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5D45" w:rsidRPr="00DE5D45" w:rsidRDefault="00DE5D45" w:rsidP="00DE5D45">
      <w:pPr>
        <w:spacing w:after="100" w:afterAutospacing="1" w:line="288" w:lineRule="auto"/>
        <w:outlineLvl w:val="0"/>
        <w:rPr>
          <w:rFonts w:ascii="Arial" w:eastAsia="Times New Roman" w:hAnsi="Arial" w:cs="Arial"/>
          <w:color w:val="333333"/>
          <w:kern w:val="36"/>
          <w:sz w:val="27"/>
          <w:szCs w:val="27"/>
          <w:lang w:eastAsia="ru-RU"/>
        </w:rPr>
      </w:pPr>
      <w:r w:rsidRPr="00DE5D45">
        <w:rPr>
          <w:rFonts w:ascii="Arial" w:eastAsia="Times New Roman" w:hAnsi="Arial" w:cs="Arial"/>
          <w:color w:val="333333"/>
          <w:kern w:val="36"/>
          <w:sz w:val="27"/>
          <w:szCs w:val="27"/>
          <w:lang w:eastAsia="ru-RU"/>
        </w:rPr>
        <w:t>Протокол заседания комиссии по вскрытию конвертов, поступивших на запрос цен № 503409</w:t>
      </w: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722"/>
        <w:gridCol w:w="4723"/>
      </w:tblGrid>
      <w:tr w:rsidR="00DE5D45" w:rsidRPr="00DE5D45">
        <w:trPr>
          <w:tblCellSpacing w:w="15" w:type="dxa"/>
        </w:trPr>
        <w:tc>
          <w:tcPr>
            <w:tcW w:w="2500" w:type="pct"/>
            <w:hideMark/>
          </w:tcPr>
          <w:p w:rsidR="00DE5D45" w:rsidRPr="00DE5D45" w:rsidRDefault="00DE5D45" w:rsidP="00DE5D45">
            <w:pPr>
              <w:spacing w:after="100" w:afterAutospacing="1" w:line="288" w:lineRule="auto"/>
              <w:outlineLvl w:val="0"/>
              <w:rPr>
                <w:rFonts w:ascii="Arial" w:eastAsia="Times New Roman" w:hAnsi="Arial" w:cs="Arial"/>
                <w:color w:val="333333"/>
                <w:kern w:val="36"/>
                <w:sz w:val="27"/>
                <w:szCs w:val="27"/>
                <w:lang w:eastAsia="ru-RU"/>
              </w:rPr>
            </w:pPr>
            <w:r w:rsidRPr="00DE5D45">
              <w:rPr>
                <w:rFonts w:ascii="Arial" w:eastAsia="Times New Roman" w:hAnsi="Arial" w:cs="Arial"/>
                <w:color w:val="333333"/>
                <w:kern w:val="36"/>
                <w:sz w:val="27"/>
                <w:szCs w:val="27"/>
                <w:lang w:eastAsia="ru-RU"/>
              </w:rPr>
              <w:t>№ 503409-В</w:t>
            </w:r>
          </w:p>
        </w:tc>
        <w:tc>
          <w:tcPr>
            <w:tcW w:w="2500" w:type="pct"/>
            <w:hideMark/>
          </w:tcPr>
          <w:p w:rsidR="00DE5D45" w:rsidRPr="00DE5D45" w:rsidRDefault="00DE5D45" w:rsidP="00DE5D45">
            <w:pPr>
              <w:spacing w:after="100" w:afterAutospacing="1" w:line="288" w:lineRule="auto"/>
              <w:jc w:val="right"/>
              <w:outlineLvl w:val="0"/>
              <w:rPr>
                <w:rFonts w:ascii="Arial" w:eastAsia="Times New Roman" w:hAnsi="Arial" w:cs="Arial"/>
                <w:color w:val="333333"/>
                <w:kern w:val="36"/>
                <w:sz w:val="27"/>
                <w:szCs w:val="27"/>
                <w:lang w:eastAsia="ru-RU"/>
              </w:rPr>
            </w:pPr>
            <w:r w:rsidRPr="00DE5D45">
              <w:rPr>
                <w:rFonts w:ascii="Arial" w:eastAsia="Times New Roman" w:hAnsi="Arial" w:cs="Arial"/>
                <w:color w:val="333333"/>
                <w:kern w:val="36"/>
                <w:sz w:val="27"/>
                <w:szCs w:val="27"/>
                <w:lang w:eastAsia="ru-RU"/>
              </w:rPr>
              <w:t>06.05.2015</w:t>
            </w:r>
          </w:p>
        </w:tc>
      </w:tr>
    </w:tbl>
    <w:p w:rsidR="00DE5D45" w:rsidRPr="00DE5D45" w:rsidRDefault="00DE5D45" w:rsidP="00DE5D4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DE5D45">
        <w:rPr>
          <w:rFonts w:ascii="Arial" w:eastAsia="Times New Roman" w:hAnsi="Arial" w:cs="Arial"/>
          <w:sz w:val="18"/>
          <w:szCs w:val="18"/>
          <w:lang w:eastAsia="ru-RU"/>
        </w:rPr>
        <w:t>г. Калининград, ул. Театральная, д. 34, каб. 313.</w:t>
      </w:r>
    </w:p>
    <w:p w:rsidR="00DE5D45" w:rsidRPr="00DE5D45" w:rsidRDefault="00DE5D45" w:rsidP="00DE5D45">
      <w:pPr>
        <w:spacing w:before="100" w:beforeAutospacing="1" w:after="89" w:line="264" w:lineRule="auto"/>
        <w:outlineLvl w:val="1"/>
        <w:rPr>
          <w:rFonts w:ascii="Arial" w:eastAsia="Times New Roman" w:hAnsi="Arial" w:cs="Arial"/>
          <w:b/>
          <w:bCs/>
          <w:color w:val="333333"/>
          <w:sz w:val="23"/>
          <w:szCs w:val="23"/>
          <w:lang w:eastAsia="ru-RU"/>
        </w:rPr>
      </w:pPr>
      <w:r w:rsidRPr="00DE5D45">
        <w:rPr>
          <w:rFonts w:ascii="Arial" w:eastAsia="Times New Roman" w:hAnsi="Arial" w:cs="Arial"/>
          <w:b/>
          <w:bCs/>
          <w:color w:val="333333"/>
          <w:sz w:val="23"/>
          <w:szCs w:val="23"/>
          <w:lang w:eastAsia="ru-RU"/>
        </w:rPr>
        <w:t>Сведения о заказчике</w:t>
      </w:r>
    </w:p>
    <w:p w:rsidR="00DE5D45" w:rsidRPr="00DE5D45" w:rsidRDefault="00DE5D45" w:rsidP="00DE5D4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DE5D45">
        <w:rPr>
          <w:rFonts w:ascii="Arial" w:eastAsia="Times New Roman" w:hAnsi="Arial" w:cs="Arial"/>
          <w:sz w:val="18"/>
          <w:szCs w:val="18"/>
          <w:lang w:eastAsia="ru-RU"/>
        </w:rPr>
        <w:t>Открытое акционерное общество "Янтарьэнергосервис" (236010, Калининградская обл., г. Калининград, ул. Красносельская, д. 83)</w:t>
      </w:r>
    </w:p>
    <w:p w:rsidR="00DE5D45" w:rsidRPr="00DE5D45" w:rsidRDefault="00DE5D45" w:rsidP="00DE5D45">
      <w:pPr>
        <w:spacing w:before="100" w:beforeAutospacing="1" w:after="89" w:line="264" w:lineRule="auto"/>
        <w:outlineLvl w:val="1"/>
        <w:rPr>
          <w:rFonts w:ascii="Arial" w:eastAsia="Times New Roman" w:hAnsi="Arial" w:cs="Arial"/>
          <w:b/>
          <w:bCs/>
          <w:color w:val="333333"/>
          <w:sz w:val="23"/>
          <w:szCs w:val="23"/>
          <w:lang w:eastAsia="ru-RU"/>
        </w:rPr>
      </w:pPr>
      <w:r w:rsidRPr="00DE5D45">
        <w:rPr>
          <w:rFonts w:ascii="Arial" w:eastAsia="Times New Roman" w:hAnsi="Arial" w:cs="Arial"/>
          <w:b/>
          <w:bCs/>
          <w:color w:val="333333"/>
          <w:sz w:val="23"/>
          <w:szCs w:val="23"/>
          <w:lang w:eastAsia="ru-RU"/>
        </w:rPr>
        <w:t>Наименование продукции</w:t>
      </w:r>
    </w:p>
    <w:p w:rsidR="00DE5D45" w:rsidRPr="00DE5D45" w:rsidRDefault="00DE5D45" w:rsidP="00DE5D4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DE5D45">
        <w:rPr>
          <w:rFonts w:ascii="Arial" w:eastAsia="Times New Roman" w:hAnsi="Arial" w:cs="Arial"/>
          <w:sz w:val="18"/>
          <w:szCs w:val="18"/>
          <w:lang w:eastAsia="ru-RU"/>
        </w:rPr>
        <w:t>Открытый запрос цен на право заключения договора на поставку офисной бумаги для нужд ОАО «Янтарьэнергосервис»</w:t>
      </w:r>
    </w:p>
    <w:p w:rsidR="00DE5D45" w:rsidRPr="00DE5D45" w:rsidRDefault="00DE5D45" w:rsidP="00DE5D45">
      <w:pPr>
        <w:spacing w:before="100" w:beforeAutospacing="1" w:after="89" w:line="264" w:lineRule="auto"/>
        <w:outlineLvl w:val="1"/>
        <w:rPr>
          <w:rFonts w:ascii="Arial" w:eastAsia="Times New Roman" w:hAnsi="Arial" w:cs="Arial"/>
          <w:b/>
          <w:bCs/>
          <w:color w:val="333333"/>
          <w:sz w:val="23"/>
          <w:szCs w:val="23"/>
          <w:lang w:eastAsia="ru-RU"/>
        </w:rPr>
      </w:pPr>
      <w:r w:rsidRPr="00DE5D45">
        <w:rPr>
          <w:rFonts w:ascii="Arial" w:eastAsia="Times New Roman" w:hAnsi="Arial" w:cs="Arial"/>
          <w:b/>
          <w:bCs/>
          <w:color w:val="333333"/>
          <w:sz w:val="23"/>
          <w:szCs w:val="23"/>
          <w:lang w:eastAsia="ru-RU"/>
        </w:rPr>
        <w:t>Количество продукции</w:t>
      </w:r>
    </w:p>
    <w:p w:rsidR="00DE5D45" w:rsidRPr="00DE5D45" w:rsidRDefault="00DE5D45" w:rsidP="00DE5D45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DE5D45">
        <w:rPr>
          <w:rFonts w:ascii="Arial" w:eastAsia="Times New Roman" w:hAnsi="Arial" w:cs="Arial"/>
          <w:sz w:val="18"/>
          <w:szCs w:val="18"/>
          <w:lang w:eastAsia="ru-RU"/>
        </w:rPr>
        <w:t>1 ед</w:t>
      </w:r>
    </w:p>
    <w:p w:rsidR="00DE5D45" w:rsidRPr="00DE5D45" w:rsidRDefault="00DE5D45" w:rsidP="00DE5D45">
      <w:pPr>
        <w:spacing w:before="100" w:beforeAutospacing="1" w:after="89" w:line="264" w:lineRule="auto"/>
        <w:outlineLvl w:val="1"/>
        <w:rPr>
          <w:rFonts w:ascii="Arial" w:eastAsia="Times New Roman" w:hAnsi="Arial" w:cs="Arial"/>
          <w:b/>
          <w:bCs/>
          <w:color w:val="333333"/>
          <w:sz w:val="23"/>
          <w:szCs w:val="23"/>
          <w:lang w:eastAsia="ru-RU"/>
        </w:rPr>
      </w:pPr>
      <w:r w:rsidRPr="00DE5D45">
        <w:rPr>
          <w:rFonts w:ascii="Arial" w:eastAsia="Times New Roman" w:hAnsi="Arial" w:cs="Arial"/>
          <w:b/>
          <w:bCs/>
          <w:color w:val="333333"/>
          <w:sz w:val="23"/>
          <w:szCs w:val="23"/>
          <w:lang w:eastAsia="ru-RU"/>
        </w:rPr>
        <w:t>Сведения об участниках запроса цен, подавших предложения</w:t>
      </w:r>
    </w:p>
    <w:p w:rsidR="00DE5D45" w:rsidRPr="00DE5D45" w:rsidRDefault="00DE5D45" w:rsidP="00DE5D45">
      <w:pPr>
        <w:numPr>
          <w:ilvl w:val="0"/>
          <w:numId w:val="1"/>
        </w:numPr>
        <w:spacing w:before="100" w:beforeAutospacing="1" w:after="100" w:afterAutospacing="1" w:line="240" w:lineRule="auto"/>
        <w:ind w:left="529" w:right="510"/>
        <w:rPr>
          <w:rFonts w:ascii="Arial" w:eastAsia="Times New Roman" w:hAnsi="Arial" w:cs="Arial"/>
          <w:sz w:val="18"/>
          <w:szCs w:val="18"/>
          <w:lang w:eastAsia="ru-RU"/>
        </w:rPr>
      </w:pPr>
      <w:r w:rsidRPr="00DE5D45">
        <w:rPr>
          <w:rFonts w:ascii="Arial" w:eastAsia="Times New Roman" w:hAnsi="Arial" w:cs="Arial"/>
          <w:sz w:val="18"/>
          <w:szCs w:val="18"/>
          <w:lang w:eastAsia="ru-RU"/>
        </w:rPr>
        <w:t xml:space="preserve">ООО "Офис Депо" (Прокопеня А.Б.) предложение: </w:t>
      </w:r>
      <w:r w:rsidRPr="00DE5D45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119 340,00 руб. (НДС не облагается)</w:t>
      </w:r>
    </w:p>
    <w:p w:rsidR="00DE5D45" w:rsidRPr="00DE5D45" w:rsidRDefault="00DE5D45" w:rsidP="00DE5D45">
      <w:pPr>
        <w:spacing w:before="100" w:beforeAutospacing="1" w:after="89" w:line="264" w:lineRule="auto"/>
        <w:outlineLvl w:val="1"/>
        <w:rPr>
          <w:rFonts w:ascii="Arial" w:eastAsia="Times New Roman" w:hAnsi="Arial" w:cs="Arial"/>
          <w:b/>
          <w:bCs/>
          <w:color w:val="333333"/>
          <w:sz w:val="23"/>
          <w:szCs w:val="23"/>
          <w:lang w:eastAsia="ru-RU"/>
        </w:rPr>
      </w:pPr>
      <w:r w:rsidRPr="00DE5D45">
        <w:rPr>
          <w:rFonts w:ascii="Arial" w:eastAsia="Times New Roman" w:hAnsi="Arial" w:cs="Arial"/>
          <w:b/>
          <w:bCs/>
          <w:color w:val="333333"/>
          <w:sz w:val="23"/>
          <w:szCs w:val="23"/>
          <w:lang w:eastAsia="ru-RU"/>
        </w:rPr>
        <w:t>Присутствовали</w:t>
      </w:r>
    </w:p>
    <w:p w:rsidR="00DE5D45" w:rsidRPr="00DE5D45" w:rsidRDefault="00DE5D45" w:rsidP="00DE5D4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DE5D45">
        <w:rPr>
          <w:rFonts w:ascii="Arial" w:eastAsia="Times New Roman" w:hAnsi="Arial" w:cs="Arial"/>
          <w:sz w:val="18"/>
          <w:szCs w:val="18"/>
          <w:lang w:eastAsia="ru-RU"/>
        </w:rPr>
        <w:t>Члены Закупочной комиссии:</w:t>
      </w:r>
    </w:p>
    <w:p w:rsidR="00DE5D45" w:rsidRPr="00DE5D45" w:rsidRDefault="00DE5D45" w:rsidP="00DE5D45">
      <w:pPr>
        <w:numPr>
          <w:ilvl w:val="0"/>
          <w:numId w:val="2"/>
        </w:numPr>
        <w:spacing w:before="100" w:beforeAutospacing="1" w:after="100" w:afterAutospacing="1" w:line="240" w:lineRule="auto"/>
        <w:ind w:left="529" w:right="510"/>
        <w:rPr>
          <w:rFonts w:ascii="Arial" w:eastAsia="Times New Roman" w:hAnsi="Arial" w:cs="Arial"/>
          <w:sz w:val="18"/>
          <w:szCs w:val="18"/>
          <w:lang w:eastAsia="ru-RU"/>
        </w:rPr>
      </w:pPr>
      <w:r w:rsidRPr="00DE5D45">
        <w:rPr>
          <w:rFonts w:ascii="Arial" w:eastAsia="Times New Roman" w:hAnsi="Arial" w:cs="Arial"/>
          <w:sz w:val="18"/>
          <w:szCs w:val="18"/>
          <w:lang w:eastAsia="ru-RU"/>
        </w:rPr>
        <w:t>Синицин Вячеслав Владимирович, Начальник Департамента логистики и МТО</w:t>
      </w:r>
    </w:p>
    <w:p w:rsidR="00DE5D45" w:rsidRPr="00DE5D45" w:rsidRDefault="00DE5D45" w:rsidP="00DE5D4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DE5D45">
        <w:rPr>
          <w:rFonts w:ascii="Arial" w:eastAsia="Times New Roman" w:hAnsi="Arial" w:cs="Arial"/>
          <w:sz w:val="18"/>
          <w:szCs w:val="18"/>
          <w:lang w:eastAsia="ru-RU"/>
        </w:rPr>
        <w:t>Ответственный секретарь Закупочной комиссии: Савченко Анастасия Игоревна, Начальник управления конкурсных процедур</w:t>
      </w:r>
    </w:p>
    <w:p w:rsidR="00DE5D45" w:rsidRPr="00DE5D45" w:rsidRDefault="00DE5D45" w:rsidP="00DE5D45">
      <w:pPr>
        <w:spacing w:before="100" w:beforeAutospacing="1" w:after="89" w:line="264" w:lineRule="auto"/>
        <w:outlineLvl w:val="1"/>
        <w:rPr>
          <w:rFonts w:ascii="Arial" w:eastAsia="Times New Roman" w:hAnsi="Arial" w:cs="Arial"/>
          <w:b/>
          <w:bCs/>
          <w:color w:val="333333"/>
          <w:sz w:val="23"/>
          <w:szCs w:val="23"/>
          <w:lang w:eastAsia="ru-RU"/>
        </w:rPr>
      </w:pPr>
      <w:r w:rsidRPr="00DE5D45">
        <w:rPr>
          <w:rFonts w:ascii="Arial" w:eastAsia="Times New Roman" w:hAnsi="Arial" w:cs="Arial"/>
          <w:b/>
          <w:bCs/>
          <w:color w:val="333333"/>
          <w:sz w:val="23"/>
          <w:szCs w:val="23"/>
          <w:lang w:eastAsia="ru-RU"/>
        </w:rPr>
        <w:t>Вопросы заседания комиссии:</w:t>
      </w:r>
    </w:p>
    <w:p w:rsidR="00DE5D45" w:rsidRPr="00DE5D45" w:rsidRDefault="00DE5D45" w:rsidP="00DE5D4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DE5D45">
        <w:rPr>
          <w:rFonts w:ascii="Arial" w:eastAsia="Times New Roman" w:hAnsi="Arial" w:cs="Arial"/>
          <w:sz w:val="18"/>
          <w:szCs w:val="18"/>
          <w:lang w:eastAsia="ru-RU"/>
        </w:rPr>
        <w:t>В ходе проведения запроса цен было получено 1 предложение, конверты с которыми были размещены в электронном виде на Торговой площадке Системы www.b2b-mrsk.ru.</w:t>
      </w:r>
    </w:p>
    <w:p w:rsidR="00DE5D45" w:rsidRPr="00DE5D45" w:rsidRDefault="00DE5D45" w:rsidP="00DE5D4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DE5D45">
        <w:rPr>
          <w:rFonts w:ascii="Arial" w:eastAsia="Times New Roman" w:hAnsi="Arial" w:cs="Arial"/>
          <w:sz w:val="18"/>
          <w:szCs w:val="18"/>
          <w:lang w:eastAsia="ru-RU"/>
        </w:rPr>
        <w:t>Вскрытие конвертов было осуществлено в электронном сейфе организатора запроса цен на Торговой площадке Системы www.b2b-mrsk.ru автоматически.</w:t>
      </w:r>
    </w:p>
    <w:p w:rsidR="00DE5D45" w:rsidRPr="00DE5D45" w:rsidRDefault="00DE5D45" w:rsidP="00DE5D4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DE5D45">
        <w:rPr>
          <w:rFonts w:ascii="Arial" w:eastAsia="Times New Roman" w:hAnsi="Arial" w:cs="Arial"/>
          <w:sz w:val="18"/>
          <w:szCs w:val="18"/>
          <w:lang w:eastAsia="ru-RU"/>
        </w:rPr>
        <w:t>Дата и время начала процедуры вскрытия конвертов с предложениями участников:</w:t>
      </w:r>
    </w:p>
    <w:p w:rsidR="00DE5D45" w:rsidRPr="00DE5D45" w:rsidRDefault="00DE5D45" w:rsidP="00DE5D4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DE5D45">
        <w:rPr>
          <w:rFonts w:ascii="Arial" w:eastAsia="Times New Roman" w:hAnsi="Arial" w:cs="Arial"/>
          <w:sz w:val="18"/>
          <w:szCs w:val="18"/>
          <w:lang w:eastAsia="ru-RU"/>
        </w:rPr>
        <w:t>15:00 06.05.2015</w:t>
      </w:r>
    </w:p>
    <w:p w:rsidR="00DE5D45" w:rsidRPr="00DE5D45" w:rsidRDefault="00DE5D45" w:rsidP="00DE5D4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DE5D45">
        <w:rPr>
          <w:rFonts w:ascii="Arial" w:eastAsia="Times New Roman" w:hAnsi="Arial" w:cs="Arial"/>
          <w:sz w:val="18"/>
          <w:szCs w:val="18"/>
          <w:lang w:eastAsia="ru-RU"/>
        </w:rPr>
        <w:t>Место проведения процедуры вскрытия конвертов с предложениями участников:</w:t>
      </w:r>
    </w:p>
    <w:p w:rsidR="00DE5D45" w:rsidRPr="00DE5D45" w:rsidRDefault="00DE5D45" w:rsidP="00DE5D4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DE5D45">
        <w:rPr>
          <w:rFonts w:ascii="Arial" w:eastAsia="Times New Roman" w:hAnsi="Arial" w:cs="Arial"/>
          <w:sz w:val="18"/>
          <w:szCs w:val="18"/>
          <w:lang w:eastAsia="ru-RU"/>
        </w:rPr>
        <w:t>Торговая площадка Системы www.b2b-mrsk.ru</w:t>
      </w:r>
    </w:p>
    <w:p w:rsidR="00DE5D45" w:rsidRPr="00DE5D45" w:rsidRDefault="00DE5D45" w:rsidP="00DE5D4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DE5D45">
        <w:rPr>
          <w:rFonts w:ascii="Arial" w:eastAsia="Times New Roman" w:hAnsi="Arial" w:cs="Arial"/>
          <w:sz w:val="18"/>
          <w:szCs w:val="18"/>
          <w:lang w:eastAsia="ru-RU"/>
        </w:rPr>
        <w:t>В конвертах обнаружены предложения следующих участников запроса цен: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36" w:type="dxa"/>
          <w:left w:w="36" w:type="dxa"/>
          <w:bottom w:w="36" w:type="dxa"/>
          <w:right w:w="36" w:type="dxa"/>
        </w:tblCellMar>
        <w:tblLook w:val="04A0"/>
      </w:tblPr>
      <w:tblGrid>
        <w:gridCol w:w="303"/>
        <w:gridCol w:w="5757"/>
        <w:gridCol w:w="3397"/>
      </w:tblGrid>
      <w:tr w:rsidR="00DE5D45" w:rsidRPr="00DE5D4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DE5D45" w:rsidRPr="00DE5D45" w:rsidRDefault="00DE5D45" w:rsidP="00DE5D4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E5D4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№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DE5D45" w:rsidRPr="00DE5D45" w:rsidRDefault="00DE5D45" w:rsidP="00DE5D4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E5D4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Наименование участника и его адрес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DE5D45" w:rsidRPr="00DE5D45" w:rsidRDefault="00DE5D45" w:rsidP="00DE5D4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  <w:r w:rsidRPr="00DE5D4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Предмет и общая цена заявки на участие в запросе цен</w:t>
            </w:r>
          </w:p>
        </w:tc>
      </w:tr>
      <w:tr w:rsidR="00DE5D45" w:rsidRPr="00DE5D4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DE5D45" w:rsidRPr="00DE5D45" w:rsidRDefault="00DE5D45" w:rsidP="00DE5D4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E5D45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DE5D45" w:rsidRPr="00DE5D45" w:rsidRDefault="00DE5D45" w:rsidP="00DE5D4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E5D45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ООО "Офис Депо" (238313, Россия, Калининградская обл., пос. Низовье, ул. Калининградская, д. 24, корп. Б)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DE5D45" w:rsidRPr="00DE5D45" w:rsidRDefault="00DE5D45" w:rsidP="00DE5D4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E5D45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Предложение: подано 28.04.2015 в 12:42</w:t>
            </w:r>
            <w:r w:rsidRPr="00DE5D45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br/>
            </w:r>
            <w:r w:rsidRPr="00DE5D45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lastRenderedPageBreak/>
              <w:t>Цена: 119 340,00 руб. (НДС не облагается)</w:t>
            </w:r>
          </w:p>
        </w:tc>
      </w:tr>
    </w:tbl>
    <w:p w:rsidR="00DE5D45" w:rsidRPr="00DE5D45" w:rsidRDefault="00DE5D45" w:rsidP="00DE5D45">
      <w:pPr>
        <w:spacing w:before="100" w:beforeAutospacing="1" w:after="89" w:line="264" w:lineRule="auto"/>
        <w:outlineLvl w:val="1"/>
        <w:rPr>
          <w:rFonts w:ascii="Arial" w:eastAsia="Times New Roman" w:hAnsi="Arial" w:cs="Arial"/>
          <w:b/>
          <w:bCs/>
          <w:color w:val="333333"/>
          <w:sz w:val="23"/>
          <w:szCs w:val="23"/>
          <w:lang w:eastAsia="ru-RU"/>
        </w:rPr>
      </w:pPr>
      <w:r w:rsidRPr="00DE5D45">
        <w:rPr>
          <w:rFonts w:ascii="Arial" w:eastAsia="Times New Roman" w:hAnsi="Arial" w:cs="Arial"/>
          <w:b/>
          <w:bCs/>
          <w:color w:val="333333"/>
          <w:sz w:val="23"/>
          <w:szCs w:val="23"/>
          <w:lang w:eastAsia="ru-RU"/>
        </w:rPr>
        <w:lastRenderedPageBreak/>
        <w:t>Решили:</w:t>
      </w:r>
    </w:p>
    <w:p w:rsidR="00DE5D45" w:rsidRPr="00DE5D45" w:rsidRDefault="00DE5D45" w:rsidP="00DE5D4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DE5D45">
        <w:rPr>
          <w:rFonts w:ascii="Arial" w:eastAsia="Times New Roman" w:hAnsi="Arial" w:cs="Arial"/>
          <w:sz w:val="18"/>
          <w:szCs w:val="18"/>
          <w:lang w:eastAsia="ru-RU"/>
        </w:rPr>
        <w:t>Утвердить протокол заседания закупочной комиссии по вскрытию конвертов, поступивших на запрос цен.</w:t>
      </w:r>
    </w:p>
    <w:p w:rsidR="00DE5D45" w:rsidRPr="00DE5D45" w:rsidRDefault="00DE5D45" w:rsidP="00DE5D45">
      <w:pPr>
        <w:spacing w:before="100" w:beforeAutospacing="1" w:after="89" w:line="264" w:lineRule="auto"/>
        <w:outlineLvl w:val="1"/>
        <w:rPr>
          <w:rFonts w:ascii="Arial" w:eastAsia="Times New Roman" w:hAnsi="Arial" w:cs="Arial"/>
          <w:b/>
          <w:bCs/>
          <w:color w:val="333333"/>
          <w:sz w:val="23"/>
          <w:szCs w:val="23"/>
          <w:lang w:eastAsia="ru-RU"/>
        </w:rPr>
      </w:pPr>
      <w:r w:rsidRPr="00DE5D45">
        <w:rPr>
          <w:rFonts w:ascii="Arial" w:eastAsia="Times New Roman" w:hAnsi="Arial" w:cs="Arial"/>
          <w:b/>
          <w:bCs/>
          <w:color w:val="333333"/>
          <w:sz w:val="23"/>
          <w:szCs w:val="23"/>
          <w:lang w:eastAsia="ru-RU"/>
        </w:rPr>
        <w:t>Результаты голосования:</w:t>
      </w:r>
    </w:p>
    <w:tbl>
      <w:tblPr>
        <w:tblW w:w="5000" w:type="pct"/>
        <w:tblCellSpacing w:w="12" w:type="dxa"/>
        <w:tblCellMar>
          <w:left w:w="0" w:type="dxa"/>
          <w:right w:w="0" w:type="dxa"/>
        </w:tblCellMar>
        <w:tblLook w:val="04A0"/>
      </w:tblPr>
      <w:tblGrid>
        <w:gridCol w:w="1783"/>
        <w:gridCol w:w="7620"/>
      </w:tblGrid>
      <w:tr w:rsidR="00DE5D45" w:rsidRPr="00DE5D45">
        <w:trPr>
          <w:tblCellSpacing w:w="12" w:type="dxa"/>
        </w:trPr>
        <w:tc>
          <w:tcPr>
            <w:tcW w:w="0" w:type="auto"/>
            <w:hideMark/>
          </w:tcPr>
          <w:p w:rsidR="00DE5D45" w:rsidRPr="00DE5D45" w:rsidRDefault="00DE5D45" w:rsidP="00DE5D4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E5D45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«ЗA»:</w:t>
            </w:r>
          </w:p>
        </w:tc>
        <w:tc>
          <w:tcPr>
            <w:tcW w:w="4950" w:type="pct"/>
            <w:hideMark/>
          </w:tcPr>
          <w:p w:rsidR="00DE5D45" w:rsidRPr="00DE5D45" w:rsidRDefault="00DE5D45" w:rsidP="00DE5D4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E5D45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Синицин Вячеслав Владимирович</w:t>
            </w:r>
            <w:r w:rsidRPr="00DE5D45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br/>
              <w:t>Ответственный секретарь Закупочной комиссии Савченко Анастасия Игоревна</w:t>
            </w:r>
          </w:p>
        </w:tc>
      </w:tr>
      <w:tr w:rsidR="00DE5D45" w:rsidRPr="00DE5D45">
        <w:trPr>
          <w:tblCellSpacing w:w="12" w:type="dxa"/>
        </w:trPr>
        <w:tc>
          <w:tcPr>
            <w:tcW w:w="0" w:type="auto"/>
            <w:hideMark/>
          </w:tcPr>
          <w:p w:rsidR="00DE5D45" w:rsidRPr="00DE5D45" w:rsidRDefault="00DE5D45" w:rsidP="00DE5D4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E5D45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«ПРОТИВ»:</w:t>
            </w:r>
          </w:p>
        </w:tc>
        <w:tc>
          <w:tcPr>
            <w:tcW w:w="0" w:type="auto"/>
            <w:hideMark/>
          </w:tcPr>
          <w:p w:rsidR="00DE5D45" w:rsidRPr="00DE5D45" w:rsidRDefault="00DE5D45" w:rsidP="00DE5D4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E5D45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Нет.</w:t>
            </w:r>
          </w:p>
        </w:tc>
      </w:tr>
      <w:tr w:rsidR="00DE5D45" w:rsidRPr="00DE5D45">
        <w:trPr>
          <w:tblCellSpacing w:w="12" w:type="dxa"/>
        </w:trPr>
        <w:tc>
          <w:tcPr>
            <w:tcW w:w="0" w:type="auto"/>
            <w:hideMark/>
          </w:tcPr>
          <w:p w:rsidR="00DE5D45" w:rsidRPr="00DE5D45" w:rsidRDefault="00DE5D45" w:rsidP="00DE5D4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E5D45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ВОЗДЕРЖАЛИСЬ:</w:t>
            </w:r>
          </w:p>
        </w:tc>
        <w:tc>
          <w:tcPr>
            <w:tcW w:w="0" w:type="auto"/>
            <w:hideMark/>
          </w:tcPr>
          <w:p w:rsidR="00DE5D45" w:rsidRPr="00DE5D45" w:rsidRDefault="00DE5D45" w:rsidP="00DE5D4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E5D45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Нет.</w:t>
            </w:r>
          </w:p>
        </w:tc>
      </w:tr>
      <w:tr w:rsidR="00DE5D45" w:rsidRPr="00DE5D45">
        <w:trPr>
          <w:tblCellSpacing w:w="12" w:type="dxa"/>
        </w:trPr>
        <w:tc>
          <w:tcPr>
            <w:tcW w:w="0" w:type="auto"/>
            <w:hideMark/>
          </w:tcPr>
          <w:p w:rsidR="00DE5D45" w:rsidRPr="00DE5D45" w:rsidRDefault="00DE5D45" w:rsidP="00DE5D4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E5D45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ОСОБЫЕ МНЕНИЯ: </w:t>
            </w:r>
          </w:p>
        </w:tc>
        <w:tc>
          <w:tcPr>
            <w:tcW w:w="0" w:type="auto"/>
            <w:hideMark/>
          </w:tcPr>
          <w:p w:rsidR="00DE5D45" w:rsidRPr="00DE5D45" w:rsidRDefault="00DE5D45" w:rsidP="00DE5D4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E5D45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Нет.</w:t>
            </w:r>
          </w:p>
        </w:tc>
      </w:tr>
    </w:tbl>
    <w:p w:rsidR="00DE5D45" w:rsidRPr="00DE5D45" w:rsidRDefault="00DE5D45" w:rsidP="00DE5D45">
      <w:pPr>
        <w:spacing w:before="100" w:beforeAutospacing="1" w:after="89" w:line="264" w:lineRule="auto"/>
        <w:outlineLvl w:val="1"/>
        <w:rPr>
          <w:rFonts w:ascii="Arial" w:eastAsia="Times New Roman" w:hAnsi="Arial" w:cs="Arial"/>
          <w:b/>
          <w:bCs/>
          <w:color w:val="333333"/>
          <w:sz w:val="23"/>
          <w:szCs w:val="23"/>
          <w:lang w:eastAsia="ru-RU"/>
        </w:rPr>
      </w:pPr>
      <w:r w:rsidRPr="00DE5D45">
        <w:rPr>
          <w:rFonts w:ascii="Arial" w:eastAsia="Times New Roman" w:hAnsi="Arial" w:cs="Arial"/>
          <w:b/>
          <w:bCs/>
          <w:color w:val="333333"/>
          <w:sz w:val="23"/>
          <w:szCs w:val="23"/>
          <w:lang w:eastAsia="ru-RU"/>
        </w:rPr>
        <w:t>Подписи членов комиссии:</w:t>
      </w:r>
    </w:p>
    <w:tbl>
      <w:tblPr>
        <w:tblW w:w="4250" w:type="pct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/>
      </w:tblPr>
      <w:tblGrid>
        <w:gridCol w:w="4945"/>
        <w:gridCol w:w="3088"/>
      </w:tblGrid>
      <w:tr w:rsidR="00DE5D45" w:rsidRPr="00DE5D45">
        <w:trPr>
          <w:gridAfter w:val="1"/>
          <w:tblCellSpacing w:w="12" w:type="dxa"/>
        </w:trPr>
        <w:tc>
          <w:tcPr>
            <w:tcW w:w="0" w:type="auto"/>
            <w:hideMark/>
          </w:tcPr>
          <w:p w:rsidR="00DE5D45" w:rsidRPr="00DE5D45" w:rsidRDefault="00DE5D45" w:rsidP="00DE5D4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E5D45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Члены Закупочной комиссии:</w:t>
            </w:r>
          </w:p>
        </w:tc>
      </w:tr>
      <w:tr w:rsidR="00DE5D45" w:rsidRPr="00DE5D45">
        <w:trPr>
          <w:tblCellSpacing w:w="12" w:type="dxa"/>
        </w:trPr>
        <w:tc>
          <w:tcPr>
            <w:tcW w:w="0" w:type="auto"/>
            <w:hideMark/>
          </w:tcPr>
          <w:p w:rsidR="00DE5D45" w:rsidRPr="00DE5D45" w:rsidRDefault="00DE5D45" w:rsidP="00DE5D4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E5D45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Синицин Вячеслав Владимирович, Начальник Департамента логистики и МТО</w:t>
            </w:r>
          </w:p>
        </w:tc>
        <w:tc>
          <w:tcPr>
            <w:tcW w:w="0" w:type="auto"/>
            <w:vAlign w:val="bottom"/>
            <w:hideMark/>
          </w:tcPr>
          <w:p w:rsidR="00DE5D45" w:rsidRPr="00DE5D45" w:rsidRDefault="00DE5D45" w:rsidP="00DE5D4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E5D45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______________________________</w:t>
            </w:r>
          </w:p>
        </w:tc>
      </w:tr>
      <w:tr w:rsidR="00DE5D45" w:rsidRPr="00DE5D45">
        <w:trPr>
          <w:tblCellSpacing w:w="12" w:type="dxa"/>
        </w:trPr>
        <w:tc>
          <w:tcPr>
            <w:tcW w:w="0" w:type="auto"/>
            <w:hideMark/>
          </w:tcPr>
          <w:p w:rsidR="00DE5D45" w:rsidRPr="00DE5D45" w:rsidRDefault="00DE5D45" w:rsidP="00DE5D4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E5D45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Ответственный секретарь Закупочной комиссии: Савченко Анастасия Игоревна, Начальник управления конкурсных процедур</w:t>
            </w:r>
          </w:p>
        </w:tc>
        <w:tc>
          <w:tcPr>
            <w:tcW w:w="0" w:type="auto"/>
            <w:vAlign w:val="bottom"/>
            <w:hideMark/>
          </w:tcPr>
          <w:p w:rsidR="00DE5D45" w:rsidRPr="00DE5D45" w:rsidRDefault="00DE5D45" w:rsidP="00DE5D4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E5D45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______________________________</w:t>
            </w:r>
          </w:p>
        </w:tc>
      </w:tr>
    </w:tbl>
    <w:p w:rsidR="00864A7D" w:rsidRDefault="003047E3"/>
    <w:sectPr w:rsidR="00864A7D" w:rsidSect="00297E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6F606F"/>
    <w:multiLevelType w:val="multilevel"/>
    <w:tmpl w:val="324E41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2A3E37E7"/>
    <w:multiLevelType w:val="multilevel"/>
    <w:tmpl w:val="A3DA50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4"/>
  <w:proofState w:spelling="clean" w:grammar="clean"/>
  <w:defaultTabStop w:val="708"/>
  <w:characterSpacingControl w:val="doNotCompress"/>
  <w:compat/>
  <w:rsids>
    <w:rsidRoot w:val="00DE5D45"/>
    <w:rsid w:val="001B580E"/>
    <w:rsid w:val="002144C0"/>
    <w:rsid w:val="00297E62"/>
    <w:rsid w:val="003047E3"/>
    <w:rsid w:val="00DE5D45"/>
    <w:rsid w:val="00FE0B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E62"/>
  </w:style>
  <w:style w:type="paragraph" w:styleId="1">
    <w:name w:val="heading 1"/>
    <w:basedOn w:val="a"/>
    <w:link w:val="10"/>
    <w:uiPriority w:val="9"/>
    <w:qFormat/>
    <w:rsid w:val="00DE5D45"/>
    <w:pPr>
      <w:spacing w:after="100" w:afterAutospacing="1" w:line="288" w:lineRule="auto"/>
      <w:outlineLvl w:val="0"/>
    </w:pPr>
    <w:rPr>
      <w:rFonts w:ascii="Arial" w:eastAsia="Times New Roman" w:hAnsi="Arial" w:cs="Arial"/>
      <w:color w:val="333333"/>
      <w:kern w:val="36"/>
      <w:sz w:val="36"/>
      <w:szCs w:val="36"/>
      <w:lang w:eastAsia="ru-RU"/>
    </w:rPr>
  </w:style>
  <w:style w:type="paragraph" w:styleId="2">
    <w:name w:val="heading 2"/>
    <w:basedOn w:val="a"/>
    <w:link w:val="20"/>
    <w:uiPriority w:val="9"/>
    <w:qFormat/>
    <w:rsid w:val="00DE5D45"/>
    <w:pPr>
      <w:spacing w:before="100" w:beforeAutospacing="1" w:after="89" w:line="264" w:lineRule="auto"/>
      <w:outlineLvl w:val="1"/>
    </w:pPr>
    <w:rPr>
      <w:rFonts w:ascii="Arial" w:eastAsia="Times New Roman" w:hAnsi="Arial" w:cs="Arial"/>
      <w:b/>
      <w:bCs/>
      <w:color w:val="333333"/>
      <w:sz w:val="30"/>
      <w:szCs w:val="3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E5D45"/>
    <w:rPr>
      <w:rFonts w:ascii="Arial" w:eastAsia="Times New Roman" w:hAnsi="Arial" w:cs="Arial"/>
      <w:color w:val="333333"/>
      <w:kern w:val="36"/>
      <w:sz w:val="36"/>
      <w:szCs w:val="36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DE5D45"/>
    <w:rPr>
      <w:rFonts w:ascii="Arial" w:eastAsia="Times New Roman" w:hAnsi="Arial" w:cs="Arial"/>
      <w:b/>
      <w:bCs/>
      <w:color w:val="333333"/>
      <w:sz w:val="30"/>
      <w:szCs w:val="30"/>
      <w:lang w:eastAsia="ru-RU"/>
    </w:rPr>
  </w:style>
  <w:style w:type="paragraph" w:styleId="a3">
    <w:name w:val="Normal (Web)"/>
    <w:basedOn w:val="a"/>
    <w:uiPriority w:val="99"/>
    <w:semiHidden/>
    <w:unhideWhenUsed/>
    <w:rsid w:val="00DE5D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346</Words>
  <Characters>1974</Characters>
  <Application>Microsoft Office Word</Application>
  <DocSecurity>0</DocSecurity>
  <Lines>16</Lines>
  <Paragraphs>4</Paragraphs>
  <ScaleCrop>false</ScaleCrop>
  <Company/>
  <LinksUpToDate>false</LinksUpToDate>
  <CharactersWithSpaces>2316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adamenkova-lp</dc:creator>
  <cp:lastModifiedBy>user</cp:lastModifiedBy>
  <cp:revision>2</cp:revision>
  <dcterms:created xsi:type="dcterms:W3CDTF">2015-05-20T09:52:00Z</dcterms:created>
  <dcterms:modified xsi:type="dcterms:W3CDTF">2015-05-20T09:52:00Z</dcterms:modified>
</cp:coreProperties>
</file>