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C" w:rsidRPr="00180F8D" w:rsidRDefault="002B318C" w:rsidP="00193ADD">
      <w:pPr>
        <w:tabs>
          <w:tab w:val="left" w:pos="4860"/>
        </w:tabs>
        <w:spacing w:line="240" w:lineRule="auto"/>
        <w:jc w:val="right"/>
        <w:outlineLvl w:val="0"/>
        <w:rPr>
          <w:b/>
          <w:sz w:val="24"/>
          <w:szCs w:val="24"/>
        </w:rPr>
      </w:pPr>
    </w:p>
    <w:p w:rsidR="0043585B" w:rsidRDefault="0043585B" w:rsidP="0043585B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98251349"/>
      <w:r>
        <w:rPr>
          <w:b/>
          <w:sz w:val="24"/>
          <w:szCs w:val="24"/>
        </w:rPr>
        <w:t>Извещение</w:t>
      </w:r>
    </w:p>
    <w:p w:rsidR="0043585B" w:rsidRDefault="0043585B" w:rsidP="0043585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переносе сроков</w:t>
      </w:r>
    </w:p>
    <w:p w:rsidR="00180F8D" w:rsidRPr="004418FF" w:rsidRDefault="00180F8D" w:rsidP="00180F8D">
      <w:pPr>
        <w:spacing w:line="240" w:lineRule="auto"/>
        <w:ind w:firstLine="0"/>
        <w:rPr>
          <w:b/>
          <w:sz w:val="24"/>
          <w:szCs w:val="24"/>
        </w:rPr>
      </w:pPr>
    </w:p>
    <w:bookmarkEnd w:id="0"/>
    <w:p w:rsidR="0078579E" w:rsidRPr="0078579E" w:rsidRDefault="001F6C95" w:rsidP="00A70BD8">
      <w:pPr>
        <w:spacing w:line="240" w:lineRule="auto"/>
        <w:ind w:firstLine="709"/>
        <w:rPr>
          <w:sz w:val="24"/>
          <w:szCs w:val="24"/>
        </w:rPr>
      </w:pPr>
      <w:proofErr w:type="gramStart"/>
      <w:r w:rsidRPr="001F6C95">
        <w:rPr>
          <w:sz w:val="24"/>
          <w:szCs w:val="24"/>
        </w:rPr>
        <w:t xml:space="preserve">Настоящим </w:t>
      </w:r>
      <w:r w:rsidRPr="004418FF">
        <w:rPr>
          <w:sz w:val="24"/>
          <w:szCs w:val="24"/>
        </w:rPr>
        <w:t>ОАО «Калининградская генерирующая компания»</w:t>
      </w:r>
      <w:r w:rsidRPr="001F6C95">
        <w:rPr>
          <w:sz w:val="24"/>
          <w:szCs w:val="24"/>
        </w:rPr>
        <w:t xml:space="preserve">, руководствуясь п. 4.1.1.2 Единого стандарта закупок ПАО «Россети» (Положением о закупке), утвержденного протоколом заседания Совета директоров АО «Янтарьэнерго» от 28.12.2015 г. № 16, </w:t>
      </w:r>
      <w:r w:rsidRPr="00D562A0">
        <w:rPr>
          <w:sz w:val="24"/>
          <w:szCs w:val="24"/>
        </w:rPr>
        <w:t xml:space="preserve">п. </w:t>
      </w:r>
      <w:r w:rsidR="00D562A0" w:rsidRPr="00D562A0">
        <w:rPr>
          <w:sz w:val="24"/>
          <w:szCs w:val="24"/>
        </w:rPr>
        <w:t>3.3.12.1</w:t>
      </w:r>
      <w:r w:rsidRPr="00D562A0">
        <w:rPr>
          <w:sz w:val="24"/>
          <w:szCs w:val="24"/>
        </w:rPr>
        <w:t>.</w:t>
      </w:r>
      <w:r w:rsidR="00163D1B" w:rsidRPr="00D562A0">
        <w:rPr>
          <w:sz w:val="24"/>
          <w:szCs w:val="24"/>
        </w:rPr>
        <w:t xml:space="preserve">, </w:t>
      </w:r>
      <w:r w:rsidR="00D562A0" w:rsidRPr="00D562A0">
        <w:rPr>
          <w:sz w:val="24"/>
          <w:szCs w:val="24"/>
        </w:rPr>
        <w:t>3.3.13.1</w:t>
      </w:r>
      <w:r w:rsidR="00163D1B" w:rsidRPr="00D562A0">
        <w:rPr>
          <w:sz w:val="24"/>
          <w:szCs w:val="24"/>
        </w:rPr>
        <w:t>.</w:t>
      </w:r>
      <w:r w:rsidR="00E764EE">
        <w:rPr>
          <w:sz w:val="24"/>
          <w:szCs w:val="24"/>
        </w:rPr>
        <w:t>, 3.3.8.5, 3.3.8.6</w:t>
      </w:r>
      <w:r w:rsidRPr="001F6C95">
        <w:rPr>
          <w:sz w:val="24"/>
          <w:szCs w:val="24"/>
        </w:rPr>
        <w:t xml:space="preserve"> </w:t>
      </w:r>
      <w:r w:rsidR="0078579E">
        <w:rPr>
          <w:sz w:val="24"/>
          <w:szCs w:val="24"/>
        </w:rPr>
        <w:t>Закупочной</w:t>
      </w:r>
      <w:r w:rsidRPr="001F6C95">
        <w:rPr>
          <w:sz w:val="24"/>
          <w:szCs w:val="24"/>
        </w:rPr>
        <w:t xml:space="preserve"> документации, сообщает о внесении изменений в Извещение и </w:t>
      </w:r>
      <w:r w:rsidR="0078579E">
        <w:rPr>
          <w:sz w:val="24"/>
          <w:szCs w:val="24"/>
        </w:rPr>
        <w:t>Закупочную</w:t>
      </w:r>
      <w:r w:rsidRPr="001F6C95">
        <w:rPr>
          <w:sz w:val="24"/>
          <w:szCs w:val="24"/>
        </w:rPr>
        <w:t xml:space="preserve"> документацию на проведение </w:t>
      </w:r>
      <w:r w:rsidR="0078579E" w:rsidRPr="0078579E">
        <w:rPr>
          <w:sz w:val="24"/>
          <w:szCs w:val="24"/>
        </w:rPr>
        <w:t xml:space="preserve">открытого запроса предложений на право заключения договора </w:t>
      </w:r>
      <w:r w:rsidR="00A70BD8" w:rsidRPr="00A70BD8">
        <w:rPr>
          <w:sz w:val="24"/>
          <w:szCs w:val="24"/>
        </w:rPr>
        <w:t>на выполнение  работ по ремонту и окраске фасадов</w:t>
      </w:r>
      <w:proofErr w:type="gramEnd"/>
      <w:r w:rsidR="00A70BD8">
        <w:rPr>
          <w:sz w:val="24"/>
          <w:szCs w:val="24"/>
        </w:rPr>
        <w:t xml:space="preserve"> </w:t>
      </w:r>
      <w:proofErr w:type="gramStart"/>
      <w:r w:rsidR="00A70BD8" w:rsidRPr="00A70BD8">
        <w:rPr>
          <w:sz w:val="24"/>
          <w:szCs w:val="24"/>
        </w:rPr>
        <w:t>здания котельной (инв. № 00432), Калининградского филиала «ТЭЦ-1» ОАО «Калининградская генерирующая компания»,</w:t>
      </w:r>
      <w:r w:rsidR="00A70BD8">
        <w:rPr>
          <w:sz w:val="24"/>
          <w:szCs w:val="24"/>
        </w:rPr>
        <w:t xml:space="preserve"> </w:t>
      </w:r>
      <w:r w:rsidR="00A70BD8" w:rsidRPr="00A70BD8">
        <w:rPr>
          <w:sz w:val="24"/>
          <w:szCs w:val="24"/>
        </w:rPr>
        <w:t>находящегося по адресу: г. Калининград, ул. Киевская, 21, в 2018 году</w:t>
      </w:r>
      <w:r w:rsidR="0078579E" w:rsidRPr="0078579E">
        <w:rPr>
          <w:sz w:val="24"/>
          <w:szCs w:val="24"/>
        </w:rPr>
        <w:t>.</w:t>
      </w:r>
      <w:proofErr w:type="gramEnd"/>
    </w:p>
    <w:p w:rsidR="00180F8D" w:rsidRDefault="00163D1B" w:rsidP="00ED29C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Изложить </w:t>
      </w:r>
      <w:r w:rsidR="00180F8D" w:rsidRPr="004418FF">
        <w:rPr>
          <w:sz w:val="24"/>
          <w:szCs w:val="24"/>
        </w:rPr>
        <w:t>п.</w:t>
      </w:r>
      <w:r w:rsidR="00D562A0">
        <w:rPr>
          <w:sz w:val="24"/>
          <w:szCs w:val="24"/>
        </w:rPr>
        <w:t>6</w:t>
      </w:r>
      <w:r w:rsidR="001F6C95">
        <w:rPr>
          <w:sz w:val="24"/>
          <w:szCs w:val="24"/>
        </w:rPr>
        <w:t>.</w:t>
      </w:r>
      <w:r w:rsidR="00C03F51" w:rsidRPr="00441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Извещения по открытому </w:t>
      </w:r>
      <w:r w:rsidR="0078579E">
        <w:rPr>
          <w:sz w:val="24"/>
          <w:szCs w:val="24"/>
        </w:rPr>
        <w:t>запросу предложений</w:t>
      </w:r>
      <w:r>
        <w:rPr>
          <w:sz w:val="24"/>
          <w:szCs w:val="24"/>
        </w:rPr>
        <w:t xml:space="preserve"> в следующей редакции: </w:t>
      </w:r>
      <w:r w:rsidR="00D562A0">
        <w:rPr>
          <w:sz w:val="24"/>
          <w:szCs w:val="24"/>
        </w:rPr>
        <w:t>п.</w:t>
      </w:r>
      <w:r w:rsidR="00D562A0" w:rsidRPr="00D562A0">
        <w:rPr>
          <w:sz w:val="24"/>
          <w:szCs w:val="24"/>
        </w:rPr>
        <w:t>6.</w:t>
      </w:r>
      <w:r w:rsidR="00D562A0">
        <w:rPr>
          <w:sz w:val="24"/>
          <w:szCs w:val="24"/>
        </w:rPr>
        <w:t xml:space="preserve"> </w:t>
      </w:r>
      <w:proofErr w:type="gramStart"/>
      <w:r w:rsidR="00D562A0" w:rsidRPr="00D562A0">
        <w:rPr>
          <w:sz w:val="24"/>
          <w:szCs w:val="24"/>
        </w:rPr>
        <w:t>Организатор открытого запроса предложений заканчивает прием коммерческих заявок в электронном виде в «</w:t>
      </w:r>
      <w:r w:rsidR="00A70BD8">
        <w:rPr>
          <w:sz w:val="24"/>
          <w:szCs w:val="24"/>
        </w:rPr>
        <w:t>11</w:t>
      </w:r>
      <w:r w:rsidR="00D562A0" w:rsidRPr="00D562A0">
        <w:rPr>
          <w:sz w:val="24"/>
          <w:szCs w:val="24"/>
        </w:rPr>
        <w:t>» часов 00</w:t>
      </w:r>
      <w:r w:rsidR="00D562A0">
        <w:rPr>
          <w:sz w:val="24"/>
          <w:szCs w:val="24"/>
        </w:rPr>
        <w:t xml:space="preserve"> минут по московскому времени «</w:t>
      </w:r>
      <w:r w:rsidR="00A70BD8">
        <w:rPr>
          <w:sz w:val="24"/>
          <w:szCs w:val="24"/>
        </w:rPr>
        <w:t>03</w:t>
      </w:r>
      <w:r w:rsidR="00D562A0" w:rsidRPr="00D562A0">
        <w:rPr>
          <w:sz w:val="24"/>
          <w:szCs w:val="24"/>
        </w:rPr>
        <w:t xml:space="preserve">» </w:t>
      </w:r>
      <w:r w:rsidR="00A70BD8">
        <w:rPr>
          <w:sz w:val="24"/>
          <w:szCs w:val="24"/>
        </w:rPr>
        <w:t>мая</w:t>
      </w:r>
      <w:r w:rsidR="00D562A0" w:rsidRPr="00D562A0">
        <w:rPr>
          <w:sz w:val="24"/>
          <w:szCs w:val="24"/>
        </w:rPr>
        <w:t xml:space="preserve"> 2018 года и начинает процедуру их вскрытия в «</w:t>
      </w:r>
      <w:r w:rsidR="00A70BD8">
        <w:rPr>
          <w:sz w:val="24"/>
          <w:szCs w:val="24"/>
        </w:rPr>
        <w:t>12</w:t>
      </w:r>
      <w:r w:rsidR="00D562A0" w:rsidRPr="00D562A0">
        <w:rPr>
          <w:sz w:val="24"/>
          <w:szCs w:val="24"/>
        </w:rPr>
        <w:t>» часов 00</w:t>
      </w:r>
      <w:r w:rsidR="00D562A0">
        <w:rPr>
          <w:sz w:val="24"/>
          <w:szCs w:val="24"/>
        </w:rPr>
        <w:t xml:space="preserve"> минут по московскому времени «</w:t>
      </w:r>
      <w:r w:rsidR="00A70BD8">
        <w:rPr>
          <w:sz w:val="24"/>
          <w:szCs w:val="24"/>
        </w:rPr>
        <w:t>03</w:t>
      </w:r>
      <w:r w:rsidR="00D562A0" w:rsidRPr="00D562A0">
        <w:rPr>
          <w:sz w:val="24"/>
          <w:szCs w:val="24"/>
        </w:rPr>
        <w:t xml:space="preserve">» </w:t>
      </w:r>
      <w:r w:rsidR="00A70BD8">
        <w:rPr>
          <w:sz w:val="24"/>
          <w:szCs w:val="24"/>
        </w:rPr>
        <w:t>ма</w:t>
      </w:r>
      <w:r w:rsidR="00D562A0" w:rsidRPr="00D562A0">
        <w:rPr>
          <w:sz w:val="24"/>
          <w:szCs w:val="24"/>
        </w:rPr>
        <w:t>я 2018 года на электронной торговой площадке в соответствии с правилами и Инструкциями по проведению закупочных процедур, размещенных на сайте данной Системы.</w:t>
      </w:r>
      <w:proofErr w:type="gramEnd"/>
    </w:p>
    <w:p w:rsidR="00A70BD8" w:rsidRDefault="00A70BD8" w:rsidP="00A70BD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Изложить п. </w:t>
      </w:r>
      <w:r w:rsidRPr="00A70BD8">
        <w:rPr>
          <w:sz w:val="24"/>
          <w:szCs w:val="24"/>
        </w:rPr>
        <w:t>7.</w:t>
      </w:r>
      <w:r>
        <w:rPr>
          <w:sz w:val="24"/>
          <w:szCs w:val="24"/>
        </w:rPr>
        <w:t xml:space="preserve"> Извещения по открытому запросу предложений в следующей редакции: </w:t>
      </w:r>
      <w:r w:rsidRPr="00A70BD8">
        <w:rPr>
          <w:sz w:val="24"/>
          <w:szCs w:val="24"/>
        </w:rPr>
        <w:t>Предполагается, что рассмотрение предложений участников закупки будет осуществлено по адресу Заказчика (236006, г. Калининград, ул. Правая Набережная, д. 10 а) не позднее 17 часов 30 минут (местное время) «</w:t>
      </w:r>
      <w:r>
        <w:rPr>
          <w:sz w:val="24"/>
          <w:szCs w:val="24"/>
        </w:rPr>
        <w:t>04</w:t>
      </w:r>
      <w:r w:rsidRPr="00A70BD8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Pr="00A70BD8">
        <w:rPr>
          <w:sz w:val="24"/>
          <w:szCs w:val="24"/>
        </w:rPr>
        <w:t>я 2018 года. Закупочная комиссия в особых случаях может изменить срок рассмотрения заявок в большую или меньшую сторону.</w:t>
      </w:r>
    </w:p>
    <w:p w:rsidR="00A70BD8" w:rsidRDefault="00A70BD8" w:rsidP="00A70BD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Изложить п. 8</w:t>
      </w:r>
      <w:r w:rsidRPr="00A70BD8">
        <w:rPr>
          <w:sz w:val="24"/>
          <w:szCs w:val="24"/>
        </w:rPr>
        <w:t>.</w:t>
      </w:r>
      <w:r>
        <w:rPr>
          <w:sz w:val="24"/>
          <w:szCs w:val="24"/>
        </w:rPr>
        <w:t xml:space="preserve"> Извещения по открытому запросу предложений в следующей редакции: </w:t>
      </w:r>
      <w:r w:rsidRPr="00A70BD8">
        <w:rPr>
          <w:sz w:val="24"/>
          <w:szCs w:val="24"/>
        </w:rPr>
        <w:t>Организатор открытого запроса предложений подведет итоги не позднее 17 часов 30 минут (местное время) «</w:t>
      </w:r>
      <w:r>
        <w:rPr>
          <w:sz w:val="24"/>
          <w:szCs w:val="24"/>
        </w:rPr>
        <w:t>04</w:t>
      </w:r>
      <w:r w:rsidRPr="00A70BD8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Pr="00A70BD8">
        <w:rPr>
          <w:sz w:val="24"/>
          <w:szCs w:val="24"/>
        </w:rPr>
        <w:t>я 2018 года по адресу: 236006, г. Калининград, ул. Правая Набережная, д. 10 а. Закупочная комиссия в особых случаях может изменить срок подведения итогов в большую или меньшую сторону.</w:t>
      </w:r>
    </w:p>
    <w:p w:rsidR="00ED29C8" w:rsidRDefault="00A70BD8" w:rsidP="00ED29C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ED29C8">
        <w:rPr>
          <w:sz w:val="24"/>
          <w:szCs w:val="24"/>
        </w:rPr>
        <w:t xml:space="preserve">. Изложить </w:t>
      </w:r>
      <w:r w:rsidR="00180F8D" w:rsidRPr="004418FF">
        <w:rPr>
          <w:sz w:val="24"/>
          <w:szCs w:val="24"/>
        </w:rPr>
        <w:t>п.</w:t>
      </w:r>
      <w:r w:rsidR="0078579E">
        <w:rPr>
          <w:sz w:val="24"/>
          <w:szCs w:val="24"/>
        </w:rPr>
        <w:t>3.4.1.3</w:t>
      </w:r>
      <w:r w:rsidR="004418FF" w:rsidRPr="004418FF">
        <w:rPr>
          <w:sz w:val="24"/>
          <w:szCs w:val="24"/>
        </w:rPr>
        <w:t>.</w:t>
      </w:r>
      <w:r w:rsidR="00180F8D" w:rsidRPr="004418FF">
        <w:rPr>
          <w:sz w:val="24"/>
          <w:szCs w:val="24"/>
        </w:rPr>
        <w:t xml:space="preserve"> </w:t>
      </w:r>
      <w:proofErr w:type="gramStart"/>
      <w:r w:rsidR="0078579E">
        <w:rPr>
          <w:sz w:val="24"/>
          <w:szCs w:val="24"/>
        </w:rPr>
        <w:t>Закупочной</w:t>
      </w:r>
      <w:r w:rsidR="004418FF" w:rsidRPr="004418FF">
        <w:rPr>
          <w:sz w:val="24"/>
          <w:szCs w:val="24"/>
        </w:rPr>
        <w:t xml:space="preserve"> </w:t>
      </w:r>
      <w:r w:rsidR="00180F8D" w:rsidRPr="004418FF">
        <w:rPr>
          <w:sz w:val="24"/>
          <w:szCs w:val="24"/>
        </w:rPr>
        <w:t>Документации</w:t>
      </w:r>
      <w:r w:rsidR="00ED29C8">
        <w:rPr>
          <w:sz w:val="24"/>
          <w:szCs w:val="24"/>
        </w:rPr>
        <w:t xml:space="preserve"> открытого </w:t>
      </w:r>
      <w:r w:rsidR="0078579E">
        <w:rPr>
          <w:sz w:val="24"/>
          <w:szCs w:val="24"/>
        </w:rPr>
        <w:t xml:space="preserve">запроса предложений </w:t>
      </w:r>
      <w:r w:rsidR="00ED29C8">
        <w:rPr>
          <w:sz w:val="24"/>
          <w:szCs w:val="24"/>
        </w:rPr>
        <w:t xml:space="preserve"> в следующей редакции:</w:t>
      </w:r>
      <w:proofErr w:type="gramEnd"/>
      <w:r w:rsidR="00ED29C8">
        <w:rPr>
          <w:sz w:val="24"/>
          <w:szCs w:val="24"/>
        </w:rPr>
        <w:t xml:space="preserve"> </w:t>
      </w:r>
      <w:r w:rsidR="0078579E">
        <w:rPr>
          <w:sz w:val="24"/>
          <w:szCs w:val="24"/>
        </w:rPr>
        <w:t xml:space="preserve"> </w:t>
      </w:r>
      <w:proofErr w:type="gramStart"/>
      <w:r w:rsidR="0078579E" w:rsidRPr="0078579E">
        <w:rPr>
          <w:sz w:val="24"/>
          <w:szCs w:val="24"/>
        </w:rPr>
        <w:t xml:space="preserve">Организатор открытого запроса предложений заканчивает прием коммерческих заявок в электронном виде в </w:t>
      </w:r>
      <w:r>
        <w:rPr>
          <w:sz w:val="24"/>
          <w:szCs w:val="24"/>
        </w:rPr>
        <w:t>11</w:t>
      </w:r>
      <w:r w:rsidR="0078579E" w:rsidRPr="0078579E">
        <w:rPr>
          <w:sz w:val="24"/>
          <w:szCs w:val="24"/>
        </w:rPr>
        <w:t xml:space="preserve"> часов 00 минут по московскому времени «</w:t>
      </w:r>
      <w:r>
        <w:rPr>
          <w:sz w:val="24"/>
          <w:szCs w:val="24"/>
        </w:rPr>
        <w:t>03</w:t>
      </w:r>
      <w:r w:rsidR="0078579E" w:rsidRPr="0078579E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="0078579E" w:rsidRPr="0078579E">
        <w:rPr>
          <w:sz w:val="24"/>
          <w:szCs w:val="24"/>
        </w:rPr>
        <w:t xml:space="preserve">я 2018 года и начинает процедуру их вскрытия в </w:t>
      </w:r>
      <w:r>
        <w:rPr>
          <w:sz w:val="24"/>
          <w:szCs w:val="24"/>
        </w:rPr>
        <w:t>12</w:t>
      </w:r>
      <w:r w:rsidR="0078579E" w:rsidRPr="0078579E">
        <w:rPr>
          <w:sz w:val="24"/>
          <w:szCs w:val="24"/>
        </w:rPr>
        <w:t xml:space="preserve"> часов 00 минут по московскому времени «</w:t>
      </w:r>
      <w:r>
        <w:rPr>
          <w:sz w:val="24"/>
          <w:szCs w:val="24"/>
        </w:rPr>
        <w:t>03</w:t>
      </w:r>
      <w:r w:rsidR="0078579E" w:rsidRPr="0078579E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="0078579E" w:rsidRPr="0078579E">
        <w:rPr>
          <w:sz w:val="24"/>
          <w:szCs w:val="24"/>
        </w:rPr>
        <w:t>я 2018 года на электронной торговой площадке в соответствии с правилами и Инструкциями по проведению закупочных процедур, размещенных на сайте данной Системы.</w:t>
      </w:r>
      <w:proofErr w:type="gramEnd"/>
    </w:p>
    <w:p w:rsidR="00A70BD8" w:rsidRDefault="00E764EE" w:rsidP="00E764E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Изложить </w:t>
      </w:r>
      <w:r w:rsidRPr="004418FF">
        <w:rPr>
          <w:sz w:val="24"/>
          <w:szCs w:val="24"/>
        </w:rPr>
        <w:t>п.</w:t>
      </w:r>
      <w:r>
        <w:rPr>
          <w:sz w:val="24"/>
          <w:szCs w:val="24"/>
        </w:rPr>
        <w:t>3.8.5.</w:t>
      </w:r>
      <w:r w:rsidRPr="004418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Закупочной</w:t>
      </w:r>
      <w:r w:rsidRPr="004418FF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 xml:space="preserve"> открытого запроса предложений  в следующей редакции:</w:t>
      </w:r>
      <w:proofErr w:type="gramEnd"/>
      <w:r>
        <w:rPr>
          <w:sz w:val="24"/>
          <w:szCs w:val="24"/>
        </w:rPr>
        <w:t xml:space="preserve"> </w:t>
      </w:r>
      <w:r w:rsidR="00A70BD8" w:rsidRPr="00FA022E">
        <w:rPr>
          <w:sz w:val="24"/>
          <w:szCs w:val="24"/>
        </w:rPr>
        <w:t xml:space="preserve">Предполагается, что </w:t>
      </w:r>
      <w:r w:rsidR="00A70BD8" w:rsidRPr="00FA022E">
        <w:rPr>
          <w:b/>
          <w:sz w:val="24"/>
          <w:szCs w:val="24"/>
        </w:rPr>
        <w:t xml:space="preserve">рассмотрение </w:t>
      </w:r>
      <w:r w:rsidR="00A70BD8" w:rsidRPr="00871A26">
        <w:rPr>
          <w:b/>
          <w:sz w:val="24"/>
          <w:szCs w:val="24"/>
        </w:rPr>
        <w:t>предложений участников закупки будет осуществлено по адресу Заказчика (</w:t>
      </w:r>
      <w:r w:rsidR="00A70BD8" w:rsidRPr="00176F1E">
        <w:rPr>
          <w:b/>
          <w:sz w:val="24"/>
          <w:szCs w:val="24"/>
        </w:rPr>
        <w:t>236006, г. Калининград, ул. Правая Набережная, д. 10 а</w:t>
      </w:r>
      <w:r w:rsidR="00A70BD8" w:rsidRPr="00871A26">
        <w:rPr>
          <w:b/>
          <w:sz w:val="24"/>
          <w:szCs w:val="24"/>
        </w:rPr>
        <w:t>) не позднее 1</w:t>
      </w:r>
      <w:r w:rsidR="00A70BD8">
        <w:rPr>
          <w:b/>
          <w:sz w:val="24"/>
          <w:szCs w:val="24"/>
        </w:rPr>
        <w:t>7</w:t>
      </w:r>
      <w:r w:rsidR="00A70BD8" w:rsidRPr="00871A26">
        <w:rPr>
          <w:b/>
          <w:sz w:val="24"/>
          <w:szCs w:val="24"/>
        </w:rPr>
        <w:t xml:space="preserve"> часов 30 минут (время московское) </w:t>
      </w:r>
      <w:r w:rsidR="00A70BD8" w:rsidRPr="00871A2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04</w:t>
      </w:r>
      <w:r w:rsidR="00A70BD8" w:rsidRPr="00871A26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мая</w:t>
      </w:r>
      <w:r w:rsidR="00A70BD8" w:rsidRPr="00871A26">
        <w:rPr>
          <w:b/>
          <w:bCs/>
          <w:sz w:val="24"/>
          <w:szCs w:val="24"/>
        </w:rPr>
        <w:t xml:space="preserve"> 2018 года</w:t>
      </w:r>
      <w:r w:rsidR="00A70BD8" w:rsidRPr="00871A26">
        <w:rPr>
          <w:sz w:val="24"/>
          <w:szCs w:val="24"/>
        </w:rPr>
        <w:t>. Закупочная комиссия в особых случаях может изменить срок рассмотрения заявок в большую или меньшую сторону.</w:t>
      </w:r>
    </w:p>
    <w:p w:rsidR="00A70BD8" w:rsidRPr="007F346C" w:rsidRDefault="00E764EE" w:rsidP="00E764E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Изложить </w:t>
      </w:r>
      <w:r w:rsidRPr="004418FF">
        <w:rPr>
          <w:sz w:val="24"/>
          <w:szCs w:val="24"/>
        </w:rPr>
        <w:t>п.</w:t>
      </w:r>
      <w:r>
        <w:rPr>
          <w:sz w:val="24"/>
          <w:szCs w:val="24"/>
        </w:rPr>
        <w:t>3.8.6.</w:t>
      </w:r>
      <w:r w:rsidRPr="004418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Закупочной</w:t>
      </w:r>
      <w:r w:rsidRPr="004418FF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 xml:space="preserve"> открытого запроса предложений  в следующей редакции:</w:t>
      </w:r>
      <w:proofErr w:type="gramEnd"/>
      <w:r>
        <w:rPr>
          <w:sz w:val="24"/>
          <w:szCs w:val="24"/>
        </w:rPr>
        <w:t xml:space="preserve"> </w:t>
      </w:r>
      <w:r w:rsidR="00A70BD8" w:rsidRPr="00871A26">
        <w:rPr>
          <w:sz w:val="24"/>
          <w:szCs w:val="24"/>
        </w:rPr>
        <w:t xml:space="preserve">Организатор открытого запроса предложений </w:t>
      </w:r>
      <w:r w:rsidR="00A70BD8" w:rsidRPr="00871A26">
        <w:rPr>
          <w:b/>
          <w:sz w:val="24"/>
          <w:szCs w:val="24"/>
        </w:rPr>
        <w:t>подведет итоги не позднее 1</w:t>
      </w:r>
      <w:r w:rsidR="00A70BD8">
        <w:rPr>
          <w:b/>
          <w:sz w:val="24"/>
          <w:szCs w:val="24"/>
        </w:rPr>
        <w:t>7</w:t>
      </w:r>
      <w:r w:rsidR="00A70BD8" w:rsidRPr="00871A26">
        <w:rPr>
          <w:b/>
          <w:sz w:val="24"/>
          <w:szCs w:val="24"/>
        </w:rPr>
        <w:t xml:space="preserve"> часов 30 минут (время московское) </w:t>
      </w:r>
      <w:r w:rsidR="00A70BD8" w:rsidRPr="00871A2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04</w:t>
      </w:r>
      <w:r w:rsidR="00A70BD8" w:rsidRPr="00871A26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ма</w:t>
      </w:r>
      <w:r w:rsidR="00A70BD8" w:rsidRPr="00871A26">
        <w:rPr>
          <w:b/>
          <w:bCs/>
          <w:sz w:val="24"/>
          <w:szCs w:val="24"/>
        </w:rPr>
        <w:t>я 2018 года</w:t>
      </w:r>
      <w:r w:rsidR="00A70BD8" w:rsidRPr="00871A26">
        <w:rPr>
          <w:b/>
          <w:sz w:val="24"/>
          <w:szCs w:val="24"/>
        </w:rPr>
        <w:t xml:space="preserve"> по адресу: </w:t>
      </w:r>
      <w:proofErr w:type="gramStart"/>
      <w:r w:rsidR="00A70BD8" w:rsidRPr="00176F1E">
        <w:rPr>
          <w:b/>
          <w:sz w:val="24"/>
          <w:szCs w:val="24"/>
        </w:rPr>
        <w:t>г</w:t>
      </w:r>
      <w:proofErr w:type="gramEnd"/>
      <w:r w:rsidR="00A70BD8" w:rsidRPr="00176F1E">
        <w:rPr>
          <w:b/>
          <w:sz w:val="24"/>
          <w:szCs w:val="24"/>
        </w:rPr>
        <w:t>. Калининград, ул. Правая Набережная, д. 10 а</w:t>
      </w:r>
      <w:r w:rsidR="00A70BD8" w:rsidRPr="00871A26">
        <w:rPr>
          <w:sz w:val="24"/>
          <w:szCs w:val="24"/>
        </w:rPr>
        <w:t>. Закупочная комиссия в особых</w:t>
      </w:r>
      <w:r w:rsidR="00A70BD8" w:rsidRPr="00FA022E">
        <w:rPr>
          <w:sz w:val="24"/>
          <w:szCs w:val="24"/>
        </w:rPr>
        <w:t xml:space="preserve"> случаях может изменить срок подведения итогов в большую или меньшую сторону</w:t>
      </w:r>
      <w:r w:rsidR="00A70BD8" w:rsidRPr="00C651BC">
        <w:rPr>
          <w:sz w:val="24"/>
          <w:szCs w:val="24"/>
        </w:rPr>
        <w:t>.</w:t>
      </w:r>
    </w:p>
    <w:p w:rsidR="00A70BD8" w:rsidRDefault="00A70BD8" w:rsidP="00ED29C8">
      <w:pPr>
        <w:spacing w:line="240" w:lineRule="auto"/>
        <w:ind w:firstLine="709"/>
        <w:rPr>
          <w:sz w:val="24"/>
          <w:szCs w:val="24"/>
        </w:rPr>
      </w:pPr>
    </w:p>
    <w:p w:rsidR="001F6C95" w:rsidRPr="00ED29C8" w:rsidRDefault="00E764EE" w:rsidP="00ED29C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ED29C8" w:rsidRPr="00ED29C8">
        <w:rPr>
          <w:sz w:val="24"/>
          <w:szCs w:val="24"/>
        </w:rPr>
        <w:t xml:space="preserve">. </w:t>
      </w:r>
      <w:r w:rsidR="001F6C95" w:rsidRPr="00ED29C8">
        <w:rPr>
          <w:sz w:val="24"/>
          <w:szCs w:val="24"/>
        </w:rPr>
        <w:t>Остальные положения Извещения и Закупочной документации оставить без изменений.</w:t>
      </w:r>
    </w:p>
    <w:p w:rsidR="00ED29C8" w:rsidRDefault="00ED29C8" w:rsidP="001F6C95">
      <w:pPr>
        <w:spacing w:line="240" w:lineRule="auto"/>
        <w:ind w:firstLine="0"/>
        <w:rPr>
          <w:sz w:val="22"/>
          <w:szCs w:val="22"/>
        </w:rPr>
      </w:pPr>
    </w:p>
    <w:p w:rsidR="00ED29C8" w:rsidRDefault="00ED29C8" w:rsidP="001F6C95">
      <w:pPr>
        <w:spacing w:line="240" w:lineRule="auto"/>
        <w:ind w:firstLine="0"/>
        <w:rPr>
          <w:sz w:val="22"/>
          <w:szCs w:val="22"/>
        </w:rPr>
      </w:pPr>
    </w:p>
    <w:p w:rsidR="001F6C95" w:rsidRPr="00E764EE" w:rsidRDefault="001F6C95" w:rsidP="001F6C95">
      <w:pPr>
        <w:spacing w:line="240" w:lineRule="auto"/>
        <w:ind w:firstLine="0"/>
        <w:rPr>
          <w:sz w:val="24"/>
          <w:szCs w:val="24"/>
        </w:rPr>
      </w:pPr>
      <w:r w:rsidRPr="00E764EE">
        <w:rPr>
          <w:sz w:val="24"/>
          <w:szCs w:val="24"/>
        </w:rPr>
        <w:t>С уважением,</w:t>
      </w:r>
    </w:p>
    <w:p w:rsidR="001F6C95" w:rsidRPr="00E764EE" w:rsidRDefault="0091608B" w:rsidP="001F6C95">
      <w:pPr>
        <w:spacing w:line="240" w:lineRule="auto"/>
        <w:ind w:firstLine="0"/>
        <w:rPr>
          <w:sz w:val="24"/>
          <w:szCs w:val="24"/>
        </w:rPr>
      </w:pPr>
      <w:r w:rsidRPr="00E764EE">
        <w:rPr>
          <w:sz w:val="24"/>
          <w:szCs w:val="24"/>
        </w:rPr>
        <w:t>Группа</w:t>
      </w:r>
      <w:r w:rsidR="001F6C95" w:rsidRPr="00E764EE">
        <w:rPr>
          <w:sz w:val="24"/>
          <w:szCs w:val="24"/>
        </w:rPr>
        <w:t xml:space="preserve"> конкурсных процедур</w:t>
      </w:r>
    </w:p>
    <w:p w:rsidR="001F6C95" w:rsidRPr="00E764EE" w:rsidRDefault="0091608B" w:rsidP="001F6C95">
      <w:pPr>
        <w:spacing w:line="240" w:lineRule="auto"/>
        <w:ind w:firstLine="0"/>
        <w:rPr>
          <w:sz w:val="24"/>
          <w:szCs w:val="24"/>
        </w:rPr>
      </w:pPr>
      <w:r w:rsidRPr="00E764EE">
        <w:rPr>
          <w:sz w:val="24"/>
          <w:szCs w:val="24"/>
        </w:rPr>
        <w:t>О</w:t>
      </w:r>
      <w:r w:rsidR="001F6C95" w:rsidRPr="00E764EE">
        <w:rPr>
          <w:sz w:val="24"/>
          <w:szCs w:val="24"/>
        </w:rPr>
        <w:t>АО «</w:t>
      </w:r>
      <w:r w:rsidRPr="00E764EE">
        <w:rPr>
          <w:sz w:val="24"/>
          <w:szCs w:val="24"/>
        </w:rPr>
        <w:t>Калининградская генерирующая компания</w:t>
      </w:r>
      <w:r w:rsidR="001F6C95" w:rsidRPr="00E764EE">
        <w:rPr>
          <w:sz w:val="24"/>
          <w:szCs w:val="24"/>
        </w:rPr>
        <w:t>»</w:t>
      </w:r>
    </w:p>
    <w:p w:rsidR="00180F8D" w:rsidRPr="00323212" w:rsidRDefault="00180F8D" w:rsidP="00180F8D">
      <w:pPr>
        <w:widowControl w:val="0"/>
        <w:suppressAutoHyphens/>
        <w:overflowPunct w:val="0"/>
        <w:autoSpaceDE w:val="0"/>
        <w:spacing w:after="100" w:line="264" w:lineRule="auto"/>
        <w:ind w:firstLine="0"/>
        <w:rPr>
          <w:bCs/>
          <w:sz w:val="24"/>
          <w:szCs w:val="24"/>
        </w:rPr>
      </w:pPr>
    </w:p>
    <w:p w:rsidR="00314306" w:rsidRPr="00180F8D" w:rsidRDefault="00314306" w:rsidP="00180F8D">
      <w:pPr>
        <w:spacing w:line="240" w:lineRule="auto"/>
        <w:ind w:firstLine="0"/>
        <w:rPr>
          <w:snapToGrid/>
          <w:sz w:val="24"/>
          <w:szCs w:val="24"/>
        </w:rPr>
      </w:pPr>
    </w:p>
    <w:sectPr w:rsidR="00314306" w:rsidRPr="00180F8D" w:rsidSect="00AD2A3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C4B39D7"/>
    <w:multiLevelType w:val="multilevel"/>
    <w:tmpl w:val="789C94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613CFA"/>
    <w:multiLevelType w:val="hybridMultilevel"/>
    <w:tmpl w:val="E7762A60"/>
    <w:lvl w:ilvl="0" w:tplc="2DE8813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56A5FCE"/>
    <w:multiLevelType w:val="multilevel"/>
    <w:tmpl w:val="CD3E6A9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D2C0878"/>
    <w:multiLevelType w:val="hybridMultilevel"/>
    <w:tmpl w:val="161EDA66"/>
    <w:lvl w:ilvl="0" w:tplc="5D422FCC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76A6BAE"/>
    <w:multiLevelType w:val="hybridMultilevel"/>
    <w:tmpl w:val="523C388E"/>
    <w:lvl w:ilvl="0" w:tplc="061C9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95C"/>
    <w:multiLevelType w:val="multilevel"/>
    <w:tmpl w:val="B994FC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E71DF0"/>
    <w:multiLevelType w:val="hybridMultilevel"/>
    <w:tmpl w:val="0324B636"/>
    <w:lvl w:ilvl="0" w:tplc="DB7A590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1BB1411"/>
    <w:multiLevelType w:val="multilevel"/>
    <w:tmpl w:val="2D9AC9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6B15"/>
    <w:rsid w:val="000071BF"/>
    <w:rsid w:val="00024990"/>
    <w:rsid w:val="00026BED"/>
    <w:rsid w:val="00031E12"/>
    <w:rsid w:val="00035165"/>
    <w:rsid w:val="00037F50"/>
    <w:rsid w:val="000411F8"/>
    <w:rsid w:val="0005017E"/>
    <w:rsid w:val="00070473"/>
    <w:rsid w:val="00090E02"/>
    <w:rsid w:val="0009356B"/>
    <w:rsid w:val="000B5265"/>
    <w:rsid w:val="000B7815"/>
    <w:rsid w:val="000C61CB"/>
    <w:rsid w:val="000E0E88"/>
    <w:rsid w:val="000E46EF"/>
    <w:rsid w:val="00101C9D"/>
    <w:rsid w:val="00102A42"/>
    <w:rsid w:val="00103D24"/>
    <w:rsid w:val="001159A4"/>
    <w:rsid w:val="00116676"/>
    <w:rsid w:val="00151C3E"/>
    <w:rsid w:val="00163D1B"/>
    <w:rsid w:val="00165B4D"/>
    <w:rsid w:val="00175DC3"/>
    <w:rsid w:val="00180F8D"/>
    <w:rsid w:val="00186B39"/>
    <w:rsid w:val="00193ADD"/>
    <w:rsid w:val="00195F2F"/>
    <w:rsid w:val="001B2DC3"/>
    <w:rsid w:val="001B3981"/>
    <w:rsid w:val="001B63B9"/>
    <w:rsid w:val="001D0D56"/>
    <w:rsid w:val="001D10DF"/>
    <w:rsid w:val="001D3A95"/>
    <w:rsid w:val="001D7067"/>
    <w:rsid w:val="001E651E"/>
    <w:rsid w:val="001F0489"/>
    <w:rsid w:val="001F1231"/>
    <w:rsid w:val="001F6C95"/>
    <w:rsid w:val="00201305"/>
    <w:rsid w:val="00202FFF"/>
    <w:rsid w:val="00207BD5"/>
    <w:rsid w:val="00213CA3"/>
    <w:rsid w:val="00221CFC"/>
    <w:rsid w:val="00223EC2"/>
    <w:rsid w:val="0023745D"/>
    <w:rsid w:val="00240279"/>
    <w:rsid w:val="00241A3D"/>
    <w:rsid w:val="00255FC5"/>
    <w:rsid w:val="00264DE0"/>
    <w:rsid w:val="002A0E94"/>
    <w:rsid w:val="002B2E53"/>
    <w:rsid w:val="002B318C"/>
    <w:rsid w:val="002B65B8"/>
    <w:rsid w:val="002B6C1C"/>
    <w:rsid w:val="002C5581"/>
    <w:rsid w:val="002E3527"/>
    <w:rsid w:val="002E38F5"/>
    <w:rsid w:val="002E46E1"/>
    <w:rsid w:val="002E4CE5"/>
    <w:rsid w:val="00304FAD"/>
    <w:rsid w:val="00306A38"/>
    <w:rsid w:val="00314306"/>
    <w:rsid w:val="00314C33"/>
    <w:rsid w:val="00315D0E"/>
    <w:rsid w:val="00325594"/>
    <w:rsid w:val="003327F9"/>
    <w:rsid w:val="00341034"/>
    <w:rsid w:val="0034694A"/>
    <w:rsid w:val="00352F96"/>
    <w:rsid w:val="00353CB8"/>
    <w:rsid w:val="00354ECE"/>
    <w:rsid w:val="00375C44"/>
    <w:rsid w:val="0039302E"/>
    <w:rsid w:val="00393D93"/>
    <w:rsid w:val="003A0A53"/>
    <w:rsid w:val="003A10EC"/>
    <w:rsid w:val="003A47F9"/>
    <w:rsid w:val="003B0162"/>
    <w:rsid w:val="003B0ED6"/>
    <w:rsid w:val="00400ACE"/>
    <w:rsid w:val="0040453E"/>
    <w:rsid w:val="004064DF"/>
    <w:rsid w:val="004104C4"/>
    <w:rsid w:val="00411F84"/>
    <w:rsid w:val="00414BF6"/>
    <w:rsid w:val="004156CA"/>
    <w:rsid w:val="00425F94"/>
    <w:rsid w:val="0043585B"/>
    <w:rsid w:val="00435A21"/>
    <w:rsid w:val="004418FF"/>
    <w:rsid w:val="004431BC"/>
    <w:rsid w:val="0045633E"/>
    <w:rsid w:val="00460336"/>
    <w:rsid w:val="0046240D"/>
    <w:rsid w:val="00471122"/>
    <w:rsid w:val="00473B40"/>
    <w:rsid w:val="00477E67"/>
    <w:rsid w:val="0048279B"/>
    <w:rsid w:val="00482F15"/>
    <w:rsid w:val="004C06BA"/>
    <w:rsid w:val="004C33BA"/>
    <w:rsid w:val="004D22AB"/>
    <w:rsid w:val="004D65E8"/>
    <w:rsid w:val="004E2F4F"/>
    <w:rsid w:val="00511D66"/>
    <w:rsid w:val="0051515D"/>
    <w:rsid w:val="00523D3D"/>
    <w:rsid w:val="005335F1"/>
    <w:rsid w:val="00536DC5"/>
    <w:rsid w:val="00543FC6"/>
    <w:rsid w:val="00546AA6"/>
    <w:rsid w:val="005508CA"/>
    <w:rsid w:val="00561018"/>
    <w:rsid w:val="00571554"/>
    <w:rsid w:val="00572C75"/>
    <w:rsid w:val="00575CC0"/>
    <w:rsid w:val="00590D74"/>
    <w:rsid w:val="005A1BF8"/>
    <w:rsid w:val="005A6566"/>
    <w:rsid w:val="005A761C"/>
    <w:rsid w:val="005B09BE"/>
    <w:rsid w:val="005D06DC"/>
    <w:rsid w:val="005D6B15"/>
    <w:rsid w:val="005D7B87"/>
    <w:rsid w:val="005E2179"/>
    <w:rsid w:val="005E22F8"/>
    <w:rsid w:val="00603C77"/>
    <w:rsid w:val="00623E01"/>
    <w:rsid w:val="00632604"/>
    <w:rsid w:val="0063715E"/>
    <w:rsid w:val="00642890"/>
    <w:rsid w:val="00643AD8"/>
    <w:rsid w:val="006477A9"/>
    <w:rsid w:val="00654F35"/>
    <w:rsid w:val="00675373"/>
    <w:rsid w:val="00676157"/>
    <w:rsid w:val="006854C9"/>
    <w:rsid w:val="00695DBB"/>
    <w:rsid w:val="006C419D"/>
    <w:rsid w:val="006D485D"/>
    <w:rsid w:val="006F15BC"/>
    <w:rsid w:val="006F79A8"/>
    <w:rsid w:val="0070700B"/>
    <w:rsid w:val="00713097"/>
    <w:rsid w:val="007314C4"/>
    <w:rsid w:val="0073420D"/>
    <w:rsid w:val="00736DD7"/>
    <w:rsid w:val="00737505"/>
    <w:rsid w:val="00740BC3"/>
    <w:rsid w:val="0074156B"/>
    <w:rsid w:val="00741949"/>
    <w:rsid w:val="007441AE"/>
    <w:rsid w:val="0074456D"/>
    <w:rsid w:val="0078579E"/>
    <w:rsid w:val="007B2D35"/>
    <w:rsid w:val="007F0C97"/>
    <w:rsid w:val="007F4A1F"/>
    <w:rsid w:val="00804011"/>
    <w:rsid w:val="008209D8"/>
    <w:rsid w:val="00831504"/>
    <w:rsid w:val="00836C4B"/>
    <w:rsid w:val="00845033"/>
    <w:rsid w:val="00845C07"/>
    <w:rsid w:val="00846957"/>
    <w:rsid w:val="0085237D"/>
    <w:rsid w:val="00891D4B"/>
    <w:rsid w:val="00896782"/>
    <w:rsid w:val="008A1691"/>
    <w:rsid w:val="008B6712"/>
    <w:rsid w:val="008D3791"/>
    <w:rsid w:val="008E44F6"/>
    <w:rsid w:val="008F3F06"/>
    <w:rsid w:val="00902591"/>
    <w:rsid w:val="009027F2"/>
    <w:rsid w:val="009110D3"/>
    <w:rsid w:val="00913DDE"/>
    <w:rsid w:val="0091608B"/>
    <w:rsid w:val="00924207"/>
    <w:rsid w:val="00937F2C"/>
    <w:rsid w:val="00942F2A"/>
    <w:rsid w:val="00946CD3"/>
    <w:rsid w:val="009504F3"/>
    <w:rsid w:val="00956BF1"/>
    <w:rsid w:val="00960EED"/>
    <w:rsid w:val="009616D6"/>
    <w:rsid w:val="00961B56"/>
    <w:rsid w:val="009635EC"/>
    <w:rsid w:val="009731B6"/>
    <w:rsid w:val="00976C87"/>
    <w:rsid w:val="00977DE8"/>
    <w:rsid w:val="009843F3"/>
    <w:rsid w:val="00985CDF"/>
    <w:rsid w:val="00995B1E"/>
    <w:rsid w:val="009B2185"/>
    <w:rsid w:val="009B2641"/>
    <w:rsid w:val="009B4CC5"/>
    <w:rsid w:val="009C2009"/>
    <w:rsid w:val="009D03BF"/>
    <w:rsid w:val="009D7898"/>
    <w:rsid w:val="009E0CB4"/>
    <w:rsid w:val="009E44AC"/>
    <w:rsid w:val="00A164E0"/>
    <w:rsid w:val="00A25339"/>
    <w:rsid w:val="00A663E6"/>
    <w:rsid w:val="00A70BD8"/>
    <w:rsid w:val="00A76A26"/>
    <w:rsid w:val="00A822BD"/>
    <w:rsid w:val="00AB76C7"/>
    <w:rsid w:val="00AD2A34"/>
    <w:rsid w:val="00AD653B"/>
    <w:rsid w:val="00AD7F66"/>
    <w:rsid w:val="00AE0D8B"/>
    <w:rsid w:val="00AE5CCD"/>
    <w:rsid w:val="00AE6681"/>
    <w:rsid w:val="00AE6B4C"/>
    <w:rsid w:val="00AF083A"/>
    <w:rsid w:val="00AF7B8A"/>
    <w:rsid w:val="00B14B72"/>
    <w:rsid w:val="00B14DE1"/>
    <w:rsid w:val="00B23B63"/>
    <w:rsid w:val="00B264F7"/>
    <w:rsid w:val="00B26D87"/>
    <w:rsid w:val="00B27757"/>
    <w:rsid w:val="00B3050A"/>
    <w:rsid w:val="00B34DE3"/>
    <w:rsid w:val="00B3589D"/>
    <w:rsid w:val="00B36D94"/>
    <w:rsid w:val="00B42007"/>
    <w:rsid w:val="00B56715"/>
    <w:rsid w:val="00B72283"/>
    <w:rsid w:val="00B76F11"/>
    <w:rsid w:val="00BB1101"/>
    <w:rsid w:val="00BB4205"/>
    <w:rsid w:val="00BC2751"/>
    <w:rsid w:val="00BD20AC"/>
    <w:rsid w:val="00C005B5"/>
    <w:rsid w:val="00C03F51"/>
    <w:rsid w:val="00C1657A"/>
    <w:rsid w:val="00C1792A"/>
    <w:rsid w:val="00C312BA"/>
    <w:rsid w:val="00C60262"/>
    <w:rsid w:val="00C62ED8"/>
    <w:rsid w:val="00C81442"/>
    <w:rsid w:val="00C90863"/>
    <w:rsid w:val="00C90E39"/>
    <w:rsid w:val="00CA3109"/>
    <w:rsid w:val="00CB2758"/>
    <w:rsid w:val="00CD122C"/>
    <w:rsid w:val="00CF3861"/>
    <w:rsid w:val="00D070BE"/>
    <w:rsid w:val="00D11EF8"/>
    <w:rsid w:val="00D23653"/>
    <w:rsid w:val="00D25B83"/>
    <w:rsid w:val="00D27022"/>
    <w:rsid w:val="00D3666E"/>
    <w:rsid w:val="00D37BF0"/>
    <w:rsid w:val="00D562A0"/>
    <w:rsid w:val="00D76E58"/>
    <w:rsid w:val="00D81B28"/>
    <w:rsid w:val="00D9397C"/>
    <w:rsid w:val="00DB4AFB"/>
    <w:rsid w:val="00DB53C2"/>
    <w:rsid w:val="00DF203E"/>
    <w:rsid w:val="00E06BFA"/>
    <w:rsid w:val="00E13DD9"/>
    <w:rsid w:val="00E30746"/>
    <w:rsid w:val="00E5446C"/>
    <w:rsid w:val="00E54928"/>
    <w:rsid w:val="00E54CCE"/>
    <w:rsid w:val="00E61E40"/>
    <w:rsid w:val="00E63183"/>
    <w:rsid w:val="00E764EE"/>
    <w:rsid w:val="00E840B6"/>
    <w:rsid w:val="00E9177B"/>
    <w:rsid w:val="00EA591E"/>
    <w:rsid w:val="00EA779B"/>
    <w:rsid w:val="00EB2249"/>
    <w:rsid w:val="00EB7799"/>
    <w:rsid w:val="00EC02ED"/>
    <w:rsid w:val="00ED1653"/>
    <w:rsid w:val="00ED29C8"/>
    <w:rsid w:val="00F01F30"/>
    <w:rsid w:val="00F05EFF"/>
    <w:rsid w:val="00F233C7"/>
    <w:rsid w:val="00F34557"/>
    <w:rsid w:val="00F4430E"/>
    <w:rsid w:val="00F47D5F"/>
    <w:rsid w:val="00F6280D"/>
    <w:rsid w:val="00F64106"/>
    <w:rsid w:val="00F86C26"/>
    <w:rsid w:val="00FA0565"/>
    <w:rsid w:val="00FB0D20"/>
    <w:rsid w:val="00FB1262"/>
    <w:rsid w:val="00FC443C"/>
    <w:rsid w:val="00FD060C"/>
    <w:rsid w:val="00FD11FD"/>
    <w:rsid w:val="00FD715B"/>
    <w:rsid w:val="00FD7B70"/>
    <w:rsid w:val="00FF3B97"/>
    <w:rsid w:val="00FF6435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6B1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link w:val="10"/>
    <w:qFormat/>
    <w:rsid w:val="005D6B15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5D6B1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link w:val="11"/>
    <w:rsid w:val="005D6B15"/>
    <w:pPr>
      <w:numPr>
        <w:ilvl w:val="2"/>
        <w:numId w:val="1"/>
      </w:numPr>
    </w:pPr>
    <w:rPr>
      <w:snapToGrid/>
    </w:rPr>
  </w:style>
  <w:style w:type="character" w:customStyle="1" w:styleId="a5">
    <w:name w:val="комментарий"/>
    <w:basedOn w:val="a2"/>
    <w:rsid w:val="005D6B15"/>
    <w:rPr>
      <w:b/>
      <w:i/>
      <w:shd w:val="clear" w:color="auto" w:fill="FFFF99"/>
    </w:rPr>
  </w:style>
  <w:style w:type="paragraph" w:customStyle="1" w:styleId="20">
    <w:name w:val="Пункт2"/>
    <w:basedOn w:val="a"/>
    <w:rsid w:val="005D6B15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0">
    <w:name w:val="Подподпункт"/>
    <w:basedOn w:val="a1"/>
    <w:rsid w:val="005D6B15"/>
    <w:pPr>
      <w:numPr>
        <w:ilvl w:val="4"/>
        <w:numId w:val="1"/>
      </w:numPr>
    </w:pPr>
    <w:rPr>
      <w:snapToGrid/>
    </w:rPr>
  </w:style>
  <w:style w:type="paragraph" w:customStyle="1" w:styleId="a6">
    <w:name w:val="Знак Знак Знак Знак Знак Знак Знак"/>
    <w:basedOn w:val="a1"/>
    <w:rsid w:val="005D6B15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character" w:customStyle="1" w:styleId="11">
    <w:name w:val="Пункт Знак1"/>
    <w:basedOn w:val="a2"/>
    <w:link w:val="a"/>
    <w:rsid w:val="005D6B15"/>
    <w:rPr>
      <w:sz w:val="28"/>
      <w:lang w:val="ru-RU" w:eastAsia="ru-RU" w:bidi="ar-SA"/>
    </w:rPr>
  </w:style>
  <w:style w:type="paragraph" w:customStyle="1" w:styleId="DefaultParagraphFontParaCharChar">
    <w:name w:val="Default Paragraph Font Para Char Char Знак Знак Знак Знак"/>
    <w:basedOn w:val="a1"/>
    <w:rsid w:val="005D6B15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7">
    <w:name w:val="Strong"/>
    <w:basedOn w:val="a2"/>
    <w:uiPriority w:val="22"/>
    <w:qFormat/>
    <w:rsid w:val="005D7B87"/>
    <w:rPr>
      <w:b/>
      <w:bCs/>
    </w:rPr>
  </w:style>
  <w:style w:type="paragraph" w:styleId="a8">
    <w:name w:val="Balloon Text"/>
    <w:basedOn w:val="a1"/>
    <w:link w:val="a9"/>
    <w:rsid w:val="00103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103D24"/>
    <w:rPr>
      <w:rFonts w:ascii="Tahoma" w:hAnsi="Tahoma" w:cs="Tahoma"/>
      <w:snapToGrid w:val="0"/>
      <w:sz w:val="16"/>
      <w:szCs w:val="16"/>
    </w:rPr>
  </w:style>
  <w:style w:type="paragraph" w:styleId="aa">
    <w:name w:val="List Paragraph"/>
    <w:basedOn w:val="a1"/>
    <w:uiPriority w:val="34"/>
    <w:qFormat/>
    <w:rsid w:val="00354ECE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b">
    <w:name w:val="List Number"/>
    <w:basedOn w:val="a1"/>
    <w:unhideWhenUsed/>
    <w:rsid w:val="003A47F9"/>
    <w:pPr>
      <w:tabs>
        <w:tab w:val="num" w:pos="720"/>
      </w:tabs>
      <w:autoSpaceDE w:val="0"/>
      <w:autoSpaceDN w:val="0"/>
      <w:spacing w:before="60"/>
      <w:ind w:left="720" w:hanging="720"/>
    </w:pPr>
    <w:rPr>
      <w:snapToGrid/>
      <w:szCs w:val="28"/>
    </w:rPr>
  </w:style>
  <w:style w:type="character" w:customStyle="1" w:styleId="10">
    <w:name w:val="Заголовок 1 Знак"/>
    <w:link w:val="1"/>
    <w:rsid w:val="002B6C1C"/>
    <w:rPr>
      <w:rFonts w:ascii="Arial" w:hAnsi="Arial"/>
      <w:b/>
      <w:kern w:val="28"/>
      <w:sz w:val="40"/>
    </w:rPr>
  </w:style>
  <w:style w:type="paragraph" w:styleId="ac">
    <w:name w:val="No Spacing"/>
    <w:uiPriority w:val="1"/>
    <w:qFormat/>
    <w:rsid w:val="007F0C97"/>
    <w:pPr>
      <w:ind w:firstLine="567"/>
      <w:jc w:val="both"/>
    </w:pPr>
    <w:rPr>
      <w:snapToGrid w:val="0"/>
      <w:sz w:val="28"/>
    </w:rPr>
  </w:style>
  <w:style w:type="paragraph" w:styleId="ad">
    <w:name w:val="footer"/>
    <w:basedOn w:val="a1"/>
    <w:link w:val="ae"/>
    <w:rsid w:val="00590D7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rsid w:val="00590D74"/>
    <w:rPr>
      <w:snapToGrid w:val="0"/>
      <w:sz w:val="28"/>
    </w:rPr>
  </w:style>
  <w:style w:type="character" w:styleId="af">
    <w:name w:val="Hyperlink"/>
    <w:basedOn w:val="a2"/>
    <w:rsid w:val="00180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zukova.oa</cp:lastModifiedBy>
  <cp:revision>13</cp:revision>
  <cp:lastPrinted>2018-04-20T07:03:00Z</cp:lastPrinted>
  <dcterms:created xsi:type="dcterms:W3CDTF">2017-06-19T14:10:00Z</dcterms:created>
  <dcterms:modified xsi:type="dcterms:W3CDTF">2018-04-20T07:04:00Z</dcterms:modified>
</cp:coreProperties>
</file>