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C5" w:rsidRDefault="00A243C1">
      <w:pPr>
        <w:spacing w:after="0"/>
        <w:jc w:val="center"/>
      </w:pPr>
      <w:r>
        <w:rPr>
          <w:b/>
          <w:bCs/>
        </w:rPr>
        <w:t>Протокол</w:t>
      </w:r>
      <w:r w:rsidR="00114ABE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</w:p>
    <w:p w:rsidR="00B861C5" w:rsidRDefault="00A243C1">
      <w:pPr>
        <w:spacing w:after="0"/>
        <w:jc w:val="center"/>
      </w:pPr>
      <w:r>
        <w:rPr>
          <w:b/>
          <w:bCs/>
        </w:rPr>
        <w:t>32008966933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861C5">
        <w:tc>
          <w:tcPr>
            <w:tcW w:w="5000" w:type="dxa"/>
          </w:tcPr>
          <w:p w:rsidR="00B861C5" w:rsidRDefault="00B861C5"/>
        </w:tc>
        <w:tc>
          <w:tcPr>
            <w:tcW w:w="5000" w:type="dxa"/>
          </w:tcPr>
          <w:p w:rsidR="00B861C5" w:rsidRDefault="00A243C1" w:rsidP="00114ABE">
            <w:pPr>
              <w:jc w:val="right"/>
            </w:pPr>
            <w:r>
              <w:t>«0</w:t>
            </w:r>
            <w:r w:rsidR="00114ABE">
              <w:t>3</w:t>
            </w:r>
            <w:r>
              <w:t>» апреля 2020г.</w:t>
            </w:r>
          </w:p>
        </w:tc>
      </w:tr>
    </w:tbl>
    <w:p w:rsidR="00B952EC" w:rsidRPr="00947070" w:rsidRDefault="00A243C1" w:rsidP="00B952EC">
      <w:r>
        <w:rPr>
          <w:b/>
          <w:bCs/>
        </w:rPr>
        <w:t xml:space="preserve">Заказчиком является: </w:t>
      </w:r>
      <w:r w:rsidR="00B952EC" w:rsidRPr="009873F9">
        <w:rPr>
          <w:bCs/>
          <w:sz w:val="23"/>
          <w:szCs w:val="23"/>
        </w:rPr>
        <w:t>АО «Калининградская генерирующая компания»</w:t>
      </w:r>
    </w:p>
    <w:p w:rsidR="00B861C5" w:rsidRDefault="00A243C1" w:rsidP="009E752C">
      <w:pPr>
        <w:jc w:val="both"/>
      </w:pP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B861C5" w:rsidRDefault="00A243C1" w:rsidP="009E752C">
      <w:pPr>
        <w:pStyle w:val="P-Style"/>
        <w:numPr>
          <w:ilvl w:val="0"/>
          <w:numId w:val="2"/>
        </w:numPr>
        <w:tabs>
          <w:tab w:val="clear" w:pos="360"/>
        </w:tabs>
        <w:ind w:left="0" w:firstLine="0"/>
        <w:jc w:val="both"/>
      </w:pPr>
      <w:r>
        <w:rPr>
          <w:b/>
          <w:bCs/>
        </w:rPr>
        <w:t>Наименование процедуры и предмет договора лота:</w:t>
      </w:r>
      <w:r w:rsidR="00114ABE">
        <w:rPr>
          <w:b/>
          <w:bCs/>
        </w:rPr>
        <w:t xml:space="preserve"> </w:t>
      </w:r>
      <w:r>
        <w:t>ЗАПРОС ПРЕДЛОЖЕНИЙ В ЭЛЕКТРОННОЙ ФОРМЕ на право заключения договора на выполнение работ по ремонту промышленной кирпичной дымовой трубы, Н=64,4 м (инв. №05162), находящейся по адресу: г. Калининград, набережная Правая, 10 а., Ремонт промышленной дымовой трубы, Н=64,4 м и газоходов (Инв. №05162)</w:t>
      </w:r>
      <w:r w:rsidR="00114ABE">
        <w:t>.</w:t>
      </w:r>
    </w:p>
    <w:p w:rsidR="00114ABE" w:rsidRDefault="00114ABE" w:rsidP="00114ABE">
      <w:pPr>
        <w:pStyle w:val="P-Style"/>
      </w:pPr>
      <w:r>
        <w:t>Предусмотрено закупочной документацией:</w:t>
      </w:r>
    </w:p>
    <w:p w:rsidR="00B952EC" w:rsidRDefault="00B952EC" w:rsidP="009E752C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</w:pPr>
      <w:r w:rsidRPr="00843FCA">
        <w:t>Срок выполнения работ – 30 календарных дней с момента заключения договора</w:t>
      </w:r>
      <w:r>
        <w:t>.</w:t>
      </w:r>
    </w:p>
    <w:p w:rsidR="00B952EC" w:rsidRPr="00843FCA" w:rsidRDefault="00B952EC" w:rsidP="009E752C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</w:pPr>
      <w:r>
        <w:t xml:space="preserve">Условия оплаты: </w:t>
      </w:r>
      <w:r w:rsidRPr="00DA46D1">
        <w:t xml:space="preserve">Оплата работ производится Заказчиком в течение 15 (пятнадцати) рабочих дней, </w:t>
      </w:r>
      <w:r>
        <w:t>после</w:t>
      </w:r>
      <w:r w:rsidRPr="00DA46D1">
        <w:t xml:space="preserve"> подписания</w:t>
      </w:r>
      <w:r w:rsidRPr="000B6172">
        <w:t>, Акта о приемке выполненных работ (форма КС-2) и предоставления Подрядчиком Справки о стоимости выполненных работ и затрат (форма КС-3</w:t>
      </w:r>
      <w:r>
        <w:t>)</w:t>
      </w:r>
    </w:p>
    <w:p w:rsidR="00B861C5" w:rsidRDefault="00B952EC" w:rsidP="009E752C">
      <w:pPr>
        <w:pStyle w:val="a4"/>
        <w:numPr>
          <w:ilvl w:val="0"/>
          <w:numId w:val="3"/>
        </w:numPr>
        <w:ind w:left="0" w:firstLine="0"/>
        <w:jc w:val="both"/>
      </w:pPr>
      <w:r w:rsidRPr="00947070">
        <w:t>Начальная (максимальная) цена</w:t>
      </w:r>
      <w:r>
        <w:t xml:space="preserve">: </w:t>
      </w:r>
      <w:r w:rsidRPr="00B952EC">
        <w:rPr>
          <w:sz w:val="23"/>
          <w:szCs w:val="23"/>
        </w:rPr>
        <w:t xml:space="preserve"> 457 000,00 рублей (без учета НДС);</w:t>
      </w:r>
      <w:r w:rsidR="00A243C1">
        <w:t xml:space="preserve">548 400.00 </w:t>
      </w:r>
      <w:r>
        <w:t xml:space="preserve">руб. </w:t>
      </w:r>
      <w:r w:rsidR="00A243C1">
        <w:t xml:space="preserve">(с учетом НДС) </w:t>
      </w:r>
    </w:p>
    <w:p w:rsidR="00B861C5" w:rsidRDefault="00A243C1" w:rsidP="00B952EC">
      <w:pPr>
        <w:pStyle w:val="P-Style"/>
        <w:numPr>
          <w:ilvl w:val="0"/>
          <w:numId w:val="2"/>
        </w:numPr>
        <w:tabs>
          <w:tab w:val="clear" w:pos="360"/>
        </w:tabs>
        <w:ind w:left="0" w:firstLine="0"/>
        <w:jc w:val="both"/>
      </w:pPr>
      <w:r>
        <w:t xml:space="preserve">Извещение о проведении настоящей процедуры и документация были размещены «10» марта 2020г.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  <w:r w:rsidR="00B952EC">
        <w:t>.</w:t>
      </w:r>
    </w:p>
    <w:p w:rsidR="00015283" w:rsidRDefault="00015283" w:rsidP="00015283">
      <w:pPr>
        <w:pStyle w:val="P-Style"/>
        <w:numPr>
          <w:ilvl w:val="0"/>
          <w:numId w:val="2"/>
        </w:numPr>
      </w:pPr>
      <w:r>
        <w:t>По окончании срока подачи заявок до «18» марта 2020г. было подано 3 заявки от участников. 0 заявок отозвано.</w:t>
      </w:r>
    </w:p>
    <w:tbl>
      <w:tblPr>
        <w:tblStyle w:val="style17941"/>
        <w:tblW w:w="10490" w:type="dxa"/>
        <w:tblInd w:w="1" w:type="dxa"/>
        <w:tblLook w:val="04A0" w:firstRow="1" w:lastRow="0" w:firstColumn="1" w:lastColumn="0" w:noHBand="0" w:noVBand="1"/>
      </w:tblPr>
      <w:tblGrid>
        <w:gridCol w:w="1228"/>
        <w:gridCol w:w="6285"/>
        <w:gridCol w:w="2977"/>
      </w:tblGrid>
      <w:tr w:rsidR="00B50FDC" w:rsidRPr="00C75982" w:rsidTr="009E752C">
        <w:trPr>
          <w:cantSplit/>
        </w:trPr>
        <w:tc>
          <w:tcPr>
            <w:tcW w:w="1228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6285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977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Дата и время регистрации заявок</w:t>
            </w:r>
          </w:p>
        </w:tc>
      </w:tr>
      <w:tr w:rsidR="00B50FDC" w:rsidRPr="00C75982" w:rsidTr="009E752C">
        <w:trPr>
          <w:cantSplit/>
        </w:trPr>
        <w:tc>
          <w:tcPr>
            <w:tcW w:w="1228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357258</w:t>
            </w:r>
          </w:p>
        </w:tc>
        <w:tc>
          <w:tcPr>
            <w:tcW w:w="6285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ОБЩЕСТВО С ОГРАНИЧЕННОЙ ОТВЕТСТВЕННОСТЬЮ "КАПИТЕЛЬИНТЕРСТРОЙ", 238530, ОБЛ КАЛИНИНГРАДСКАЯ39, Р-Н ЗЕЛЕНОГРАДСКИЙ, - ХОЛМЫ, УЛ СИРЕНЕВАЯ, ДОМ 22 А, ИНН 3918014411, КПП 391801001, ОГРН 1183926023610</w:t>
            </w:r>
          </w:p>
        </w:tc>
        <w:tc>
          <w:tcPr>
            <w:tcW w:w="2977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16.03.2020 17:00:38</w:t>
            </w:r>
          </w:p>
        </w:tc>
      </w:tr>
      <w:tr w:rsidR="00B50FDC" w:rsidRPr="00C75982" w:rsidTr="009E752C">
        <w:trPr>
          <w:cantSplit/>
        </w:trPr>
        <w:tc>
          <w:tcPr>
            <w:tcW w:w="1228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358892</w:t>
            </w:r>
          </w:p>
        </w:tc>
        <w:tc>
          <w:tcPr>
            <w:tcW w:w="6285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ОБЩЕСТВО С ОГРАНИЧЕННОЙ ОТВЕТСТВЕННОСТЬЮ "ПРОМЭНЕРГОРЕМОНТ", 238340, ОБЛ КАЛИНИНГРАДСКАЯ39, Г СВЕТЛЫЙ, УЛ ПОРТОВАЯ, ДОМ 6, КВАРТИРА 2, ИНН 3913013196, КПП 391301001, ОГРН 1163926085124</w:t>
            </w:r>
          </w:p>
        </w:tc>
        <w:tc>
          <w:tcPr>
            <w:tcW w:w="2977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18.03.2020 10:58:57</w:t>
            </w:r>
          </w:p>
        </w:tc>
      </w:tr>
      <w:tr w:rsidR="00B50FDC" w:rsidRPr="00C75982" w:rsidTr="009E752C">
        <w:trPr>
          <w:cantSplit/>
        </w:trPr>
        <w:tc>
          <w:tcPr>
            <w:tcW w:w="1228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359090</w:t>
            </w:r>
          </w:p>
        </w:tc>
        <w:tc>
          <w:tcPr>
            <w:tcW w:w="6285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ОБЩЕСТВО С ОГРАНИЧЕННОЙ ОТВЕТСТВЕННОСТЬЮ "ЛАУДОН-39", 236039, ОБЛ КАЛИНИНГРАДСКАЯ39, Г КАЛИНИНГРАД, ПР-КТ ЛЕНИНСКИЙ, 83, ИНН 3907203199, КПП 390701001, ОГРН 1083925038163</w:t>
            </w:r>
          </w:p>
        </w:tc>
        <w:tc>
          <w:tcPr>
            <w:tcW w:w="2977" w:type="dxa"/>
          </w:tcPr>
          <w:p w:rsidR="00B50FDC" w:rsidRPr="00C75982" w:rsidRDefault="00B50FDC" w:rsidP="0015536B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18.03.2020 13:03:52</w:t>
            </w:r>
          </w:p>
        </w:tc>
      </w:tr>
    </w:tbl>
    <w:p w:rsidR="00B952EC" w:rsidRDefault="00D856AC" w:rsidP="00B952EC">
      <w:pPr>
        <w:spacing w:after="0"/>
        <w:jc w:val="both"/>
      </w:pPr>
      <w:r>
        <w:t>3.</w:t>
      </w:r>
      <w:r>
        <w:tab/>
      </w:r>
      <w:r w:rsidR="00B952EC">
        <w:t xml:space="preserve">Согласно протоколу рассмотрения первых частей коммерческих заявок № </w:t>
      </w:r>
      <w:r w:rsidR="00B952EC" w:rsidRPr="00B952EC">
        <w:t xml:space="preserve">32008966933 </w:t>
      </w:r>
      <w:r w:rsidR="00B952EC">
        <w:t>от 25.03.20г., закупочная комиссия приняла следующее решение:</w:t>
      </w:r>
    </w:p>
    <w:tbl>
      <w:tblPr>
        <w:tblStyle w:val="style97160"/>
        <w:tblW w:w="0" w:type="auto"/>
        <w:tblInd w:w="1" w:type="dxa"/>
        <w:tblLook w:val="04A0" w:firstRow="1" w:lastRow="0" w:firstColumn="1" w:lastColumn="0" w:noHBand="0" w:noVBand="1"/>
      </w:tblPr>
      <w:tblGrid>
        <w:gridCol w:w="1162"/>
        <w:gridCol w:w="3046"/>
        <w:gridCol w:w="3036"/>
        <w:gridCol w:w="3222"/>
      </w:tblGrid>
      <w:tr w:rsidR="00B952EC" w:rsidTr="004E3875">
        <w:trPr>
          <w:cantSplit/>
        </w:trPr>
        <w:tc>
          <w:tcPr>
            <w:tcW w:w="1600" w:type="dxa"/>
          </w:tcPr>
          <w:p w:rsidR="00B952EC" w:rsidRDefault="00B952EC" w:rsidP="004E3875">
            <w:pPr>
              <w:jc w:val="center"/>
            </w:pPr>
            <w:r>
              <w:t>357258</w:t>
            </w:r>
          </w:p>
        </w:tc>
        <w:tc>
          <w:tcPr>
            <w:tcW w:w="5000" w:type="dxa"/>
          </w:tcPr>
          <w:p w:rsidR="00B952EC" w:rsidRDefault="00B952EC" w:rsidP="004E3875">
            <w:pPr>
              <w:jc w:val="center"/>
            </w:pPr>
            <w:r>
              <w:t>16.03.2020 17:00:38</w:t>
            </w:r>
          </w:p>
        </w:tc>
        <w:tc>
          <w:tcPr>
            <w:tcW w:w="5000" w:type="dxa"/>
          </w:tcPr>
          <w:p w:rsidR="00B952EC" w:rsidRDefault="00B952EC" w:rsidP="004E387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B952EC" w:rsidRDefault="00B952EC" w:rsidP="004E387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B952EC" w:rsidTr="004E3875">
        <w:trPr>
          <w:cantSplit/>
        </w:trPr>
        <w:tc>
          <w:tcPr>
            <w:tcW w:w="1600" w:type="dxa"/>
          </w:tcPr>
          <w:p w:rsidR="00B952EC" w:rsidRDefault="00B952EC" w:rsidP="004E3875">
            <w:pPr>
              <w:jc w:val="center"/>
            </w:pPr>
            <w:r>
              <w:t>358892</w:t>
            </w:r>
          </w:p>
        </w:tc>
        <w:tc>
          <w:tcPr>
            <w:tcW w:w="5000" w:type="dxa"/>
          </w:tcPr>
          <w:p w:rsidR="00B952EC" w:rsidRDefault="00B952EC" w:rsidP="004E3875">
            <w:pPr>
              <w:jc w:val="center"/>
            </w:pPr>
            <w:r>
              <w:t>18.03.2020 10:58:57</w:t>
            </w:r>
          </w:p>
        </w:tc>
        <w:tc>
          <w:tcPr>
            <w:tcW w:w="5000" w:type="dxa"/>
          </w:tcPr>
          <w:p w:rsidR="00B952EC" w:rsidRDefault="00B952EC" w:rsidP="004E387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B952EC" w:rsidRDefault="00B952EC" w:rsidP="004E387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B952EC" w:rsidTr="004E3875">
        <w:trPr>
          <w:cantSplit/>
        </w:trPr>
        <w:tc>
          <w:tcPr>
            <w:tcW w:w="1600" w:type="dxa"/>
          </w:tcPr>
          <w:p w:rsidR="00B952EC" w:rsidRDefault="00B952EC" w:rsidP="004E3875">
            <w:pPr>
              <w:jc w:val="center"/>
            </w:pPr>
            <w:r>
              <w:lastRenderedPageBreak/>
              <w:t>359090</w:t>
            </w:r>
          </w:p>
        </w:tc>
        <w:tc>
          <w:tcPr>
            <w:tcW w:w="5000" w:type="dxa"/>
          </w:tcPr>
          <w:p w:rsidR="00B952EC" w:rsidRDefault="00B952EC" w:rsidP="004E3875">
            <w:pPr>
              <w:jc w:val="center"/>
            </w:pPr>
            <w:r>
              <w:t>18.03.2020 13:03:52</w:t>
            </w:r>
          </w:p>
        </w:tc>
        <w:tc>
          <w:tcPr>
            <w:tcW w:w="5000" w:type="dxa"/>
          </w:tcPr>
          <w:p w:rsidR="00B952EC" w:rsidRDefault="00B952EC" w:rsidP="004E387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B952EC" w:rsidRDefault="00B952EC" w:rsidP="004E387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B952EC" w:rsidRDefault="00D856AC" w:rsidP="00B952EC">
      <w:pPr>
        <w:spacing w:after="0"/>
        <w:jc w:val="both"/>
      </w:pPr>
      <w:r>
        <w:t>4.</w:t>
      </w:r>
      <w:r>
        <w:tab/>
      </w:r>
      <w:r w:rsidR="00B952EC">
        <w:t xml:space="preserve">Согласно протоколу рассмотрения вторых частей коммерческих заявок № </w:t>
      </w:r>
      <w:r w:rsidR="00B952EC" w:rsidRPr="00B952EC">
        <w:t xml:space="preserve">32008966933 </w:t>
      </w:r>
      <w:r w:rsidR="00B952EC">
        <w:t>от 02.04.20г., закупочная комиссия приняла следующее решение:</w:t>
      </w:r>
    </w:p>
    <w:tbl>
      <w:tblPr>
        <w:tblStyle w:val="style17941"/>
        <w:tblW w:w="10490" w:type="dxa"/>
        <w:tblInd w:w="1" w:type="dxa"/>
        <w:tblLook w:val="04A0" w:firstRow="1" w:lastRow="0" w:firstColumn="1" w:lastColumn="0" w:noHBand="0" w:noVBand="1"/>
      </w:tblPr>
      <w:tblGrid>
        <w:gridCol w:w="1228"/>
        <w:gridCol w:w="2892"/>
        <w:gridCol w:w="1267"/>
        <w:gridCol w:w="1420"/>
        <w:gridCol w:w="3683"/>
      </w:tblGrid>
      <w:tr w:rsidR="00B952EC" w:rsidRPr="00C75982" w:rsidTr="00D856AC">
        <w:trPr>
          <w:cantSplit/>
        </w:trPr>
        <w:tc>
          <w:tcPr>
            <w:tcW w:w="1228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892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267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Дата и время регистрации заявок</w:t>
            </w:r>
          </w:p>
        </w:tc>
        <w:tc>
          <w:tcPr>
            <w:tcW w:w="1420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Решение о допуске заявки</w:t>
            </w:r>
          </w:p>
        </w:tc>
        <w:tc>
          <w:tcPr>
            <w:tcW w:w="3683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B952EC" w:rsidRPr="00C75982" w:rsidTr="00D856AC">
        <w:trPr>
          <w:cantSplit/>
        </w:trPr>
        <w:tc>
          <w:tcPr>
            <w:tcW w:w="1228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357258</w:t>
            </w:r>
          </w:p>
        </w:tc>
        <w:tc>
          <w:tcPr>
            <w:tcW w:w="2892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ОБЩЕСТВО С ОГРАНИЧЕННОЙ ОТВЕТСТВЕННОСТЬЮ "КАПИТЕЛЬИНТЕРСТРОЙ", 238530, ОБЛ КАЛИНИНГРАДСКАЯ39, Р-Н ЗЕЛЕНОГРАДСКИЙ, - ХОЛМЫ, УЛ СИРЕНЕВАЯ, ДОМ 22 А, ИНН 3918014411, КПП 391801001, ОГРН 1183926023610</w:t>
            </w:r>
          </w:p>
        </w:tc>
        <w:tc>
          <w:tcPr>
            <w:tcW w:w="1267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16.03.2020 17:00:38</w:t>
            </w:r>
          </w:p>
        </w:tc>
        <w:tc>
          <w:tcPr>
            <w:tcW w:w="1420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Не допущена</w:t>
            </w:r>
          </w:p>
        </w:tc>
        <w:tc>
          <w:tcPr>
            <w:tcW w:w="3683" w:type="dxa"/>
          </w:tcPr>
          <w:p w:rsidR="00B952EC" w:rsidRPr="00C75982" w:rsidRDefault="00B952EC" w:rsidP="004E3875">
            <w:pPr>
              <w:tabs>
                <w:tab w:val="left" w:pos="67"/>
              </w:tabs>
              <w:ind w:right="-172" w:firstLine="42"/>
              <w:jc w:val="both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Заявка ООО «КАПИТЕЛЬИНТЕРСТРОЙ» не соответствует требованиям закупочной документации, т.к. не представлены формы 11; 12 документации по закупке «План распределения объемов выполнения работ между генеральным подрядчиком и субподрядчиками», Форма 12 План распределения объемов выполнения работ внутри коллективного участника», срок выдачи справки о состоянии расчетов по налогам не соответствует требованию п. 10 (35) Информационной карты закупки.</w:t>
            </w:r>
          </w:p>
        </w:tc>
      </w:tr>
      <w:tr w:rsidR="00B952EC" w:rsidRPr="00C75982" w:rsidTr="00D856AC">
        <w:trPr>
          <w:cantSplit/>
        </w:trPr>
        <w:tc>
          <w:tcPr>
            <w:tcW w:w="1228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358892</w:t>
            </w:r>
          </w:p>
        </w:tc>
        <w:tc>
          <w:tcPr>
            <w:tcW w:w="2892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ОБЩЕСТВО С ОГРАНИЧЕННОЙ ОТВЕТСТВЕННОСТЬЮ "ПРОМЭНЕРГОРЕМОНТ", 238340, ОБЛ КАЛИНИНГРАДСКАЯ39, Г СВЕТЛЫЙ, УЛ ПОРТОВАЯ, ДОМ 6, КВАРТИРА 2, ИНН 3913013196, КПП 391301001, ОГРН 1163926085124</w:t>
            </w:r>
          </w:p>
        </w:tc>
        <w:tc>
          <w:tcPr>
            <w:tcW w:w="1267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18.03.2020 10:58:57</w:t>
            </w:r>
          </w:p>
        </w:tc>
        <w:tc>
          <w:tcPr>
            <w:tcW w:w="1420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Допущена</w:t>
            </w:r>
          </w:p>
        </w:tc>
        <w:tc>
          <w:tcPr>
            <w:tcW w:w="3683" w:type="dxa"/>
          </w:tcPr>
          <w:p w:rsidR="00B952EC" w:rsidRPr="00C75982" w:rsidRDefault="00B952EC" w:rsidP="004E3875">
            <w:pPr>
              <w:ind w:hanging="242"/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  <w:tr w:rsidR="00B952EC" w:rsidRPr="00C75982" w:rsidTr="00D856AC">
        <w:trPr>
          <w:cantSplit/>
        </w:trPr>
        <w:tc>
          <w:tcPr>
            <w:tcW w:w="1228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359090</w:t>
            </w:r>
          </w:p>
        </w:tc>
        <w:tc>
          <w:tcPr>
            <w:tcW w:w="2892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ОБЩЕСТВО С ОГРАНИЧЕННОЙ ОТВЕТСТВЕННОСТЬЮ "ЛАУДОН-39", 236039, ОБЛ КАЛИНИНГРАДСКАЯ39, Г КАЛИНИНГРАД, ПР-КТ ЛЕНИНСКИЙ, 83, ИНН 3907203199, КПП 390701001, ОГРН 1083925038163</w:t>
            </w:r>
          </w:p>
        </w:tc>
        <w:tc>
          <w:tcPr>
            <w:tcW w:w="1267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18.03.2020 13:03:52</w:t>
            </w:r>
          </w:p>
        </w:tc>
        <w:tc>
          <w:tcPr>
            <w:tcW w:w="1420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Допущена</w:t>
            </w:r>
          </w:p>
        </w:tc>
        <w:tc>
          <w:tcPr>
            <w:tcW w:w="3683" w:type="dxa"/>
          </w:tcPr>
          <w:p w:rsidR="00B952EC" w:rsidRPr="00C75982" w:rsidRDefault="00B952EC" w:rsidP="004E3875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:rsidR="00B861C5" w:rsidRDefault="00D856AC" w:rsidP="00D856AC">
      <w:pPr>
        <w:pStyle w:val="P-Style"/>
      </w:pPr>
      <w:r>
        <w:t>6.</w:t>
      </w:r>
      <w:r>
        <w:tab/>
      </w:r>
      <w:r w:rsidR="00A243C1">
        <w:t>Сопоставление ценовых предложений допущенных участников процедуры:</w:t>
      </w:r>
    </w:p>
    <w:tbl>
      <w:tblPr>
        <w:tblStyle w:val="style63425"/>
        <w:tblW w:w="0" w:type="auto"/>
        <w:tblInd w:w="1" w:type="dxa"/>
        <w:tblLook w:val="04A0" w:firstRow="1" w:lastRow="0" w:firstColumn="1" w:lastColumn="0" w:noHBand="0" w:noVBand="1"/>
      </w:tblPr>
      <w:tblGrid>
        <w:gridCol w:w="1284"/>
        <w:gridCol w:w="3060"/>
        <w:gridCol w:w="2168"/>
        <w:gridCol w:w="2168"/>
        <w:gridCol w:w="1786"/>
      </w:tblGrid>
      <w:tr w:rsidR="00B861C5">
        <w:trPr>
          <w:cantSplit/>
        </w:trPr>
        <w:tc>
          <w:tcPr>
            <w:tcW w:w="16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50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b/>
                <w:bCs/>
                <w:sz w:val="20"/>
                <w:szCs w:val="20"/>
              </w:rPr>
              <w:t>Ценовое предложение без НДС</w:t>
            </w:r>
          </w:p>
        </w:tc>
        <w:tc>
          <w:tcPr>
            <w:tcW w:w="50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b/>
                <w:bCs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50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b/>
                <w:bCs/>
                <w:sz w:val="20"/>
                <w:szCs w:val="20"/>
              </w:rPr>
              <w:t>Ставка НДС</w:t>
            </w:r>
          </w:p>
        </w:tc>
      </w:tr>
      <w:tr w:rsidR="00B861C5">
        <w:trPr>
          <w:cantSplit/>
        </w:trPr>
        <w:tc>
          <w:tcPr>
            <w:tcW w:w="16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t>358892</w:t>
            </w:r>
          </w:p>
        </w:tc>
        <w:tc>
          <w:tcPr>
            <w:tcW w:w="50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t>ОБЩЕСТВО С ОГРАНИЧЕННОЙ ОТВЕТСТВЕННОСТЬЮ "ПРОМЭНЕРГОРЕМОНТ", 238340, ОБЛ КАЛИНИНГРАДСКАЯ39, Г СВЕТЛЫЙ, УЛ ПОРТОВАЯ, ДОМ 6, КВАРТИРА 2, ИНН 3913013196, КПП 391301001, ОГРН 1163926085124</w:t>
            </w:r>
          </w:p>
        </w:tc>
        <w:tc>
          <w:tcPr>
            <w:tcW w:w="5000" w:type="dxa"/>
          </w:tcPr>
          <w:p w:rsidR="00B861C5" w:rsidRPr="00B952EC" w:rsidRDefault="00B952EC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t>401 202,</w:t>
            </w:r>
            <w:r w:rsidR="00A243C1" w:rsidRPr="00B952EC">
              <w:rPr>
                <w:sz w:val="20"/>
                <w:szCs w:val="20"/>
              </w:rPr>
              <w:t>00</w:t>
            </w:r>
          </w:p>
        </w:tc>
        <w:tc>
          <w:tcPr>
            <w:tcW w:w="5000" w:type="dxa"/>
          </w:tcPr>
          <w:p w:rsidR="00B861C5" w:rsidRPr="00B952EC" w:rsidRDefault="00B952EC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t>401 202,</w:t>
            </w:r>
            <w:r w:rsidR="00A243C1" w:rsidRPr="00B952EC">
              <w:rPr>
                <w:sz w:val="20"/>
                <w:szCs w:val="20"/>
              </w:rPr>
              <w:t>00</w:t>
            </w:r>
          </w:p>
        </w:tc>
        <w:tc>
          <w:tcPr>
            <w:tcW w:w="50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t>Без НДС</w:t>
            </w:r>
          </w:p>
        </w:tc>
      </w:tr>
      <w:tr w:rsidR="00B861C5">
        <w:trPr>
          <w:cantSplit/>
        </w:trPr>
        <w:tc>
          <w:tcPr>
            <w:tcW w:w="16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lastRenderedPageBreak/>
              <w:t>359090</w:t>
            </w:r>
          </w:p>
        </w:tc>
        <w:tc>
          <w:tcPr>
            <w:tcW w:w="50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t>ОБЩЕСТВО С ОГРАНИЧЕННОЙ ОТВЕТСТВЕННОСТЬЮ "ЛАУДОН-39", 236039, ОБЛ КАЛИНИНГРАДСКАЯ39, Г КАЛИНИНГРАД, ПР-КТ ЛЕНИНСКИЙ, 83, ИНН 3907203199, КПП 390701001, ОГРН 1083925038163</w:t>
            </w:r>
          </w:p>
        </w:tc>
        <w:tc>
          <w:tcPr>
            <w:tcW w:w="5000" w:type="dxa"/>
          </w:tcPr>
          <w:p w:rsidR="00B861C5" w:rsidRPr="00B952EC" w:rsidRDefault="00B952EC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t>446 000,</w:t>
            </w:r>
            <w:r w:rsidR="00A243C1" w:rsidRPr="00B952EC">
              <w:rPr>
                <w:sz w:val="20"/>
                <w:szCs w:val="20"/>
              </w:rPr>
              <w:t>00</w:t>
            </w:r>
          </w:p>
        </w:tc>
        <w:tc>
          <w:tcPr>
            <w:tcW w:w="5000" w:type="dxa"/>
          </w:tcPr>
          <w:p w:rsidR="00B861C5" w:rsidRPr="00B952EC" w:rsidRDefault="00A243C1" w:rsidP="00B952EC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t>535</w:t>
            </w:r>
            <w:r w:rsidR="00B952EC" w:rsidRPr="00B952EC">
              <w:rPr>
                <w:sz w:val="20"/>
                <w:szCs w:val="20"/>
              </w:rPr>
              <w:t> </w:t>
            </w:r>
            <w:r w:rsidRPr="00B952EC">
              <w:rPr>
                <w:sz w:val="20"/>
                <w:szCs w:val="20"/>
              </w:rPr>
              <w:t>200</w:t>
            </w:r>
            <w:r w:rsidR="00B952EC" w:rsidRPr="00B952EC">
              <w:rPr>
                <w:sz w:val="20"/>
                <w:szCs w:val="20"/>
              </w:rPr>
              <w:t>,</w:t>
            </w:r>
            <w:r w:rsidRPr="00B952EC">
              <w:rPr>
                <w:sz w:val="20"/>
                <w:szCs w:val="20"/>
              </w:rPr>
              <w:t>00</w:t>
            </w:r>
          </w:p>
        </w:tc>
        <w:tc>
          <w:tcPr>
            <w:tcW w:w="5000" w:type="dxa"/>
          </w:tcPr>
          <w:p w:rsidR="00B861C5" w:rsidRPr="00B952EC" w:rsidRDefault="00A243C1">
            <w:pPr>
              <w:jc w:val="center"/>
              <w:rPr>
                <w:sz w:val="20"/>
                <w:szCs w:val="20"/>
              </w:rPr>
            </w:pPr>
            <w:r w:rsidRPr="00B952EC">
              <w:rPr>
                <w:sz w:val="20"/>
                <w:szCs w:val="20"/>
              </w:rPr>
              <w:t>20%</w:t>
            </w:r>
          </w:p>
        </w:tc>
      </w:tr>
    </w:tbl>
    <w:p w:rsidR="00B861C5" w:rsidRDefault="00D856AC" w:rsidP="00D856AC">
      <w:pPr>
        <w:pStyle w:val="P-Style"/>
        <w:jc w:val="both"/>
      </w:pPr>
      <w:r>
        <w:t>7.</w:t>
      </w:r>
      <w:r>
        <w:tab/>
      </w:r>
      <w:r w:rsidR="00A243C1">
        <w:t xml:space="preserve"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</w:t>
      </w:r>
      <w:r w:rsidR="00B952EC">
        <w:t xml:space="preserve">применив бальную оценку коммерческих заявок, предусмотренную приложением №1 к Информационной карте закупке, </w:t>
      </w:r>
      <w:r w:rsidR="00A243C1">
        <w:t>приняла следующ</w:t>
      </w:r>
      <w:r w:rsidR="00B952EC">
        <w:t>ий ранжир заявок</w:t>
      </w:r>
      <w:r w:rsidR="00A243C1">
        <w:t>:</w:t>
      </w:r>
    </w:p>
    <w:tbl>
      <w:tblPr>
        <w:tblW w:w="10391" w:type="dxa"/>
        <w:tblInd w:w="113" w:type="dxa"/>
        <w:tblLook w:val="04A0" w:firstRow="1" w:lastRow="0" w:firstColumn="1" w:lastColumn="0" w:noHBand="0" w:noVBand="1"/>
      </w:tblPr>
      <w:tblGrid>
        <w:gridCol w:w="520"/>
        <w:gridCol w:w="3019"/>
        <w:gridCol w:w="516"/>
        <w:gridCol w:w="1327"/>
        <w:gridCol w:w="1134"/>
        <w:gridCol w:w="1453"/>
        <w:gridCol w:w="1162"/>
        <w:gridCol w:w="1260"/>
      </w:tblGrid>
      <w:tr w:rsidR="00967EE0" w:rsidRPr="00967EE0" w:rsidTr="009E752C">
        <w:trPr>
          <w:trHeight w:val="66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Значимость критерия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Общество с ограниченной</w:t>
            </w:r>
            <w:r w:rsidRPr="00967EE0">
              <w:rPr>
                <w:color w:val="000000"/>
                <w:sz w:val="20"/>
                <w:szCs w:val="20"/>
              </w:rPr>
              <w:br/>
              <w:t>ответственностью "ПРОМЭНЕРГОРЕМОНТ"</w:t>
            </w:r>
          </w:p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  <w:r w:rsidRPr="00967E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Общество с ограниченной</w:t>
            </w:r>
            <w:r w:rsidRPr="00967EE0">
              <w:rPr>
                <w:color w:val="000000"/>
                <w:sz w:val="20"/>
                <w:szCs w:val="20"/>
              </w:rPr>
              <w:br/>
              <w:t>ответственностью «ЛАУДОН-39»</w:t>
            </w:r>
          </w:p>
        </w:tc>
      </w:tr>
      <w:tr w:rsidR="00967EE0" w:rsidRPr="00967EE0" w:rsidTr="00B50FDC">
        <w:trPr>
          <w:trHeight w:val="10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Значение рейтинга Ri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Значение Ki*Ri/100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Значение рейтинга 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Значение Ki*Ri/100</w:t>
            </w:r>
          </w:p>
        </w:tc>
      </w:tr>
      <w:tr w:rsidR="00967EE0" w:rsidRPr="00967EE0" w:rsidTr="00B50FDC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«Цена договора», руб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EE0">
              <w:rPr>
                <w:b/>
                <w:bCs/>
                <w:color w:val="000000"/>
                <w:sz w:val="20"/>
                <w:szCs w:val="20"/>
              </w:rPr>
              <w:t>Ka</w:t>
            </w:r>
            <w:r w:rsidRPr="00967EE0">
              <w:rPr>
                <w:b/>
                <w:bCs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12,20963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9,76770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1,92560</w:t>
            </w:r>
          </w:p>
        </w:tc>
      </w:tr>
      <w:tr w:rsidR="00967EE0" w:rsidRPr="00967EE0" w:rsidTr="00B50FDC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 xml:space="preserve">«Опыт подрядчика»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EE0">
              <w:rPr>
                <w:b/>
                <w:bCs/>
                <w:color w:val="000000"/>
                <w:sz w:val="20"/>
                <w:szCs w:val="20"/>
              </w:rPr>
              <w:t>Kci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E0" w:rsidRPr="00967EE0" w:rsidRDefault="00967EE0" w:rsidP="00967EE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967EE0" w:rsidRPr="00967EE0" w:rsidTr="00B50FD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Итоговый рейтинг Ri</w:t>
            </w:r>
            <w:r>
              <w:rPr>
                <w:color w:val="000000"/>
                <w:sz w:val="20"/>
                <w:szCs w:val="20"/>
              </w:rPr>
              <w:t xml:space="preserve"> (количество набранных балов)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E0" w:rsidRPr="00967EE0" w:rsidRDefault="00967EE0" w:rsidP="00967EE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E0" w:rsidRPr="00967EE0" w:rsidRDefault="00967EE0" w:rsidP="00967E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E0" w:rsidRPr="00967EE0" w:rsidRDefault="00967EE0" w:rsidP="00967EE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67EE0">
              <w:rPr>
                <w:color w:val="000000"/>
                <w:sz w:val="20"/>
                <w:szCs w:val="20"/>
              </w:rPr>
              <w:t>3,93</w:t>
            </w:r>
          </w:p>
        </w:tc>
      </w:tr>
    </w:tbl>
    <w:p w:rsidR="00B861C5" w:rsidRDefault="00D856AC" w:rsidP="00D856AC">
      <w:pPr>
        <w:pStyle w:val="P-Style"/>
        <w:jc w:val="both"/>
      </w:pPr>
      <w:r>
        <w:t>8.</w:t>
      </w:r>
      <w:r>
        <w:tab/>
      </w:r>
      <w:r w:rsidR="00A243C1">
        <w:t>Сведения о решении членов комиссии по каждой заявке: Комиссия для АО "КГК"</w:t>
      </w:r>
      <w:r w:rsidR="00B952EC">
        <w:t xml:space="preserve"> (заочное голосование):</w:t>
      </w:r>
    </w:p>
    <w:p w:rsidR="00B861C5" w:rsidRDefault="00A243C1">
      <w:r>
        <w:rPr>
          <w:b/>
          <w:bCs/>
        </w:rPr>
        <w:t>Заявка №358892 (ОБЩЕСТВО С ОГРАНИЧЕННОЙ ОТВЕТСТВЕННОСТЬЮ "ПРОМЭНЕРГОРЕМОНТ")</w:t>
      </w:r>
    </w:p>
    <w:tbl>
      <w:tblPr>
        <w:tblStyle w:val="style30768"/>
        <w:tblW w:w="10490" w:type="dxa"/>
        <w:tblInd w:w="1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B861C5" w:rsidTr="009E752C">
        <w:trPr>
          <w:cantSplit/>
        </w:trPr>
        <w:tc>
          <w:tcPr>
            <w:tcW w:w="6379" w:type="dxa"/>
          </w:tcPr>
          <w:p w:rsidR="00B861C5" w:rsidRDefault="00A243C1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4111" w:type="dxa"/>
          </w:tcPr>
          <w:p w:rsidR="00B861C5" w:rsidRDefault="00A243C1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B861C5" w:rsidTr="009E752C">
        <w:trPr>
          <w:cantSplit/>
        </w:trPr>
        <w:tc>
          <w:tcPr>
            <w:tcW w:w="6379" w:type="dxa"/>
          </w:tcPr>
          <w:p w:rsidR="00B861C5" w:rsidRDefault="00A243C1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4111" w:type="dxa"/>
          </w:tcPr>
          <w:p w:rsidR="00B861C5" w:rsidRDefault="00A243C1">
            <w:pPr>
              <w:jc w:val="center"/>
            </w:pPr>
            <w:r>
              <w:t>1 место</w:t>
            </w:r>
          </w:p>
        </w:tc>
      </w:tr>
      <w:tr w:rsidR="00B861C5" w:rsidTr="009E752C">
        <w:trPr>
          <w:cantSplit/>
        </w:trPr>
        <w:tc>
          <w:tcPr>
            <w:tcW w:w="6379" w:type="dxa"/>
          </w:tcPr>
          <w:p w:rsidR="00B861C5" w:rsidRDefault="00A243C1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4111" w:type="dxa"/>
          </w:tcPr>
          <w:p w:rsidR="00B861C5" w:rsidRDefault="00A243C1">
            <w:pPr>
              <w:jc w:val="center"/>
            </w:pPr>
            <w:r>
              <w:t>1 место</w:t>
            </w:r>
          </w:p>
        </w:tc>
      </w:tr>
      <w:tr w:rsidR="00B861C5" w:rsidTr="009E752C">
        <w:trPr>
          <w:cantSplit/>
        </w:trPr>
        <w:tc>
          <w:tcPr>
            <w:tcW w:w="6379" w:type="dxa"/>
          </w:tcPr>
          <w:p w:rsidR="00B861C5" w:rsidRDefault="00A243C1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111" w:type="dxa"/>
          </w:tcPr>
          <w:p w:rsidR="00B861C5" w:rsidRDefault="00A243C1">
            <w:pPr>
              <w:jc w:val="center"/>
            </w:pPr>
            <w:r>
              <w:t>1 место</w:t>
            </w:r>
          </w:p>
        </w:tc>
      </w:tr>
      <w:tr w:rsidR="00B861C5" w:rsidTr="009E752C">
        <w:trPr>
          <w:cantSplit/>
        </w:trPr>
        <w:tc>
          <w:tcPr>
            <w:tcW w:w="6379" w:type="dxa"/>
          </w:tcPr>
          <w:p w:rsidR="00B861C5" w:rsidRDefault="00A243C1">
            <w:pPr>
              <w:jc w:val="center"/>
            </w:pPr>
            <w:r>
              <w:t>Синицин Вячеслав  Владимирович (Член комиссии - Начальник департамента логистики и МТО)</w:t>
            </w:r>
          </w:p>
        </w:tc>
        <w:tc>
          <w:tcPr>
            <w:tcW w:w="4111" w:type="dxa"/>
          </w:tcPr>
          <w:p w:rsidR="00B861C5" w:rsidRDefault="00A243C1">
            <w:pPr>
              <w:jc w:val="center"/>
            </w:pPr>
            <w:r>
              <w:t>1 место</w:t>
            </w:r>
          </w:p>
        </w:tc>
      </w:tr>
      <w:tr w:rsidR="00B861C5" w:rsidTr="009E752C">
        <w:trPr>
          <w:cantSplit/>
        </w:trPr>
        <w:tc>
          <w:tcPr>
            <w:tcW w:w="6379" w:type="dxa"/>
          </w:tcPr>
          <w:p w:rsidR="00B861C5" w:rsidRDefault="00A243C1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4111" w:type="dxa"/>
          </w:tcPr>
          <w:p w:rsidR="00B861C5" w:rsidRDefault="00A243C1">
            <w:pPr>
              <w:jc w:val="center"/>
            </w:pPr>
            <w:r>
              <w:t>1 место</w:t>
            </w:r>
          </w:p>
        </w:tc>
      </w:tr>
      <w:tr w:rsidR="00B861C5" w:rsidTr="009E752C">
        <w:trPr>
          <w:cantSplit/>
        </w:trPr>
        <w:tc>
          <w:tcPr>
            <w:tcW w:w="6379" w:type="dxa"/>
          </w:tcPr>
          <w:p w:rsidR="00B861C5" w:rsidRDefault="00A243C1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4111" w:type="dxa"/>
          </w:tcPr>
          <w:p w:rsidR="00B861C5" w:rsidRDefault="00A243C1">
            <w:pPr>
              <w:jc w:val="center"/>
            </w:pPr>
            <w:r>
              <w:t>1 место</w:t>
            </w:r>
          </w:p>
        </w:tc>
      </w:tr>
    </w:tbl>
    <w:p w:rsidR="00B861C5" w:rsidRDefault="00A243C1">
      <w:r>
        <w:rPr>
          <w:b/>
          <w:bCs/>
        </w:rPr>
        <w:t>Заявка №359090 (ОБЩЕСТВО С ОГРАНИЧЕННОЙ ОТВЕТСТВЕННОСТЬЮ "ЛАУДОН-39")</w:t>
      </w:r>
    </w:p>
    <w:tbl>
      <w:tblPr>
        <w:tblStyle w:val="style91558"/>
        <w:tblW w:w="10670" w:type="dxa"/>
        <w:tblInd w:w="1" w:type="dxa"/>
        <w:tblLook w:val="04A0" w:firstRow="1" w:lastRow="0" w:firstColumn="1" w:lastColumn="0" w:noHBand="0" w:noVBand="1"/>
      </w:tblPr>
      <w:tblGrid>
        <w:gridCol w:w="6521"/>
        <w:gridCol w:w="4149"/>
      </w:tblGrid>
      <w:tr w:rsidR="00B861C5" w:rsidTr="009E752C">
        <w:trPr>
          <w:cantSplit/>
        </w:trPr>
        <w:tc>
          <w:tcPr>
            <w:tcW w:w="6521" w:type="dxa"/>
          </w:tcPr>
          <w:p w:rsidR="00B861C5" w:rsidRDefault="00A243C1">
            <w:pPr>
              <w:jc w:val="center"/>
            </w:pPr>
            <w:r>
              <w:rPr>
                <w:b/>
                <w:bCs/>
              </w:rPr>
              <w:lastRenderedPageBreak/>
              <w:t>Член комиссии</w:t>
            </w:r>
          </w:p>
        </w:tc>
        <w:tc>
          <w:tcPr>
            <w:tcW w:w="4149" w:type="dxa"/>
          </w:tcPr>
          <w:p w:rsidR="00B861C5" w:rsidRDefault="00A243C1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B861C5" w:rsidTr="009E752C">
        <w:trPr>
          <w:cantSplit/>
        </w:trPr>
        <w:tc>
          <w:tcPr>
            <w:tcW w:w="6521" w:type="dxa"/>
          </w:tcPr>
          <w:p w:rsidR="00B861C5" w:rsidRDefault="00A243C1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4149" w:type="dxa"/>
          </w:tcPr>
          <w:p w:rsidR="00B861C5" w:rsidRDefault="00A243C1">
            <w:pPr>
              <w:jc w:val="center"/>
            </w:pPr>
            <w:r>
              <w:t>2 место</w:t>
            </w:r>
          </w:p>
        </w:tc>
      </w:tr>
      <w:tr w:rsidR="00B861C5" w:rsidTr="009E752C">
        <w:trPr>
          <w:cantSplit/>
        </w:trPr>
        <w:tc>
          <w:tcPr>
            <w:tcW w:w="6521" w:type="dxa"/>
          </w:tcPr>
          <w:p w:rsidR="00B861C5" w:rsidRDefault="00A243C1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4149" w:type="dxa"/>
          </w:tcPr>
          <w:p w:rsidR="00B861C5" w:rsidRDefault="00A243C1">
            <w:pPr>
              <w:jc w:val="center"/>
            </w:pPr>
            <w:r>
              <w:t>2 место</w:t>
            </w:r>
          </w:p>
        </w:tc>
      </w:tr>
      <w:tr w:rsidR="00B861C5" w:rsidTr="009E752C">
        <w:trPr>
          <w:cantSplit/>
        </w:trPr>
        <w:tc>
          <w:tcPr>
            <w:tcW w:w="6521" w:type="dxa"/>
          </w:tcPr>
          <w:p w:rsidR="00B861C5" w:rsidRDefault="00A243C1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149" w:type="dxa"/>
          </w:tcPr>
          <w:p w:rsidR="00B861C5" w:rsidRDefault="00A243C1">
            <w:pPr>
              <w:jc w:val="center"/>
            </w:pPr>
            <w:r>
              <w:t>2 место</w:t>
            </w:r>
          </w:p>
        </w:tc>
      </w:tr>
      <w:tr w:rsidR="00B861C5" w:rsidTr="00C677EA">
        <w:trPr>
          <w:cantSplit/>
          <w:trHeight w:val="360"/>
        </w:trPr>
        <w:tc>
          <w:tcPr>
            <w:tcW w:w="6521" w:type="dxa"/>
          </w:tcPr>
          <w:p w:rsidR="00B861C5" w:rsidRDefault="00A243C1">
            <w:pPr>
              <w:jc w:val="center"/>
            </w:pPr>
            <w:r>
              <w:t>Синицин Вячеслав  Владимирович (Член комиссии - Начальник департамента логистики и МТО)</w:t>
            </w:r>
          </w:p>
        </w:tc>
        <w:tc>
          <w:tcPr>
            <w:tcW w:w="4149" w:type="dxa"/>
          </w:tcPr>
          <w:p w:rsidR="00B861C5" w:rsidRDefault="00A243C1">
            <w:pPr>
              <w:jc w:val="center"/>
            </w:pPr>
            <w:r>
              <w:t>2 место</w:t>
            </w:r>
          </w:p>
        </w:tc>
      </w:tr>
      <w:tr w:rsidR="00B861C5" w:rsidTr="009E752C">
        <w:trPr>
          <w:cantSplit/>
          <w:trHeight w:val="472"/>
        </w:trPr>
        <w:tc>
          <w:tcPr>
            <w:tcW w:w="6521" w:type="dxa"/>
          </w:tcPr>
          <w:p w:rsidR="00B861C5" w:rsidRDefault="00A243C1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4149" w:type="dxa"/>
          </w:tcPr>
          <w:p w:rsidR="00B861C5" w:rsidRDefault="00A243C1">
            <w:pPr>
              <w:jc w:val="center"/>
            </w:pPr>
            <w:r>
              <w:t>2 место</w:t>
            </w:r>
          </w:p>
        </w:tc>
      </w:tr>
      <w:tr w:rsidR="00B861C5" w:rsidTr="009E752C">
        <w:trPr>
          <w:cantSplit/>
        </w:trPr>
        <w:tc>
          <w:tcPr>
            <w:tcW w:w="6521" w:type="dxa"/>
          </w:tcPr>
          <w:p w:rsidR="00B861C5" w:rsidRDefault="00A243C1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4149" w:type="dxa"/>
          </w:tcPr>
          <w:p w:rsidR="00B861C5" w:rsidRDefault="00A243C1">
            <w:pPr>
              <w:jc w:val="center"/>
            </w:pPr>
            <w:r>
              <w:t>2 место</w:t>
            </w:r>
          </w:p>
        </w:tc>
      </w:tr>
    </w:tbl>
    <w:p w:rsidR="00B50FDC" w:rsidRDefault="00D856AC" w:rsidP="00D856AC">
      <w:pPr>
        <w:pStyle w:val="P-Style"/>
        <w:jc w:val="both"/>
      </w:pPr>
      <w:r>
        <w:t>9.</w:t>
      </w:r>
      <w:r>
        <w:tab/>
      </w:r>
      <w:r w:rsidR="00B50FDC">
        <w:t xml:space="preserve">Решение закупочной комиссии: признать победителем запроса предложений и </w:t>
      </w:r>
      <w:r w:rsidR="00A243C1">
        <w:t>заключить договор с ОБЩЕСТВО С ОГРАНИЧЕННОЙ ОТВЕТСТВЕННОСТЬЮ "ПРОМЭНЕРГОРЕМОНТ"</w:t>
      </w:r>
      <w:r w:rsidR="00B50FDC">
        <w:t xml:space="preserve"> на общую сумму </w:t>
      </w:r>
      <w:r w:rsidR="00B50FDC" w:rsidRPr="00B50FDC">
        <w:t>401 202,00 рублей (НДС не предусмотрен).</w:t>
      </w:r>
    </w:p>
    <w:p w:rsidR="00B861C5" w:rsidRDefault="00D856AC" w:rsidP="00D856AC">
      <w:pPr>
        <w:pStyle w:val="P-Style"/>
        <w:jc w:val="both"/>
      </w:pPr>
      <w:r>
        <w:t>10.</w:t>
      </w:r>
      <w:r>
        <w:tab/>
      </w:r>
      <w:r w:rsidR="00A243C1">
        <w:t>Договор заключается на условиях, предусмотренных докум</w:t>
      </w:r>
      <w:r w:rsidR="00B50FDC">
        <w:t>ентацией о проведении процедуры и коммерческим предложением победителя запроса предложений</w:t>
      </w:r>
      <w:r w:rsidR="00A243C1">
        <w:t>.</w:t>
      </w:r>
    </w:p>
    <w:p w:rsidR="00B861C5" w:rsidRDefault="00D856AC" w:rsidP="00D856AC">
      <w:pPr>
        <w:pStyle w:val="P-Style"/>
        <w:jc w:val="both"/>
      </w:pPr>
      <w:r>
        <w:t>11.</w:t>
      </w:r>
      <w:r>
        <w:tab/>
      </w:r>
      <w:r w:rsidR="00A243C1">
        <w:t>Итоговый протокол будет размещен на сайте Единой информационной системы 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8" w:history="1">
        <w:r w:rsidR="00A243C1">
          <w:t>https://msp.roseltorg.ru</w:t>
        </w:r>
      </w:hyperlink>
      <w:r w:rsidR="009E752C">
        <w:t>.</w:t>
      </w:r>
    </w:p>
    <w:p w:rsidR="00B861C5" w:rsidRDefault="00A243C1">
      <w:pPr>
        <w:rPr>
          <w:b/>
          <w:bCs/>
        </w:rPr>
      </w:pPr>
      <w:r>
        <w:rPr>
          <w:b/>
          <w:bCs/>
        </w:rPr>
        <w:t xml:space="preserve">     Члены комисс</w:t>
      </w:r>
      <w:r w:rsidR="00B50FDC">
        <w:rPr>
          <w:b/>
          <w:bCs/>
        </w:rPr>
        <w:t>ии, присутствующие на заседании (заочное голосование):</w:t>
      </w:r>
    </w:p>
    <w:tbl>
      <w:tblPr>
        <w:tblStyle w:val="style91558"/>
        <w:tblW w:w="10065" w:type="dxa"/>
        <w:tblInd w:w="1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B50FDC" w:rsidTr="00C677EA">
        <w:trPr>
          <w:cantSplit/>
        </w:trPr>
        <w:tc>
          <w:tcPr>
            <w:tcW w:w="5670" w:type="dxa"/>
          </w:tcPr>
          <w:p w:rsidR="00B50FDC" w:rsidRDefault="00B50FDC" w:rsidP="0015536B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4395" w:type="dxa"/>
          </w:tcPr>
          <w:p w:rsidR="00B50FDC" w:rsidRDefault="00B50FDC" w:rsidP="0015536B">
            <w:pPr>
              <w:jc w:val="center"/>
            </w:pPr>
          </w:p>
        </w:tc>
      </w:tr>
      <w:tr w:rsidR="00B50FDC" w:rsidTr="00C677EA">
        <w:trPr>
          <w:cantSplit/>
        </w:trPr>
        <w:tc>
          <w:tcPr>
            <w:tcW w:w="5670" w:type="dxa"/>
          </w:tcPr>
          <w:p w:rsidR="00B50FDC" w:rsidRDefault="00B50FDC" w:rsidP="0015536B">
            <w:pPr>
              <w:jc w:val="center"/>
            </w:pPr>
            <w:r>
              <w:t xml:space="preserve">Василенко Игорь Евгеньевич (Заместитель председателя комиссии - Заместитель генерального </w:t>
            </w:r>
            <w:bookmarkStart w:id="0" w:name="_GoBack"/>
            <w:bookmarkEnd w:id="0"/>
            <w:r>
              <w:t>директора по безопасности)</w:t>
            </w:r>
          </w:p>
        </w:tc>
        <w:tc>
          <w:tcPr>
            <w:tcW w:w="4395" w:type="dxa"/>
          </w:tcPr>
          <w:p w:rsidR="00B50FDC" w:rsidRDefault="00B50FDC" w:rsidP="0015536B">
            <w:pPr>
              <w:jc w:val="center"/>
            </w:pPr>
          </w:p>
        </w:tc>
      </w:tr>
      <w:tr w:rsidR="00B50FDC" w:rsidTr="00C677EA">
        <w:trPr>
          <w:cantSplit/>
          <w:trHeight w:val="486"/>
        </w:trPr>
        <w:tc>
          <w:tcPr>
            <w:tcW w:w="5670" w:type="dxa"/>
          </w:tcPr>
          <w:p w:rsidR="00B50FDC" w:rsidRDefault="00B50FDC" w:rsidP="0015536B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395" w:type="dxa"/>
          </w:tcPr>
          <w:p w:rsidR="00B50FDC" w:rsidRDefault="00B50FDC" w:rsidP="0015536B">
            <w:pPr>
              <w:jc w:val="center"/>
            </w:pPr>
          </w:p>
        </w:tc>
      </w:tr>
      <w:tr w:rsidR="00B50FDC" w:rsidTr="00C677EA">
        <w:trPr>
          <w:cantSplit/>
        </w:trPr>
        <w:tc>
          <w:tcPr>
            <w:tcW w:w="5670" w:type="dxa"/>
          </w:tcPr>
          <w:p w:rsidR="00B50FDC" w:rsidRDefault="00B50FDC" w:rsidP="0015536B">
            <w:pPr>
              <w:jc w:val="center"/>
            </w:pPr>
            <w:r>
              <w:t>Синицин Вячеслав  Владимирович (Член комиссии - Начальник департамента логистики и МТО)</w:t>
            </w:r>
          </w:p>
        </w:tc>
        <w:tc>
          <w:tcPr>
            <w:tcW w:w="4395" w:type="dxa"/>
          </w:tcPr>
          <w:p w:rsidR="00B50FDC" w:rsidRDefault="00B50FDC" w:rsidP="0015536B">
            <w:pPr>
              <w:jc w:val="center"/>
            </w:pPr>
          </w:p>
        </w:tc>
      </w:tr>
      <w:tr w:rsidR="00B50FDC" w:rsidTr="00C677EA">
        <w:trPr>
          <w:cantSplit/>
        </w:trPr>
        <w:tc>
          <w:tcPr>
            <w:tcW w:w="5670" w:type="dxa"/>
          </w:tcPr>
          <w:p w:rsidR="00B50FDC" w:rsidRDefault="00B50FDC" w:rsidP="0015536B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4395" w:type="dxa"/>
          </w:tcPr>
          <w:p w:rsidR="00B50FDC" w:rsidRDefault="00B50FDC" w:rsidP="0015536B">
            <w:pPr>
              <w:jc w:val="center"/>
            </w:pPr>
          </w:p>
        </w:tc>
      </w:tr>
      <w:tr w:rsidR="00C677EA" w:rsidTr="00C677EA">
        <w:trPr>
          <w:cantSplit/>
        </w:trPr>
        <w:tc>
          <w:tcPr>
            <w:tcW w:w="5670" w:type="dxa"/>
          </w:tcPr>
          <w:p w:rsidR="00C677EA" w:rsidRDefault="00C677EA" w:rsidP="00C677EA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4395" w:type="dxa"/>
          </w:tcPr>
          <w:p w:rsidR="00C677EA" w:rsidRDefault="00C677EA" w:rsidP="00C677EA">
            <w:pPr>
              <w:jc w:val="center"/>
            </w:pPr>
          </w:p>
        </w:tc>
      </w:tr>
    </w:tbl>
    <w:p w:rsidR="00D856AC" w:rsidRDefault="00D856AC"/>
    <w:p w:rsidR="00D856AC" w:rsidRDefault="00D856AC"/>
    <w:p w:rsidR="00B50FDC" w:rsidRDefault="00B50FDC">
      <w:r>
        <w:t>Исп. Надобко И.В. 53-29-45</w:t>
      </w:r>
    </w:p>
    <w:sectPr w:rsidR="00B50FDC" w:rsidSect="00114ABE">
      <w:footerReference w:type="default" r:id="rId9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53" w:rsidRDefault="00715253">
      <w:pPr>
        <w:spacing w:after="0" w:line="240" w:lineRule="auto"/>
      </w:pPr>
      <w:r>
        <w:separator/>
      </w:r>
    </w:p>
  </w:endnote>
  <w:endnote w:type="continuationSeparator" w:id="0">
    <w:p w:rsidR="00715253" w:rsidRDefault="0071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B861C5">
      <w:tc>
        <w:tcPr>
          <w:tcW w:w="8503" w:type="dxa"/>
        </w:tcPr>
        <w:p w:rsidR="00B861C5" w:rsidRDefault="00A243C1">
          <w:r>
            <w:t>Протокол подведения итогов процедуры №32008966933 от 02.04.2020г.</w:t>
          </w:r>
        </w:p>
      </w:tc>
      <w:tc>
        <w:tcPr>
          <w:tcW w:w="1417" w:type="dxa"/>
        </w:tcPr>
        <w:p w:rsidR="00B861C5" w:rsidRDefault="00A243C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677EA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677EA">
            <w:rPr>
              <w:noProof/>
            </w:rPr>
            <w:t>5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53" w:rsidRDefault="00715253">
      <w:pPr>
        <w:spacing w:after="0" w:line="240" w:lineRule="auto"/>
      </w:pPr>
      <w:r>
        <w:separator/>
      </w:r>
    </w:p>
  </w:footnote>
  <w:footnote w:type="continuationSeparator" w:id="0">
    <w:p w:rsidR="00715253" w:rsidRDefault="0071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5D3E26"/>
    <w:multiLevelType w:val="hybridMultilevel"/>
    <w:tmpl w:val="0B9A7674"/>
    <w:lvl w:ilvl="0" w:tplc="CB0AD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2D46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CAE3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9CD6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B3E3A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620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361B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E743E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A9E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410FD6"/>
    <w:multiLevelType w:val="hybridMultilevel"/>
    <w:tmpl w:val="700271B2"/>
    <w:lvl w:ilvl="0" w:tplc="A4468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F2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79B17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1C5"/>
    <w:rsid w:val="00015283"/>
    <w:rsid w:val="00114ABE"/>
    <w:rsid w:val="0018076A"/>
    <w:rsid w:val="006623A7"/>
    <w:rsid w:val="00715253"/>
    <w:rsid w:val="00787454"/>
    <w:rsid w:val="00967EE0"/>
    <w:rsid w:val="009E752C"/>
    <w:rsid w:val="00A243C1"/>
    <w:rsid w:val="00B50FDC"/>
    <w:rsid w:val="00B861C5"/>
    <w:rsid w:val="00B952EC"/>
    <w:rsid w:val="00C677EA"/>
    <w:rsid w:val="00CC4333"/>
    <w:rsid w:val="00D856AC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0A5B-CDE3-4A9B-BC9C-BFFD2F3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5147">
    <w:name w:val="style651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425">
    <w:name w:val="style634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75">
    <w:name w:val="style77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768">
    <w:name w:val="style307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558">
    <w:name w:val="style915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947">
    <w:name w:val="style1194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952EC"/>
    <w:pPr>
      <w:ind w:left="720"/>
      <w:contextualSpacing/>
    </w:pPr>
  </w:style>
  <w:style w:type="table" w:customStyle="1" w:styleId="style97160">
    <w:name w:val="style97160"/>
    <w:uiPriority w:val="99"/>
    <w:rsid w:val="00B952EC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941">
    <w:name w:val="style17941"/>
    <w:uiPriority w:val="99"/>
    <w:rsid w:val="00B952EC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Надобко Ирина Валентиновна</cp:lastModifiedBy>
  <cp:revision>11</cp:revision>
  <dcterms:created xsi:type="dcterms:W3CDTF">2020-04-02T14:33:00Z</dcterms:created>
  <dcterms:modified xsi:type="dcterms:W3CDTF">2020-04-06T08:48:00Z</dcterms:modified>
  <cp:category/>
</cp:coreProperties>
</file>