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7931" w:rsidRPr="00711706" w:rsidRDefault="00AE7931" w:rsidP="00AE7931">
      <w:pPr>
        <w:spacing w:line="240" w:lineRule="auto"/>
        <w:jc w:val="right"/>
        <w:rPr>
          <w:b/>
          <w:bCs/>
          <w:sz w:val="24"/>
          <w:szCs w:val="24"/>
        </w:rPr>
      </w:pPr>
      <w:r w:rsidRPr="00711706">
        <w:rPr>
          <w:b/>
          <w:bCs/>
          <w:sz w:val="24"/>
          <w:szCs w:val="24"/>
        </w:rPr>
        <w:t>«УТВЕРЖДАЮ»</w:t>
      </w:r>
    </w:p>
    <w:p w:rsidR="00AE7931" w:rsidRPr="00711706" w:rsidRDefault="00AE7931" w:rsidP="00AE7931">
      <w:pPr>
        <w:spacing w:line="240" w:lineRule="auto"/>
        <w:jc w:val="right"/>
        <w:rPr>
          <w:b/>
          <w:bCs/>
          <w:sz w:val="24"/>
          <w:szCs w:val="24"/>
        </w:rPr>
      </w:pPr>
      <w:r w:rsidRPr="00711706">
        <w:rPr>
          <w:b/>
          <w:bCs/>
          <w:sz w:val="24"/>
          <w:szCs w:val="24"/>
        </w:rPr>
        <w:t xml:space="preserve">Первый заместитель генерального директора </w:t>
      </w:r>
    </w:p>
    <w:p w:rsidR="00AE7931" w:rsidRDefault="00AE7931" w:rsidP="00AE7931">
      <w:pPr>
        <w:spacing w:line="240" w:lineRule="auto"/>
        <w:jc w:val="right"/>
        <w:rPr>
          <w:b/>
          <w:bCs/>
          <w:sz w:val="24"/>
          <w:szCs w:val="24"/>
        </w:rPr>
      </w:pPr>
      <w:r w:rsidRPr="00711706">
        <w:rPr>
          <w:b/>
          <w:bCs/>
          <w:sz w:val="24"/>
          <w:szCs w:val="24"/>
        </w:rPr>
        <w:t>- главный инженер-</w:t>
      </w:r>
      <w:r>
        <w:rPr>
          <w:b/>
          <w:bCs/>
          <w:sz w:val="24"/>
          <w:szCs w:val="24"/>
        </w:rPr>
        <w:t xml:space="preserve"> председатель ЦЗО</w:t>
      </w:r>
    </w:p>
    <w:p w:rsidR="00AE7931" w:rsidRPr="00711706" w:rsidRDefault="00AE7931" w:rsidP="00AE7931">
      <w:pPr>
        <w:spacing w:line="240" w:lineRule="auto"/>
        <w:jc w:val="right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  </w:t>
      </w:r>
      <w:r w:rsidRPr="00711706">
        <w:rPr>
          <w:b/>
          <w:bCs/>
          <w:sz w:val="24"/>
          <w:szCs w:val="24"/>
        </w:rPr>
        <w:t xml:space="preserve">АО «Янтарьэнерго» </w:t>
      </w:r>
    </w:p>
    <w:p w:rsidR="00AE7931" w:rsidRDefault="00AE7931" w:rsidP="00AE7931">
      <w:pPr>
        <w:spacing w:line="240" w:lineRule="auto"/>
        <w:jc w:val="right"/>
        <w:rPr>
          <w:bCs/>
          <w:sz w:val="24"/>
          <w:szCs w:val="24"/>
        </w:rPr>
      </w:pPr>
      <w:r w:rsidRPr="00711706">
        <w:rPr>
          <w:b/>
          <w:bCs/>
          <w:sz w:val="24"/>
          <w:szCs w:val="24"/>
        </w:rPr>
        <w:t>____________________ В.А. Копылов</w:t>
      </w:r>
    </w:p>
    <w:p w:rsidR="00AE7931" w:rsidRDefault="00AE7931" w:rsidP="00AE7931">
      <w:pPr>
        <w:spacing w:line="240" w:lineRule="auto"/>
        <w:jc w:val="right"/>
        <w:rPr>
          <w:bCs/>
          <w:sz w:val="24"/>
          <w:szCs w:val="24"/>
        </w:rPr>
      </w:pPr>
    </w:p>
    <w:p w:rsidR="00AE7931" w:rsidRDefault="00600D25" w:rsidP="00AE7931">
      <w:pPr>
        <w:spacing w:line="240" w:lineRule="auto"/>
        <w:ind w:firstLine="0"/>
        <w:jc w:val="right"/>
        <w:rPr>
          <w:b/>
          <w:sz w:val="24"/>
          <w:szCs w:val="24"/>
        </w:rPr>
      </w:pPr>
      <w:r>
        <w:rPr>
          <w:b/>
          <w:sz w:val="24"/>
          <w:szCs w:val="24"/>
        </w:rPr>
        <w:t>«_02</w:t>
      </w:r>
      <w:r w:rsidR="00AE7931" w:rsidRPr="00AA0E77">
        <w:rPr>
          <w:b/>
          <w:sz w:val="24"/>
          <w:szCs w:val="24"/>
        </w:rPr>
        <w:t>_»</w:t>
      </w:r>
      <w:r>
        <w:rPr>
          <w:b/>
          <w:sz w:val="24"/>
          <w:szCs w:val="24"/>
        </w:rPr>
        <w:t xml:space="preserve"> ок</w:t>
      </w:r>
      <w:r w:rsidR="00AE7931">
        <w:rPr>
          <w:b/>
          <w:sz w:val="24"/>
          <w:szCs w:val="24"/>
        </w:rPr>
        <w:t xml:space="preserve">тября </w:t>
      </w:r>
      <w:r w:rsidR="00AE7931" w:rsidRPr="00AA0E77">
        <w:rPr>
          <w:b/>
          <w:sz w:val="24"/>
          <w:szCs w:val="24"/>
        </w:rPr>
        <w:t>201</w:t>
      </w:r>
      <w:r w:rsidR="00AE7931">
        <w:rPr>
          <w:b/>
          <w:sz w:val="24"/>
          <w:szCs w:val="24"/>
        </w:rPr>
        <w:t>7</w:t>
      </w:r>
      <w:r w:rsidR="00AE7931" w:rsidRPr="00AA0E77">
        <w:rPr>
          <w:b/>
          <w:sz w:val="24"/>
          <w:szCs w:val="24"/>
        </w:rPr>
        <w:t xml:space="preserve"> г.</w:t>
      </w:r>
    </w:p>
    <w:p w:rsidR="00AE7931" w:rsidRDefault="00AE7931" w:rsidP="006E3B27">
      <w:pPr>
        <w:autoSpaceDE w:val="0"/>
        <w:autoSpaceDN w:val="0"/>
        <w:spacing w:line="240" w:lineRule="auto"/>
        <w:ind w:firstLine="709"/>
        <w:rPr>
          <w:sz w:val="24"/>
          <w:szCs w:val="24"/>
        </w:rPr>
      </w:pPr>
    </w:p>
    <w:p w:rsidR="00AE7931" w:rsidRDefault="00AE7931" w:rsidP="006E3B27">
      <w:pPr>
        <w:autoSpaceDE w:val="0"/>
        <w:autoSpaceDN w:val="0"/>
        <w:spacing w:line="240" w:lineRule="auto"/>
        <w:ind w:firstLine="709"/>
        <w:rPr>
          <w:sz w:val="24"/>
          <w:szCs w:val="24"/>
        </w:rPr>
      </w:pPr>
    </w:p>
    <w:p w:rsidR="00AE7931" w:rsidRDefault="00AE7931" w:rsidP="006E3B27">
      <w:pPr>
        <w:autoSpaceDE w:val="0"/>
        <w:autoSpaceDN w:val="0"/>
        <w:spacing w:line="240" w:lineRule="auto"/>
        <w:ind w:firstLine="709"/>
        <w:rPr>
          <w:sz w:val="24"/>
          <w:szCs w:val="24"/>
        </w:rPr>
      </w:pPr>
    </w:p>
    <w:p w:rsidR="006E3B27" w:rsidRPr="00AE7931" w:rsidRDefault="006E3B27" w:rsidP="00AE7931">
      <w:pPr>
        <w:pStyle w:val="a3"/>
        <w:tabs>
          <w:tab w:val="left" w:pos="284"/>
        </w:tabs>
        <w:spacing w:before="0" w:line="240" w:lineRule="auto"/>
        <w:ind w:firstLine="709"/>
        <w:rPr>
          <w:sz w:val="24"/>
          <w:szCs w:val="24"/>
        </w:rPr>
      </w:pPr>
      <w:r w:rsidRPr="006E3B27">
        <w:rPr>
          <w:sz w:val="24"/>
          <w:szCs w:val="24"/>
        </w:rPr>
        <w:t>Настоящим, Организатор - АО «</w:t>
      </w:r>
      <w:r w:rsidRPr="00AE7931">
        <w:rPr>
          <w:sz w:val="24"/>
          <w:szCs w:val="24"/>
        </w:rPr>
        <w:t>Янтарьэнерго</w:t>
      </w:r>
      <w:r w:rsidR="00AE7931" w:rsidRPr="00AE7931">
        <w:rPr>
          <w:sz w:val="24"/>
          <w:szCs w:val="24"/>
        </w:rPr>
        <w:t>», извещает</w:t>
      </w:r>
      <w:r w:rsidRPr="00AE7931">
        <w:rPr>
          <w:sz w:val="24"/>
          <w:szCs w:val="24"/>
        </w:rPr>
        <w:t xml:space="preserve"> о продлении </w:t>
      </w:r>
      <w:r w:rsidR="00AE7931" w:rsidRPr="00AE7931">
        <w:rPr>
          <w:sz w:val="24"/>
          <w:szCs w:val="24"/>
        </w:rPr>
        <w:t>подачи предложений на участие в процедуре</w:t>
      </w:r>
      <w:r w:rsidRPr="00AE7931">
        <w:rPr>
          <w:sz w:val="24"/>
          <w:szCs w:val="24"/>
        </w:rPr>
        <w:t xml:space="preserve"> открытого запроса цен на право заключения Договора на </w:t>
      </w:r>
      <w:r w:rsidRPr="00AE7931">
        <w:rPr>
          <w:color w:val="FF0000"/>
          <w:sz w:val="24"/>
          <w:szCs w:val="24"/>
        </w:rPr>
        <w:t xml:space="preserve"> </w:t>
      </w:r>
      <w:r w:rsidRPr="00AE7931">
        <w:rPr>
          <w:b/>
          <w:sz w:val="24"/>
          <w:szCs w:val="24"/>
        </w:rPr>
        <w:t>поставку</w:t>
      </w:r>
      <w:r w:rsidRPr="00AE7931">
        <w:rPr>
          <w:sz w:val="24"/>
          <w:szCs w:val="24"/>
        </w:rPr>
        <w:t xml:space="preserve"> </w:t>
      </w:r>
      <w:r w:rsidR="00600D25" w:rsidRPr="00600D25">
        <w:rPr>
          <w:b/>
          <w:i/>
          <w:sz w:val="24"/>
          <w:szCs w:val="24"/>
        </w:rPr>
        <w:t>силовых трансформаторов для нужд ОАО «Янтарьэнергосервис».</w:t>
      </w:r>
      <w:r w:rsidRPr="00AE7931">
        <w:rPr>
          <w:b/>
          <w:i/>
          <w:sz w:val="24"/>
          <w:szCs w:val="24"/>
        </w:rPr>
        <w:t xml:space="preserve">, </w:t>
      </w:r>
      <w:r w:rsidRPr="00AE7931">
        <w:rPr>
          <w:sz w:val="24"/>
          <w:szCs w:val="24"/>
        </w:rPr>
        <w:t>проводимого на</w:t>
      </w:r>
      <w:r w:rsidRPr="00AE7931">
        <w:rPr>
          <w:bCs/>
          <w:snapToGrid w:val="0"/>
          <w:sz w:val="24"/>
          <w:szCs w:val="24"/>
        </w:rPr>
        <w:t xml:space="preserve"> электронной торговой площадке </w:t>
      </w:r>
      <w:r w:rsidR="00AE7931" w:rsidRPr="00AE7931">
        <w:rPr>
          <w:sz w:val="24"/>
          <w:szCs w:val="24"/>
        </w:rPr>
        <w:t>ПАО «Россети»</w:t>
      </w:r>
      <w:r w:rsidR="00AE7931" w:rsidRPr="00AE7931">
        <w:rPr>
          <w:bCs/>
          <w:snapToGrid w:val="0"/>
          <w:sz w:val="24"/>
          <w:szCs w:val="24"/>
        </w:rPr>
        <w:t xml:space="preserve"> </w:t>
      </w:r>
      <w:r w:rsidRPr="00AE7931">
        <w:rPr>
          <w:bCs/>
          <w:snapToGrid w:val="0"/>
          <w:sz w:val="24"/>
          <w:szCs w:val="24"/>
        </w:rPr>
        <w:t>(</w:t>
      </w:r>
      <w:r w:rsidR="00AE7931" w:rsidRPr="00AE7931">
        <w:rPr>
          <w:sz w:val="24"/>
          <w:szCs w:val="24"/>
        </w:rPr>
        <w:t>https://etp.rosseti.ru</w:t>
      </w:r>
      <w:proofErr w:type="gramStart"/>
      <w:r w:rsidR="00AE7931" w:rsidRPr="00AE7931">
        <w:rPr>
          <w:bCs/>
          <w:snapToGrid w:val="0"/>
          <w:sz w:val="24"/>
          <w:szCs w:val="24"/>
        </w:rPr>
        <w:t xml:space="preserve"> )</w:t>
      </w:r>
      <w:proofErr w:type="gramEnd"/>
      <w:r w:rsidR="00AE7931" w:rsidRPr="00AE7931">
        <w:rPr>
          <w:bCs/>
          <w:snapToGrid w:val="0"/>
          <w:sz w:val="24"/>
          <w:szCs w:val="24"/>
        </w:rPr>
        <w:t xml:space="preserve"> (№3170555</w:t>
      </w:r>
      <w:r w:rsidR="00600D25">
        <w:rPr>
          <w:bCs/>
          <w:snapToGrid w:val="0"/>
          <w:sz w:val="24"/>
          <w:szCs w:val="24"/>
        </w:rPr>
        <w:t>6240</w:t>
      </w:r>
      <w:r w:rsidRPr="00AE7931">
        <w:rPr>
          <w:bCs/>
          <w:snapToGrid w:val="0"/>
          <w:sz w:val="24"/>
          <w:szCs w:val="24"/>
        </w:rPr>
        <w:t>).</w:t>
      </w:r>
    </w:p>
    <w:p w:rsidR="00AE7931" w:rsidRPr="00AE7931" w:rsidRDefault="00AE7931" w:rsidP="00AE7931">
      <w:pPr>
        <w:pStyle w:val="a3"/>
        <w:tabs>
          <w:tab w:val="left" w:pos="1260"/>
        </w:tabs>
        <w:spacing w:line="240" w:lineRule="auto"/>
        <w:ind w:firstLine="709"/>
        <w:rPr>
          <w:sz w:val="24"/>
          <w:szCs w:val="24"/>
        </w:rPr>
      </w:pPr>
      <w:r w:rsidRPr="00AE7931">
        <w:rPr>
          <w:sz w:val="24"/>
          <w:szCs w:val="24"/>
        </w:rPr>
        <w:t>Организатор открытого запроса цен заканчивает прием коммерческих заявок в электронном виде в 15 часов 00 минут по московскому времени «0</w:t>
      </w:r>
      <w:r w:rsidR="00600D25">
        <w:rPr>
          <w:sz w:val="24"/>
          <w:szCs w:val="24"/>
        </w:rPr>
        <w:t>9</w:t>
      </w:r>
      <w:r w:rsidRPr="00AE7931">
        <w:rPr>
          <w:sz w:val="24"/>
          <w:szCs w:val="24"/>
        </w:rPr>
        <w:t>» октября 2017 года и начинает процедуру их вскрытия в 16 часов 00 минут по московскому времени «0</w:t>
      </w:r>
      <w:r w:rsidR="00600D25">
        <w:rPr>
          <w:sz w:val="24"/>
          <w:szCs w:val="24"/>
        </w:rPr>
        <w:t>9</w:t>
      </w:r>
      <w:r w:rsidRPr="00AE7931">
        <w:rPr>
          <w:sz w:val="24"/>
          <w:szCs w:val="24"/>
        </w:rPr>
        <w:t>» октября 2017 года на ЭТП в соответствии с правилами и Инструкциями по проведению закупочных процедур, размещенных на сайте Системы ЭТП.</w:t>
      </w:r>
    </w:p>
    <w:p w:rsidR="00AE7931" w:rsidRPr="00AE7931" w:rsidRDefault="00AE7931" w:rsidP="00AE7931">
      <w:pPr>
        <w:pStyle w:val="a3"/>
        <w:tabs>
          <w:tab w:val="left" w:pos="1260"/>
        </w:tabs>
        <w:spacing w:line="240" w:lineRule="auto"/>
        <w:ind w:firstLine="709"/>
        <w:rPr>
          <w:sz w:val="24"/>
          <w:szCs w:val="24"/>
        </w:rPr>
      </w:pPr>
      <w:r w:rsidRPr="00AE7931">
        <w:rPr>
          <w:sz w:val="24"/>
          <w:szCs w:val="24"/>
        </w:rPr>
        <w:t>Предполагается, что рассмотрение предложений участников закупки будет осуществлено по адресу Заказчика (236022, г. Калининград, ул. Театральная, 34) не позднее 17 часов (местное время) «0</w:t>
      </w:r>
      <w:r w:rsidR="00600D25">
        <w:rPr>
          <w:sz w:val="24"/>
          <w:szCs w:val="24"/>
        </w:rPr>
        <w:t>9</w:t>
      </w:r>
      <w:r w:rsidRPr="00AE7931">
        <w:rPr>
          <w:sz w:val="24"/>
          <w:szCs w:val="24"/>
        </w:rPr>
        <w:t>» ноября 2017 года. Закупочная комиссия в особых случаях может изменить срок рассмотрения заявок в большую или меньшую сторону.</w:t>
      </w:r>
    </w:p>
    <w:p w:rsidR="006E3B27" w:rsidRDefault="00AE7931" w:rsidP="00AE7931">
      <w:pPr>
        <w:pStyle w:val="a3"/>
        <w:tabs>
          <w:tab w:val="left" w:pos="1260"/>
        </w:tabs>
        <w:spacing w:before="0" w:line="240" w:lineRule="auto"/>
        <w:ind w:firstLine="709"/>
        <w:rPr>
          <w:sz w:val="24"/>
          <w:szCs w:val="24"/>
        </w:rPr>
      </w:pPr>
      <w:r w:rsidRPr="00AE7931">
        <w:rPr>
          <w:sz w:val="24"/>
          <w:szCs w:val="24"/>
        </w:rPr>
        <w:t>Организатор открытого запроса цен подведет итоги не позднее 17 часов (местное время) «1</w:t>
      </w:r>
      <w:r w:rsidR="00600D25">
        <w:rPr>
          <w:sz w:val="24"/>
          <w:szCs w:val="24"/>
        </w:rPr>
        <w:t>3</w:t>
      </w:r>
      <w:r w:rsidRPr="00AE7931">
        <w:rPr>
          <w:sz w:val="24"/>
          <w:szCs w:val="24"/>
        </w:rPr>
        <w:t>» ноября 2017 года по адресу: г. Калининград, ул. Театральная, 34. Закупочная комиссия в особых случаях может изменить срок подведения итогов в большую или меньшую сторон</w:t>
      </w:r>
      <w:bookmarkStart w:id="0" w:name="_GoBack"/>
      <w:bookmarkEnd w:id="0"/>
      <w:r w:rsidRPr="00AE7931">
        <w:rPr>
          <w:sz w:val="24"/>
          <w:szCs w:val="24"/>
        </w:rPr>
        <w:t>у</w:t>
      </w:r>
      <w:r w:rsidR="006E3B27" w:rsidRPr="006E3B27">
        <w:rPr>
          <w:sz w:val="24"/>
          <w:szCs w:val="24"/>
        </w:rPr>
        <w:t>.</w:t>
      </w:r>
    </w:p>
    <w:p w:rsidR="00AE7931" w:rsidRDefault="00AE7931" w:rsidP="00AE7931">
      <w:pPr>
        <w:pStyle w:val="a3"/>
        <w:tabs>
          <w:tab w:val="left" w:pos="1260"/>
        </w:tabs>
        <w:spacing w:before="0" w:line="240" w:lineRule="auto"/>
        <w:ind w:firstLine="709"/>
        <w:rPr>
          <w:sz w:val="24"/>
          <w:szCs w:val="24"/>
        </w:rPr>
      </w:pPr>
    </w:p>
    <w:p w:rsidR="00AE7931" w:rsidRDefault="00AE7931" w:rsidP="00AE7931">
      <w:pPr>
        <w:pStyle w:val="a3"/>
        <w:tabs>
          <w:tab w:val="left" w:pos="1260"/>
        </w:tabs>
        <w:spacing w:before="0" w:line="240" w:lineRule="auto"/>
        <w:ind w:firstLine="709"/>
        <w:rPr>
          <w:sz w:val="24"/>
          <w:szCs w:val="24"/>
        </w:rPr>
      </w:pPr>
    </w:p>
    <w:p w:rsidR="00AE7931" w:rsidRDefault="00AE7931" w:rsidP="00AE7931">
      <w:pPr>
        <w:pStyle w:val="a3"/>
        <w:tabs>
          <w:tab w:val="left" w:pos="709"/>
        </w:tabs>
        <w:spacing w:before="0" w:line="240" w:lineRule="auto"/>
        <w:rPr>
          <w:sz w:val="24"/>
          <w:szCs w:val="24"/>
        </w:rPr>
      </w:pPr>
      <w:r>
        <w:rPr>
          <w:sz w:val="24"/>
          <w:szCs w:val="24"/>
        </w:rPr>
        <w:tab/>
        <w:t>С уважением,</w:t>
      </w:r>
    </w:p>
    <w:p w:rsidR="00AE7931" w:rsidRDefault="00AE7931" w:rsidP="00AE7931">
      <w:pPr>
        <w:pStyle w:val="a3"/>
        <w:tabs>
          <w:tab w:val="left" w:pos="709"/>
        </w:tabs>
        <w:spacing w:before="0" w:line="240" w:lineRule="auto"/>
        <w:rPr>
          <w:sz w:val="24"/>
          <w:szCs w:val="24"/>
        </w:rPr>
      </w:pPr>
      <w:r>
        <w:rPr>
          <w:sz w:val="24"/>
          <w:szCs w:val="24"/>
        </w:rPr>
        <w:t>Управление конкурсных процедур</w:t>
      </w:r>
    </w:p>
    <w:p w:rsidR="00AE7931" w:rsidRDefault="00AE7931" w:rsidP="00AE7931">
      <w:pPr>
        <w:pStyle w:val="a3"/>
        <w:tabs>
          <w:tab w:val="left" w:pos="709"/>
        </w:tabs>
        <w:spacing w:before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 АО «Янтарьэнерго»</w:t>
      </w:r>
    </w:p>
    <w:p w:rsidR="00AE7931" w:rsidRDefault="00AE7931" w:rsidP="00AE7931">
      <w:pPr>
        <w:pStyle w:val="a3"/>
        <w:tabs>
          <w:tab w:val="left" w:pos="709"/>
        </w:tabs>
        <w:spacing w:before="0" w:line="240" w:lineRule="auto"/>
        <w:rPr>
          <w:sz w:val="24"/>
          <w:szCs w:val="24"/>
        </w:rPr>
      </w:pPr>
    </w:p>
    <w:p w:rsidR="00AE7931" w:rsidRDefault="00AE7931" w:rsidP="00AE7931">
      <w:pPr>
        <w:pStyle w:val="a3"/>
        <w:tabs>
          <w:tab w:val="left" w:pos="709"/>
        </w:tabs>
        <w:spacing w:before="0" w:line="240" w:lineRule="auto"/>
        <w:rPr>
          <w:sz w:val="24"/>
          <w:szCs w:val="24"/>
        </w:rPr>
      </w:pPr>
    </w:p>
    <w:p w:rsidR="00AE7931" w:rsidRPr="00AE7931" w:rsidRDefault="00AE7931" w:rsidP="00AE7931">
      <w:pPr>
        <w:pStyle w:val="a3"/>
        <w:tabs>
          <w:tab w:val="left" w:pos="709"/>
        </w:tabs>
        <w:spacing w:before="0" w:line="240" w:lineRule="auto"/>
        <w:rPr>
          <w:sz w:val="22"/>
          <w:szCs w:val="22"/>
        </w:rPr>
      </w:pPr>
      <w:r w:rsidRPr="00AE7931">
        <w:rPr>
          <w:sz w:val="22"/>
          <w:szCs w:val="22"/>
        </w:rPr>
        <w:t>Исп. Л.П. Адаменкова</w:t>
      </w:r>
    </w:p>
    <w:p w:rsidR="00AE7931" w:rsidRPr="00AE7931" w:rsidRDefault="00AE7931" w:rsidP="00AE7931">
      <w:pPr>
        <w:pStyle w:val="a3"/>
        <w:tabs>
          <w:tab w:val="left" w:pos="709"/>
        </w:tabs>
        <w:spacing w:before="0" w:line="240" w:lineRule="auto"/>
        <w:rPr>
          <w:sz w:val="22"/>
          <w:szCs w:val="22"/>
        </w:rPr>
      </w:pPr>
      <w:r w:rsidRPr="00AE7931">
        <w:rPr>
          <w:sz w:val="22"/>
          <w:szCs w:val="22"/>
        </w:rPr>
        <w:t>576-317</w:t>
      </w:r>
    </w:p>
    <w:p w:rsidR="00B93C54" w:rsidRPr="006E3B27" w:rsidRDefault="00B93C54" w:rsidP="00AE7931">
      <w:pPr>
        <w:tabs>
          <w:tab w:val="left" w:pos="709"/>
        </w:tabs>
        <w:ind w:firstLine="0"/>
        <w:rPr>
          <w:sz w:val="24"/>
          <w:szCs w:val="24"/>
        </w:rPr>
      </w:pPr>
    </w:p>
    <w:sectPr w:rsidR="00B93C54" w:rsidRPr="006E3B27" w:rsidSect="00E839E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56A5FCE"/>
    <w:multiLevelType w:val="multilevel"/>
    <w:tmpl w:val="23B41DF4"/>
    <w:lvl w:ilvl="0">
      <w:start w:val="1"/>
      <w:numFmt w:val="decimal"/>
      <w:lvlText w:val="%1."/>
      <w:lvlJc w:val="left"/>
      <w:pPr>
        <w:tabs>
          <w:tab w:val="num" w:pos="1136"/>
        </w:tabs>
        <w:ind w:firstLine="567"/>
      </w:pPr>
      <w:rPr>
        <w:rFonts w:hint="default"/>
        <w:sz w:val="26"/>
        <w:szCs w:val="26"/>
      </w:rPr>
    </w:lvl>
    <w:lvl w:ilvl="1">
      <w:start w:val="1"/>
      <w:numFmt w:val="decimal"/>
      <w:lvlText w:val="%1.%2."/>
      <w:lvlJc w:val="left"/>
      <w:pPr>
        <w:tabs>
          <w:tab w:val="num" w:pos="708"/>
        </w:tabs>
        <w:ind w:left="2126" w:hanging="708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835"/>
        </w:tabs>
        <w:ind w:left="2835" w:hanging="70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08"/>
        </w:tabs>
        <w:ind w:left="3540" w:hanging="70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708"/>
        </w:tabs>
        <w:ind w:left="4248" w:hanging="708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708"/>
        </w:tabs>
        <w:ind w:left="4956" w:hanging="708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708"/>
        </w:tabs>
        <w:ind w:left="5664" w:hanging="708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708"/>
        </w:tabs>
        <w:ind w:left="6372" w:hanging="708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08"/>
        </w:tabs>
        <w:ind w:left="7080" w:hanging="708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466C1"/>
    <w:rsid w:val="00334BF1"/>
    <w:rsid w:val="00600D25"/>
    <w:rsid w:val="006466C1"/>
    <w:rsid w:val="006E3B27"/>
    <w:rsid w:val="00AE7931"/>
    <w:rsid w:val="00B93C54"/>
    <w:rsid w:val="00E839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3B27"/>
    <w:pPr>
      <w:spacing w:after="0" w:line="360" w:lineRule="auto"/>
      <w:ind w:firstLine="567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Number"/>
    <w:basedOn w:val="a"/>
    <w:uiPriority w:val="99"/>
    <w:rsid w:val="006E3B27"/>
    <w:pPr>
      <w:autoSpaceDE w:val="0"/>
      <w:autoSpaceDN w:val="0"/>
      <w:spacing w:before="60"/>
      <w:ind w:firstLine="0"/>
    </w:pPr>
  </w:style>
  <w:style w:type="paragraph" w:styleId="a4">
    <w:name w:val="Balloon Text"/>
    <w:basedOn w:val="a"/>
    <w:link w:val="a5"/>
    <w:uiPriority w:val="99"/>
    <w:semiHidden/>
    <w:unhideWhenUsed/>
    <w:rsid w:val="006E3B27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6E3B27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231</Words>
  <Characters>1323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Адаменкова Людмила Петровна</dc:creator>
  <cp:lastModifiedBy>user</cp:lastModifiedBy>
  <cp:revision>2</cp:revision>
  <cp:lastPrinted>2017-10-02T07:25:00Z</cp:lastPrinted>
  <dcterms:created xsi:type="dcterms:W3CDTF">2017-10-02T13:46:00Z</dcterms:created>
  <dcterms:modified xsi:type="dcterms:W3CDTF">2017-10-02T13:46:00Z</dcterms:modified>
</cp:coreProperties>
</file>