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40" w:rsidRDefault="00344B8C" w:rsidP="00273740">
      <w:pPr>
        <w:jc w:val="center"/>
        <w:rPr>
          <w:rFonts w:ascii="Times New Roman" w:hAnsi="Times New Roman"/>
          <w:b/>
          <w:sz w:val="28"/>
          <w:szCs w:val="28"/>
        </w:rPr>
      </w:pPr>
      <w:r>
        <w:rPr>
          <w:noProof/>
          <w:lang w:eastAsia="ru-RU" w:bidi="ar-SA"/>
        </w:rPr>
        <w:drawing>
          <wp:anchor distT="0" distB="0" distL="0" distR="0" simplePos="0" relativeHeight="251659264" behindDoc="0" locked="0" layoutInCell="1" allowOverlap="1" wp14:anchorId="3823D1BE" wp14:editId="5132446F">
            <wp:simplePos x="0" y="0"/>
            <wp:positionH relativeFrom="column">
              <wp:posOffset>0</wp:posOffset>
            </wp:positionH>
            <wp:positionV relativeFrom="paragraph">
              <wp:posOffset>202565</wp:posOffset>
            </wp:positionV>
            <wp:extent cx="5797550" cy="1173480"/>
            <wp:effectExtent l="0" t="0" r="0" b="0"/>
            <wp:wrapSquare wrapText="largest"/>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5797550" cy="1173480"/>
                    </a:xfrm>
                    <a:prstGeom prst="rect">
                      <a:avLst/>
                    </a:prstGeom>
                  </pic:spPr>
                </pic:pic>
              </a:graphicData>
            </a:graphic>
          </wp:anchor>
        </w:drawing>
      </w:r>
    </w:p>
    <w:p w:rsidR="00273740" w:rsidRDefault="00273740"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8F035A" w:rsidRDefault="008F035A" w:rsidP="008F035A">
      <w:pPr>
        <w:jc w:val="center"/>
        <w:rPr>
          <w:rFonts w:eastAsiaTheme="minorHAnsi"/>
          <w:b/>
          <w:sz w:val="28"/>
          <w:szCs w:val="28"/>
          <w:lang w:eastAsia="en-US"/>
        </w:rPr>
      </w:pPr>
      <w:r>
        <w:rPr>
          <w:rFonts w:eastAsiaTheme="minorHAnsi"/>
          <w:b/>
          <w:sz w:val="28"/>
          <w:szCs w:val="28"/>
          <w:lang w:eastAsia="en-US"/>
        </w:rPr>
        <w:t>ПРОТОКОЛ</w:t>
      </w:r>
    </w:p>
    <w:p w:rsidR="006909F9" w:rsidRDefault="006909F9" w:rsidP="008F035A">
      <w:pPr>
        <w:jc w:val="center"/>
        <w:rPr>
          <w:rFonts w:eastAsiaTheme="minorHAnsi"/>
          <w:b/>
          <w:sz w:val="28"/>
          <w:szCs w:val="28"/>
          <w:lang w:eastAsia="en-US"/>
        </w:rPr>
      </w:pPr>
      <w:r w:rsidRPr="0088629E">
        <w:rPr>
          <w:rFonts w:eastAsiaTheme="minorHAnsi"/>
          <w:b/>
          <w:sz w:val="28"/>
          <w:szCs w:val="28"/>
          <w:lang w:eastAsia="en-US"/>
        </w:rPr>
        <w:t>Заседания Совета директоров</w:t>
      </w:r>
    </w:p>
    <w:p w:rsidR="006909F9" w:rsidRDefault="00ED37FF" w:rsidP="006909F9">
      <w:pPr>
        <w:jc w:val="center"/>
        <w:rPr>
          <w:rFonts w:eastAsiaTheme="minorHAnsi"/>
          <w:b/>
          <w:bCs/>
          <w:sz w:val="28"/>
          <w:szCs w:val="28"/>
          <w:lang w:eastAsia="en-US"/>
        </w:rPr>
      </w:pPr>
      <w:r>
        <w:rPr>
          <w:rFonts w:eastAsiaTheme="minorHAnsi"/>
          <w:b/>
          <w:bCs/>
          <w:sz w:val="28"/>
          <w:szCs w:val="28"/>
          <w:lang w:eastAsia="en-US"/>
        </w:rPr>
        <w:t>24</w:t>
      </w:r>
      <w:r w:rsidR="006909F9" w:rsidRPr="0088629E">
        <w:rPr>
          <w:rFonts w:eastAsiaTheme="minorHAnsi"/>
          <w:b/>
          <w:bCs/>
          <w:sz w:val="28"/>
          <w:szCs w:val="28"/>
          <w:lang w:eastAsia="en-US"/>
        </w:rPr>
        <w:t>.</w:t>
      </w:r>
      <w:r w:rsidR="00B1512F">
        <w:rPr>
          <w:rFonts w:eastAsiaTheme="minorHAnsi"/>
          <w:b/>
          <w:bCs/>
          <w:sz w:val="28"/>
          <w:szCs w:val="28"/>
          <w:lang w:eastAsia="en-US"/>
        </w:rPr>
        <w:t>1</w:t>
      </w:r>
      <w:r w:rsidR="00BD1CC6">
        <w:rPr>
          <w:rFonts w:eastAsiaTheme="minorHAnsi"/>
          <w:b/>
          <w:bCs/>
          <w:sz w:val="28"/>
          <w:szCs w:val="28"/>
          <w:lang w:eastAsia="en-US"/>
        </w:rPr>
        <w:t>2</w:t>
      </w:r>
      <w:r w:rsidR="006909F9" w:rsidRPr="0088629E">
        <w:rPr>
          <w:rFonts w:eastAsiaTheme="minorHAnsi"/>
          <w:b/>
          <w:bCs/>
          <w:sz w:val="28"/>
          <w:szCs w:val="28"/>
          <w:lang w:eastAsia="en-US"/>
        </w:rPr>
        <w:t>.201</w:t>
      </w:r>
      <w:r w:rsidR="006909F9">
        <w:rPr>
          <w:rFonts w:eastAsiaTheme="minorHAnsi"/>
          <w:b/>
          <w:bCs/>
          <w:sz w:val="28"/>
          <w:szCs w:val="28"/>
          <w:lang w:eastAsia="en-US"/>
        </w:rPr>
        <w:t>9</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 </w:t>
      </w:r>
      <w:r w:rsidR="00BD1CC6">
        <w:rPr>
          <w:rFonts w:eastAsiaTheme="minorHAnsi"/>
          <w:b/>
          <w:bCs/>
          <w:sz w:val="28"/>
          <w:szCs w:val="28"/>
          <w:lang w:eastAsia="en-US"/>
        </w:rPr>
        <w:t>2</w:t>
      </w:r>
      <w:r>
        <w:rPr>
          <w:rFonts w:eastAsiaTheme="minorHAnsi"/>
          <w:b/>
          <w:bCs/>
          <w:sz w:val="28"/>
          <w:szCs w:val="28"/>
          <w:lang w:eastAsia="en-US"/>
        </w:rPr>
        <w:t>3</w:t>
      </w:r>
    </w:p>
    <w:p w:rsidR="006909F9" w:rsidRDefault="006909F9" w:rsidP="006909F9">
      <w:pPr>
        <w:tabs>
          <w:tab w:val="left" w:pos="4065"/>
        </w:tabs>
        <w:jc w:val="center"/>
        <w:rPr>
          <w:rFonts w:eastAsiaTheme="minorHAnsi"/>
          <w:b/>
          <w:sz w:val="28"/>
          <w:szCs w:val="28"/>
          <w:lang w:eastAsia="en-US"/>
        </w:rPr>
      </w:pPr>
      <w:r w:rsidRPr="0088629E">
        <w:rPr>
          <w:rFonts w:eastAsiaTheme="minorHAnsi"/>
          <w:b/>
          <w:sz w:val="28"/>
          <w:szCs w:val="28"/>
          <w:lang w:eastAsia="en-US"/>
        </w:rPr>
        <w:t>Калининград</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Заседание Совета директоров проводится в форме заочного голосования.</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 xml:space="preserve">Председательствующий – Председатель Совета директоров – </w:t>
      </w:r>
      <w:r w:rsidRPr="008E5ECB">
        <w:rPr>
          <w:sz w:val="28"/>
          <w:szCs w:val="28"/>
        </w:rPr>
        <w:t>Маковский И.В.</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Корпоративный секретарь – Кремков В. В.</w:t>
      </w:r>
    </w:p>
    <w:p w:rsidR="008E5ECB" w:rsidRPr="00744DE2" w:rsidRDefault="008E5ECB" w:rsidP="008E5ECB">
      <w:pPr>
        <w:jc w:val="both"/>
        <w:rPr>
          <w:rFonts w:eastAsiaTheme="minorHAnsi"/>
          <w:sz w:val="28"/>
          <w:szCs w:val="28"/>
          <w:lang w:eastAsia="en-US"/>
        </w:rPr>
      </w:pPr>
      <w:r w:rsidRPr="00744DE2">
        <w:rPr>
          <w:rFonts w:eastAsiaTheme="minorHAnsi"/>
          <w:sz w:val="28"/>
          <w:szCs w:val="28"/>
          <w:lang w:eastAsia="en-US"/>
        </w:rPr>
        <w:t>Члены Совета директоров, проголосовавшие заочно (предоставившие письменное мнение): Маковский И. В.,</w:t>
      </w:r>
      <w:r w:rsidRPr="00744DE2">
        <w:t xml:space="preserve"> </w:t>
      </w:r>
      <w:r w:rsidRPr="00744DE2">
        <w:rPr>
          <w:sz w:val="28"/>
          <w:szCs w:val="28"/>
        </w:rPr>
        <w:t xml:space="preserve">Бычко М.А., </w:t>
      </w:r>
      <w:r w:rsidRPr="00744DE2">
        <w:rPr>
          <w:rFonts w:eastAsiaTheme="minorHAnsi"/>
          <w:sz w:val="28"/>
          <w:szCs w:val="28"/>
          <w:lang w:eastAsia="en-US"/>
        </w:rPr>
        <w:t>Колесников М.А, Ожерельев А. А., Павлов А.И., Парамонова Н.В., Юткин К.А.</w:t>
      </w:r>
    </w:p>
    <w:p w:rsidR="008E5ECB" w:rsidRPr="008E5ECB" w:rsidRDefault="008E5ECB" w:rsidP="008E5ECB">
      <w:pPr>
        <w:jc w:val="both"/>
        <w:rPr>
          <w:rFonts w:eastAsiaTheme="minorHAnsi"/>
          <w:sz w:val="28"/>
          <w:szCs w:val="28"/>
          <w:lang w:eastAsia="en-US"/>
        </w:rPr>
      </w:pPr>
      <w:r w:rsidRPr="00744DE2">
        <w:rPr>
          <w:rFonts w:eastAsiaTheme="minorHAnsi"/>
          <w:sz w:val="28"/>
          <w:szCs w:val="28"/>
          <w:lang w:eastAsia="en-US"/>
        </w:rPr>
        <w:t>Число членов Совета директоров, проголосовавших заочно (предоставивших письменное мнение), составляет 7 из 7 избранных.</w:t>
      </w:r>
      <w:r w:rsidRPr="008E5ECB">
        <w:rPr>
          <w:rFonts w:eastAsiaTheme="minorHAnsi"/>
          <w:sz w:val="28"/>
          <w:szCs w:val="28"/>
          <w:lang w:eastAsia="en-US"/>
        </w:rPr>
        <w:t xml:space="preserve"> </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Кворум для проведения заседания Совета директоров составляет не менее половины от числа избранных членов Совета директоров Общества (пункт 15.12 статьи 15 Устава АО «Янтарьэнерго»). Кворум для проведения заседания Совета директоров имеется.</w:t>
      </w:r>
    </w:p>
    <w:p w:rsidR="00AA6C75" w:rsidRPr="008E5ECB" w:rsidRDefault="00AA6C75" w:rsidP="008E5ECB">
      <w:pPr>
        <w:jc w:val="both"/>
        <w:rPr>
          <w:rFonts w:eastAsiaTheme="minorHAnsi"/>
          <w:sz w:val="28"/>
          <w:szCs w:val="28"/>
          <w:lang w:eastAsia="en-US"/>
        </w:rPr>
      </w:pPr>
    </w:p>
    <w:p w:rsidR="008E5ECB" w:rsidRDefault="008E5ECB" w:rsidP="008E5ECB">
      <w:pPr>
        <w:jc w:val="center"/>
        <w:rPr>
          <w:rFonts w:eastAsiaTheme="minorHAnsi"/>
          <w:b/>
          <w:sz w:val="28"/>
          <w:szCs w:val="28"/>
          <w:lang w:eastAsia="en-US"/>
        </w:rPr>
      </w:pPr>
      <w:r w:rsidRPr="008E5ECB">
        <w:rPr>
          <w:rFonts w:eastAsiaTheme="minorHAnsi"/>
          <w:b/>
          <w:sz w:val="28"/>
          <w:szCs w:val="28"/>
          <w:lang w:eastAsia="en-US"/>
        </w:rPr>
        <w:t>Повестка дня:</w:t>
      </w:r>
    </w:p>
    <w:p w:rsidR="00DB543A" w:rsidRPr="00DB543A" w:rsidRDefault="00DB543A" w:rsidP="00DB543A">
      <w:pPr>
        <w:pStyle w:val="a8"/>
        <w:numPr>
          <w:ilvl w:val="0"/>
          <w:numId w:val="18"/>
        </w:numPr>
        <w:spacing w:after="0" w:line="240" w:lineRule="auto"/>
        <w:ind w:left="714" w:hanging="357"/>
        <w:jc w:val="both"/>
        <w:rPr>
          <w:rFonts w:ascii="Times New Roman" w:eastAsia="Times New Roman" w:hAnsi="Times New Roman"/>
          <w:sz w:val="28"/>
          <w:szCs w:val="28"/>
          <w:lang w:val="x-none" w:eastAsia="ru-RU"/>
        </w:rPr>
      </w:pPr>
      <w:r w:rsidRPr="00DB543A">
        <w:rPr>
          <w:rFonts w:ascii="Times New Roman" w:eastAsia="Times New Roman" w:hAnsi="Times New Roman" w:hint="eastAsia"/>
          <w:sz w:val="28"/>
          <w:szCs w:val="28"/>
          <w:lang w:val="x-none" w:eastAsia="ru-RU"/>
        </w:rPr>
        <w:t>Об оказании АО «Янтарьэнерго» благотворительной помощи в 2019 году.</w:t>
      </w:r>
    </w:p>
    <w:p w:rsidR="00C61C1E" w:rsidRPr="00DB543A" w:rsidRDefault="00C61C1E" w:rsidP="009B2C2B">
      <w:pPr>
        <w:ind w:left="360"/>
        <w:jc w:val="both"/>
        <w:rPr>
          <w:rFonts w:ascii="Times New Roman" w:hAnsi="Times New Roman"/>
          <w:sz w:val="28"/>
          <w:szCs w:val="28"/>
          <w:lang w:val="x-none"/>
        </w:rPr>
      </w:pPr>
    </w:p>
    <w:p w:rsidR="00DB543A" w:rsidRPr="00DB543A" w:rsidRDefault="008E5ECB" w:rsidP="00DB543A">
      <w:pPr>
        <w:pStyle w:val="a8"/>
        <w:spacing w:after="0" w:line="240" w:lineRule="auto"/>
        <w:ind w:left="0"/>
        <w:jc w:val="both"/>
        <w:rPr>
          <w:rFonts w:ascii="Times New Roman" w:eastAsia="Times New Roman" w:hAnsi="Times New Roman"/>
          <w:sz w:val="28"/>
          <w:szCs w:val="28"/>
          <w:lang w:val="x-none" w:eastAsia="ru-RU"/>
        </w:rPr>
      </w:pPr>
      <w:r w:rsidRPr="0057092F">
        <w:rPr>
          <w:rFonts w:ascii="Times New Roman" w:eastAsiaTheme="minorHAnsi" w:hAnsi="Times New Roman"/>
          <w:b/>
          <w:sz w:val="28"/>
          <w:szCs w:val="28"/>
        </w:rPr>
        <w:t>ВОПРОС № 1</w:t>
      </w:r>
      <w:r w:rsidRPr="0057092F">
        <w:rPr>
          <w:rFonts w:ascii="Times New Roman" w:eastAsiaTheme="minorHAnsi" w:hAnsi="Times New Roman"/>
          <w:sz w:val="28"/>
          <w:szCs w:val="28"/>
        </w:rPr>
        <w:t>:</w:t>
      </w:r>
      <w:r w:rsidRPr="009B2C2B">
        <w:rPr>
          <w:sz w:val="28"/>
          <w:szCs w:val="28"/>
        </w:rPr>
        <w:t xml:space="preserve"> </w:t>
      </w:r>
      <w:r w:rsidR="00DB543A" w:rsidRPr="00DB543A">
        <w:rPr>
          <w:rFonts w:ascii="Times New Roman" w:eastAsia="Times New Roman" w:hAnsi="Times New Roman" w:hint="eastAsia"/>
          <w:sz w:val="28"/>
          <w:szCs w:val="28"/>
          <w:lang w:val="x-none" w:eastAsia="ru-RU"/>
        </w:rPr>
        <w:t>Об оказании АО «Янтарьэнерго» благотворительной помощи в 2019 году.</w:t>
      </w:r>
    </w:p>
    <w:p w:rsidR="008E5ECB" w:rsidRDefault="008E5ECB" w:rsidP="008E5ECB">
      <w:pPr>
        <w:jc w:val="both"/>
        <w:rPr>
          <w:rFonts w:hint="eastAsia"/>
          <w:bCs/>
          <w:sz w:val="28"/>
          <w:szCs w:val="28"/>
        </w:rPr>
      </w:pPr>
      <w:r w:rsidRPr="008E5ECB">
        <w:rPr>
          <w:rFonts w:eastAsiaTheme="minorHAnsi"/>
          <w:b/>
          <w:sz w:val="28"/>
          <w:szCs w:val="28"/>
          <w:lang w:eastAsia="en-US"/>
        </w:rPr>
        <w:t>Вопрос, поставленный на голосование:</w:t>
      </w:r>
      <w:r w:rsidRPr="008E5ECB">
        <w:rPr>
          <w:bCs/>
          <w:sz w:val="28"/>
          <w:szCs w:val="28"/>
        </w:rPr>
        <w:t xml:space="preserve"> </w:t>
      </w:r>
    </w:p>
    <w:p w:rsidR="00DB543A" w:rsidRPr="00DB543A" w:rsidRDefault="00DB543A" w:rsidP="00DB543A">
      <w:pPr>
        <w:widowControl w:val="0"/>
        <w:autoSpaceDE w:val="0"/>
        <w:autoSpaceDN w:val="0"/>
        <w:adjustRightInd w:val="0"/>
        <w:ind w:firstLine="709"/>
        <w:contextualSpacing/>
        <w:jc w:val="both"/>
        <w:rPr>
          <w:rFonts w:ascii="Times New Roman" w:eastAsia="Times New Roman" w:hAnsi="Times New Roman" w:cs="Times New Roman"/>
          <w:kern w:val="0"/>
          <w:sz w:val="28"/>
          <w:szCs w:val="28"/>
          <w:lang w:eastAsia="ru-RU" w:bidi="ar-SA"/>
        </w:rPr>
      </w:pPr>
      <w:r w:rsidRPr="00DB543A">
        <w:rPr>
          <w:rFonts w:ascii="Times New Roman" w:eastAsia="Times New Roman" w:hAnsi="Times New Roman" w:cs="Times New Roman"/>
          <w:kern w:val="0"/>
          <w:sz w:val="28"/>
          <w:szCs w:val="28"/>
          <w:lang w:eastAsia="ru-RU" w:bidi="ar-SA"/>
        </w:rPr>
        <w:t xml:space="preserve">1. Одобрить оказание благотворительной помощи АО «Янтарьэнерго» в 2019 году согласно </w:t>
      </w:r>
      <w:proofErr w:type="gramStart"/>
      <w:r w:rsidRPr="00DB543A">
        <w:rPr>
          <w:rFonts w:ascii="Times New Roman" w:eastAsia="Times New Roman" w:hAnsi="Times New Roman" w:cs="Times New Roman"/>
          <w:kern w:val="0"/>
          <w:sz w:val="28"/>
          <w:szCs w:val="28"/>
          <w:lang w:eastAsia="ru-RU" w:bidi="ar-SA"/>
        </w:rPr>
        <w:t>приложению</w:t>
      </w:r>
      <w:proofErr w:type="gramEnd"/>
      <w:r w:rsidRPr="00DB543A">
        <w:rPr>
          <w:rFonts w:ascii="Times New Roman" w:eastAsia="Times New Roman" w:hAnsi="Times New Roman" w:cs="Times New Roman"/>
          <w:kern w:val="0"/>
          <w:sz w:val="28"/>
          <w:szCs w:val="28"/>
          <w:lang w:eastAsia="ru-RU" w:bidi="ar-SA"/>
        </w:rPr>
        <w:t xml:space="preserve"> к настоящему решению.</w:t>
      </w:r>
    </w:p>
    <w:p w:rsidR="00DB543A" w:rsidRPr="00DB543A" w:rsidRDefault="00DB543A" w:rsidP="00DB543A">
      <w:pPr>
        <w:widowControl w:val="0"/>
        <w:autoSpaceDE w:val="0"/>
        <w:autoSpaceDN w:val="0"/>
        <w:adjustRightInd w:val="0"/>
        <w:ind w:firstLine="709"/>
        <w:contextualSpacing/>
        <w:jc w:val="both"/>
        <w:rPr>
          <w:rFonts w:ascii="Times New Roman" w:eastAsia="Times New Roman" w:hAnsi="Times New Roman" w:cs="Times New Roman"/>
          <w:kern w:val="0"/>
          <w:sz w:val="28"/>
          <w:szCs w:val="28"/>
          <w:lang w:eastAsia="ru-RU" w:bidi="ar-SA"/>
        </w:rPr>
      </w:pPr>
      <w:r w:rsidRPr="00DB543A">
        <w:rPr>
          <w:rFonts w:ascii="Times New Roman" w:eastAsia="Times New Roman" w:hAnsi="Times New Roman" w:cs="Times New Roman"/>
          <w:kern w:val="0"/>
          <w:sz w:val="28"/>
          <w:szCs w:val="28"/>
          <w:lang w:eastAsia="ru-RU" w:bidi="ar-SA"/>
        </w:rPr>
        <w:t>2. Поручить единоличному исполнительному органу АО «Янтарьэнерго» обеспечить финансирование благотворительной помощи за счет прибыли от нерегулируемых видов деятельности без снижения запланированных показателей по финансовому результату и объему дивидендных выплат с учетом обеспечения безусловного выполнения показателя снижения удельных операционных расходов (затрат) по итогам работы за 2019 год.</w:t>
      </w:r>
    </w:p>
    <w:p w:rsidR="00EB1E35" w:rsidRDefault="00EB1E35" w:rsidP="00582B6C">
      <w:pPr>
        <w:widowControl w:val="0"/>
        <w:tabs>
          <w:tab w:val="left" w:pos="993"/>
        </w:tabs>
        <w:jc w:val="both"/>
        <w:rPr>
          <w:rFonts w:hint="eastAsia"/>
          <w:b/>
          <w:bCs/>
          <w:color w:val="000000"/>
          <w:sz w:val="28"/>
          <w:szCs w:val="28"/>
        </w:rPr>
      </w:pPr>
    </w:p>
    <w:p w:rsidR="00582B6C" w:rsidRDefault="00582B6C" w:rsidP="00582B6C">
      <w:pPr>
        <w:widowControl w:val="0"/>
        <w:tabs>
          <w:tab w:val="left" w:pos="993"/>
        </w:tabs>
        <w:jc w:val="both"/>
        <w:rPr>
          <w:rFonts w:hint="eastAsia"/>
          <w:b/>
          <w:bCs/>
          <w:color w:val="000000"/>
          <w:sz w:val="28"/>
          <w:szCs w:val="28"/>
        </w:rPr>
      </w:pPr>
      <w:r w:rsidRPr="008E5ECB">
        <w:rPr>
          <w:b/>
          <w:bCs/>
          <w:color w:val="000000"/>
          <w:sz w:val="28"/>
          <w:szCs w:val="28"/>
        </w:rPr>
        <w:t>Итоги голосования по данному вопросу:</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3"/>
        <w:gridCol w:w="1680"/>
        <w:gridCol w:w="1418"/>
        <w:gridCol w:w="1842"/>
      </w:tblGrid>
      <w:tr w:rsidR="00582B6C" w:rsidRPr="008E5ECB" w:rsidTr="00323121">
        <w:tc>
          <w:tcPr>
            <w:tcW w:w="4583" w:type="dxa"/>
            <w:tcBorders>
              <w:bottom w:val="nil"/>
            </w:tcBorders>
            <w:shd w:val="pct30" w:color="auto" w:fill="FFFFFF"/>
          </w:tcPr>
          <w:p w:rsidR="00582B6C" w:rsidRPr="008E5ECB" w:rsidRDefault="00582B6C" w:rsidP="00323121">
            <w:pPr>
              <w:ind w:firstLine="709"/>
              <w:jc w:val="center"/>
              <w:rPr>
                <w:rFonts w:eastAsiaTheme="minorHAnsi"/>
                <w:b/>
                <w:color w:val="000000"/>
                <w:lang w:eastAsia="en-US"/>
              </w:rPr>
            </w:pPr>
            <w:r w:rsidRPr="008E5ECB">
              <w:rPr>
                <w:rFonts w:eastAsiaTheme="minorHAnsi"/>
                <w:b/>
                <w:color w:val="000000"/>
                <w:lang w:eastAsia="en-US"/>
              </w:rPr>
              <w:t>Ф.И.О.</w:t>
            </w:r>
          </w:p>
          <w:p w:rsidR="00582B6C" w:rsidRPr="008E5ECB" w:rsidRDefault="00582B6C" w:rsidP="00323121">
            <w:pPr>
              <w:ind w:firstLine="709"/>
              <w:jc w:val="center"/>
              <w:rPr>
                <w:rFonts w:eastAsiaTheme="minorHAnsi"/>
                <w:b/>
                <w:color w:val="000000"/>
                <w:lang w:eastAsia="en-US"/>
              </w:rPr>
            </w:pPr>
            <w:r w:rsidRPr="008E5ECB">
              <w:rPr>
                <w:rFonts w:eastAsiaTheme="minorHAnsi"/>
                <w:b/>
                <w:color w:val="000000"/>
                <w:lang w:eastAsia="en-US"/>
              </w:rPr>
              <w:t>члена Совета директоров</w:t>
            </w:r>
          </w:p>
        </w:tc>
        <w:tc>
          <w:tcPr>
            <w:tcW w:w="4940" w:type="dxa"/>
            <w:gridSpan w:val="3"/>
            <w:shd w:val="pct30" w:color="auto" w:fill="FFFFFF"/>
          </w:tcPr>
          <w:p w:rsidR="00582B6C" w:rsidRPr="008E5ECB" w:rsidRDefault="00582B6C" w:rsidP="00323121">
            <w:pPr>
              <w:keepNext/>
              <w:keepLines/>
              <w:ind w:firstLine="709"/>
              <w:jc w:val="center"/>
              <w:outlineLvl w:val="1"/>
              <w:rPr>
                <w:rFonts w:eastAsiaTheme="majorEastAsia"/>
                <w:b/>
                <w:i/>
                <w:iCs/>
                <w:color w:val="000000"/>
                <w:lang w:eastAsia="en-US"/>
              </w:rPr>
            </w:pPr>
            <w:r w:rsidRPr="008E5ECB">
              <w:rPr>
                <w:rFonts w:eastAsiaTheme="majorEastAsia"/>
                <w:b/>
                <w:color w:val="000000"/>
                <w:lang w:eastAsia="en-US"/>
              </w:rPr>
              <w:t>Варианты голосования</w:t>
            </w:r>
          </w:p>
        </w:tc>
      </w:tr>
      <w:tr w:rsidR="00582B6C" w:rsidRPr="008E5ECB" w:rsidTr="00323121">
        <w:tc>
          <w:tcPr>
            <w:tcW w:w="4583" w:type="dxa"/>
            <w:tcBorders>
              <w:top w:val="nil"/>
            </w:tcBorders>
            <w:shd w:val="pct30" w:color="auto" w:fill="FFFFFF"/>
          </w:tcPr>
          <w:p w:rsidR="00582B6C" w:rsidRPr="008E5ECB" w:rsidRDefault="00582B6C" w:rsidP="00323121">
            <w:pPr>
              <w:ind w:firstLine="709"/>
              <w:jc w:val="center"/>
              <w:rPr>
                <w:rFonts w:eastAsiaTheme="minorHAnsi"/>
                <w:color w:val="000000"/>
                <w:lang w:eastAsia="en-US"/>
              </w:rPr>
            </w:pPr>
          </w:p>
        </w:tc>
        <w:tc>
          <w:tcPr>
            <w:tcW w:w="1680" w:type="dxa"/>
            <w:shd w:val="pct30" w:color="auto" w:fill="FFFFFF"/>
            <w:vAlign w:val="center"/>
          </w:tcPr>
          <w:p w:rsidR="00582B6C" w:rsidRPr="008E5ECB" w:rsidRDefault="00582B6C" w:rsidP="00323121">
            <w:pPr>
              <w:keepNext/>
              <w:keepLines/>
              <w:jc w:val="both"/>
              <w:outlineLvl w:val="1"/>
              <w:rPr>
                <w:rFonts w:eastAsiaTheme="majorEastAsia"/>
                <w:i/>
                <w:iCs/>
                <w:color w:val="000000"/>
                <w:lang w:eastAsia="en-US"/>
              </w:rPr>
            </w:pPr>
            <w:r w:rsidRPr="008E5ECB">
              <w:rPr>
                <w:rFonts w:eastAsiaTheme="majorEastAsia"/>
                <w:color w:val="000000"/>
                <w:lang w:val="en-US" w:eastAsia="en-US"/>
              </w:rPr>
              <w:t xml:space="preserve">       </w:t>
            </w:r>
            <w:r w:rsidRPr="008E5ECB">
              <w:rPr>
                <w:rFonts w:eastAsiaTheme="majorEastAsia"/>
                <w:color w:val="000000"/>
                <w:lang w:eastAsia="en-US"/>
              </w:rPr>
              <w:t>“За”</w:t>
            </w:r>
          </w:p>
        </w:tc>
        <w:tc>
          <w:tcPr>
            <w:tcW w:w="1418" w:type="dxa"/>
            <w:shd w:val="pct30" w:color="auto" w:fill="FFFFFF"/>
          </w:tcPr>
          <w:p w:rsidR="00582B6C" w:rsidRPr="008E5ECB" w:rsidRDefault="00582B6C" w:rsidP="00323121">
            <w:pPr>
              <w:keepNext/>
              <w:keepLines/>
              <w:jc w:val="both"/>
              <w:outlineLvl w:val="1"/>
              <w:rPr>
                <w:rFonts w:eastAsiaTheme="majorEastAsia"/>
                <w:i/>
                <w:iCs/>
                <w:color w:val="000000"/>
                <w:lang w:eastAsia="en-US"/>
              </w:rPr>
            </w:pPr>
            <w:r w:rsidRPr="008E5ECB">
              <w:rPr>
                <w:rFonts w:eastAsiaTheme="majorEastAsia"/>
                <w:color w:val="000000"/>
                <w:lang w:eastAsia="en-US"/>
              </w:rPr>
              <w:t>“Против”</w:t>
            </w:r>
          </w:p>
        </w:tc>
        <w:tc>
          <w:tcPr>
            <w:tcW w:w="1842" w:type="dxa"/>
            <w:shd w:val="pct30" w:color="auto" w:fill="FFFFFF"/>
          </w:tcPr>
          <w:p w:rsidR="00582B6C" w:rsidRPr="008E5ECB" w:rsidRDefault="00582B6C" w:rsidP="00323121">
            <w:pPr>
              <w:keepNext/>
              <w:keepLines/>
              <w:jc w:val="both"/>
              <w:outlineLvl w:val="1"/>
              <w:rPr>
                <w:rFonts w:eastAsiaTheme="majorEastAsia"/>
                <w:i/>
                <w:iCs/>
                <w:color w:val="000000"/>
                <w:lang w:eastAsia="en-US"/>
              </w:rPr>
            </w:pPr>
            <w:r w:rsidRPr="008E5ECB">
              <w:rPr>
                <w:rFonts w:eastAsiaTheme="majorEastAsia"/>
                <w:color w:val="000000"/>
                <w:lang w:eastAsia="en-US"/>
              </w:rPr>
              <w:t>“Воздержался”</w:t>
            </w:r>
          </w:p>
        </w:tc>
      </w:tr>
      <w:tr w:rsidR="00582B6C" w:rsidRPr="008E5ECB" w:rsidTr="00323121">
        <w:tc>
          <w:tcPr>
            <w:tcW w:w="4583" w:type="dxa"/>
          </w:tcPr>
          <w:p w:rsidR="00582B6C" w:rsidRPr="008E5ECB" w:rsidRDefault="00582B6C" w:rsidP="00323121">
            <w:pPr>
              <w:jc w:val="both"/>
              <w:rPr>
                <w:rFonts w:eastAsiaTheme="minorHAnsi"/>
                <w:color w:val="000000"/>
                <w:lang w:eastAsia="en-US"/>
              </w:rPr>
            </w:pPr>
            <w:r w:rsidRPr="008E5ECB">
              <w:t>Маковский Игорь Владимирович</w:t>
            </w:r>
          </w:p>
        </w:tc>
        <w:tc>
          <w:tcPr>
            <w:tcW w:w="1680" w:type="dxa"/>
            <w:tcBorders>
              <w:right w:val="single" w:sz="4" w:space="0" w:color="auto"/>
            </w:tcBorders>
            <w:vAlign w:val="center"/>
          </w:tcPr>
          <w:p w:rsidR="00582B6C" w:rsidRPr="008E5ECB" w:rsidRDefault="00582B6C" w:rsidP="00323121">
            <w:pPr>
              <w:jc w:val="both"/>
              <w:rPr>
                <w:rFonts w:eastAsiaTheme="minorHAnsi"/>
                <w:color w:val="000000"/>
                <w:lang w:eastAsia="en-US"/>
              </w:rPr>
            </w:pPr>
            <w:r w:rsidRPr="008E5ECB">
              <w:rPr>
                <w:rFonts w:eastAsiaTheme="minorHAnsi"/>
                <w:color w:val="000000"/>
                <w:lang w:eastAsia="en-US"/>
              </w:rPr>
              <w:t xml:space="preserve">       «ЗА»</w:t>
            </w:r>
          </w:p>
        </w:tc>
        <w:tc>
          <w:tcPr>
            <w:tcW w:w="1418" w:type="dxa"/>
            <w:tcBorders>
              <w:left w:val="single" w:sz="4" w:space="0" w:color="auto"/>
              <w:right w:val="single" w:sz="4" w:space="0" w:color="auto"/>
            </w:tcBorders>
            <w:vAlign w:val="center"/>
          </w:tcPr>
          <w:p w:rsidR="00582B6C" w:rsidRPr="008E5ECB" w:rsidRDefault="00582B6C" w:rsidP="00323121">
            <w:pPr>
              <w:jc w:val="both"/>
              <w:rPr>
                <w:rFonts w:eastAsiaTheme="minorHAnsi"/>
                <w:color w:val="000000"/>
                <w:lang w:eastAsia="en-US"/>
              </w:rPr>
            </w:pPr>
            <w:r w:rsidRPr="008E5ECB">
              <w:rPr>
                <w:rFonts w:eastAsiaTheme="minorHAnsi"/>
                <w:color w:val="000000"/>
                <w:lang w:eastAsia="en-US"/>
              </w:rPr>
              <w:t xml:space="preserve">         -</w:t>
            </w:r>
          </w:p>
        </w:tc>
        <w:tc>
          <w:tcPr>
            <w:tcW w:w="1842" w:type="dxa"/>
            <w:tcBorders>
              <w:left w:val="single" w:sz="4" w:space="0" w:color="auto"/>
            </w:tcBorders>
            <w:vAlign w:val="center"/>
          </w:tcPr>
          <w:p w:rsidR="00582B6C" w:rsidRPr="008E5ECB" w:rsidRDefault="00582B6C" w:rsidP="00323121">
            <w:pPr>
              <w:ind w:firstLine="709"/>
              <w:jc w:val="both"/>
              <w:rPr>
                <w:rFonts w:eastAsiaTheme="minorHAnsi"/>
                <w:color w:val="000000"/>
                <w:lang w:eastAsia="en-US"/>
              </w:rPr>
            </w:pPr>
            <w:r w:rsidRPr="008E5ECB">
              <w:rPr>
                <w:rFonts w:eastAsiaTheme="minorHAnsi"/>
                <w:color w:val="000000"/>
                <w:lang w:eastAsia="en-US"/>
              </w:rPr>
              <w:t xml:space="preserve"> -</w:t>
            </w:r>
          </w:p>
        </w:tc>
      </w:tr>
      <w:tr w:rsidR="00582B6C" w:rsidRPr="008E5ECB" w:rsidTr="00323121">
        <w:tc>
          <w:tcPr>
            <w:tcW w:w="4583" w:type="dxa"/>
          </w:tcPr>
          <w:p w:rsidR="00582B6C" w:rsidRPr="008E5ECB" w:rsidRDefault="00582B6C" w:rsidP="00323121">
            <w:pPr>
              <w:jc w:val="both"/>
              <w:rPr>
                <w:rFonts w:eastAsiaTheme="minorHAnsi"/>
                <w:color w:val="000000"/>
                <w:lang w:eastAsia="en-US"/>
              </w:rPr>
            </w:pPr>
            <w:r w:rsidRPr="008E5ECB">
              <w:t>Бычко Михаил Александрович</w:t>
            </w:r>
          </w:p>
        </w:tc>
        <w:tc>
          <w:tcPr>
            <w:tcW w:w="1680" w:type="dxa"/>
            <w:tcBorders>
              <w:bottom w:val="single" w:sz="4" w:space="0" w:color="auto"/>
              <w:right w:val="single" w:sz="4"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«ЗА»</w:t>
            </w:r>
          </w:p>
        </w:tc>
        <w:tc>
          <w:tcPr>
            <w:tcW w:w="1418" w:type="dxa"/>
            <w:tcBorders>
              <w:left w:val="single" w:sz="4" w:space="0" w:color="auto"/>
              <w:bottom w:val="single" w:sz="4" w:space="0" w:color="auto"/>
              <w:right w:val="single" w:sz="4"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tcBorders>
              <w:left w:val="single" w:sz="4" w:space="0" w:color="auto"/>
              <w:bottom w:val="single" w:sz="4"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r w:rsidR="00582B6C" w:rsidRPr="008E5ECB" w:rsidTr="00323121">
        <w:tc>
          <w:tcPr>
            <w:tcW w:w="4583" w:type="dxa"/>
            <w:tcBorders>
              <w:right w:val="single" w:sz="4" w:space="0" w:color="auto"/>
            </w:tcBorders>
          </w:tcPr>
          <w:p w:rsidR="00582B6C" w:rsidRPr="008E5ECB" w:rsidRDefault="00582B6C" w:rsidP="00323121">
            <w:pPr>
              <w:jc w:val="both"/>
              <w:rPr>
                <w:rFonts w:eastAsiaTheme="minorHAnsi"/>
                <w:color w:val="000000"/>
                <w:lang w:eastAsia="en-US"/>
              </w:rPr>
            </w:pPr>
            <w:r w:rsidRPr="008E5ECB">
              <w:rPr>
                <w:color w:val="000000"/>
              </w:rPr>
              <w:lastRenderedPageBreak/>
              <w:t>Колесников Михаил Александрович</w:t>
            </w:r>
          </w:p>
        </w:tc>
        <w:tc>
          <w:tcPr>
            <w:tcW w:w="1680" w:type="dxa"/>
            <w:tcBorders>
              <w:top w:val="single" w:sz="4" w:space="0" w:color="auto"/>
              <w:left w:val="single" w:sz="4" w:space="0" w:color="auto"/>
              <w:bottom w:val="nil"/>
              <w:right w:val="single" w:sz="4" w:space="0" w:color="auto"/>
            </w:tcBorders>
            <w:vAlign w:val="center"/>
          </w:tcPr>
          <w:p w:rsidR="00582B6C" w:rsidRPr="008E5ECB" w:rsidRDefault="00815C67" w:rsidP="00323121">
            <w:pPr>
              <w:jc w:val="center"/>
              <w:rPr>
                <w:rFonts w:eastAsiaTheme="minorHAnsi"/>
                <w:bCs/>
                <w:iCs/>
                <w:color w:val="000000"/>
                <w:lang w:eastAsia="en-US"/>
              </w:rPr>
            </w:pPr>
            <w:r>
              <w:rPr>
                <w:rFonts w:eastAsiaTheme="minorHAnsi"/>
                <w:color w:val="000000"/>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582B6C" w:rsidRPr="008E5ECB" w:rsidRDefault="00582B6C" w:rsidP="00323121">
            <w:pPr>
              <w:jc w:val="center"/>
              <w:rPr>
                <w:rFonts w:eastAsiaTheme="minorHAnsi"/>
                <w:bCs/>
                <w:iCs/>
                <w:color w:val="000000"/>
                <w:lang w:eastAsia="en-US"/>
              </w:rPr>
            </w:pPr>
            <w:r w:rsidRPr="008E5ECB">
              <w:rPr>
                <w:rFonts w:eastAsiaTheme="minorHAnsi"/>
                <w:bCs/>
                <w:iCs/>
                <w:color w:val="000000"/>
                <w:lang w:eastAsia="en-US"/>
              </w:rPr>
              <w:t>-</w:t>
            </w:r>
          </w:p>
        </w:tc>
        <w:tc>
          <w:tcPr>
            <w:tcW w:w="1842" w:type="dxa"/>
            <w:tcBorders>
              <w:top w:val="single" w:sz="4" w:space="0" w:color="auto"/>
              <w:left w:val="single" w:sz="4" w:space="0" w:color="auto"/>
              <w:bottom w:val="nil"/>
              <w:right w:val="single" w:sz="4" w:space="0" w:color="auto"/>
            </w:tcBorders>
            <w:vAlign w:val="center"/>
          </w:tcPr>
          <w:p w:rsidR="00582B6C" w:rsidRPr="008E5ECB" w:rsidRDefault="00815C67" w:rsidP="00323121">
            <w:pPr>
              <w:jc w:val="center"/>
              <w:rPr>
                <w:rFonts w:eastAsiaTheme="minorHAnsi"/>
                <w:bCs/>
                <w:iCs/>
                <w:color w:val="000000"/>
                <w:lang w:eastAsia="en-US"/>
              </w:rPr>
            </w:pPr>
            <w:r w:rsidRPr="008E5ECB">
              <w:rPr>
                <w:rFonts w:eastAsiaTheme="majorEastAsia"/>
                <w:color w:val="000000"/>
                <w:lang w:eastAsia="en-US"/>
              </w:rPr>
              <w:t>“Воздержался”</w:t>
            </w:r>
            <w:bookmarkStart w:id="0" w:name="_GoBack"/>
            <w:bookmarkEnd w:id="0"/>
          </w:p>
        </w:tc>
      </w:tr>
      <w:tr w:rsidR="00582B6C" w:rsidRPr="008E5ECB" w:rsidTr="00323121">
        <w:tc>
          <w:tcPr>
            <w:tcW w:w="4583" w:type="dxa"/>
          </w:tcPr>
          <w:p w:rsidR="00582B6C" w:rsidRPr="008E5ECB" w:rsidRDefault="00582B6C" w:rsidP="00323121">
            <w:pPr>
              <w:jc w:val="both"/>
              <w:rPr>
                <w:rFonts w:eastAsiaTheme="minorHAnsi"/>
                <w:lang w:eastAsia="en-US"/>
              </w:rPr>
            </w:pPr>
            <w:r w:rsidRPr="008E5ECB">
              <w:t>Ожерельев Алексей Александрович</w:t>
            </w:r>
          </w:p>
        </w:tc>
        <w:tc>
          <w:tcPr>
            <w:tcW w:w="1680"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r w:rsidR="00582B6C" w:rsidRPr="008E5ECB" w:rsidTr="00323121">
        <w:tc>
          <w:tcPr>
            <w:tcW w:w="4583" w:type="dxa"/>
          </w:tcPr>
          <w:p w:rsidR="00582B6C" w:rsidRPr="008E5ECB" w:rsidRDefault="00582B6C" w:rsidP="00323121">
            <w:pPr>
              <w:jc w:val="both"/>
              <w:rPr>
                <w:rFonts w:hint="eastAsia"/>
                <w:color w:val="000000"/>
              </w:rPr>
            </w:pPr>
            <w:r w:rsidRPr="008E5ECB">
              <w:t>Павлов Алексей Игоревич</w:t>
            </w:r>
          </w:p>
        </w:tc>
        <w:tc>
          <w:tcPr>
            <w:tcW w:w="1680"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r w:rsidR="00582B6C" w:rsidRPr="008E5ECB" w:rsidTr="00323121">
        <w:trPr>
          <w:trHeight w:val="310"/>
        </w:trPr>
        <w:tc>
          <w:tcPr>
            <w:tcW w:w="4583" w:type="dxa"/>
          </w:tcPr>
          <w:p w:rsidR="00582B6C" w:rsidRPr="008E5ECB" w:rsidRDefault="00582B6C" w:rsidP="00323121">
            <w:pPr>
              <w:rPr>
                <w:rFonts w:hint="eastAsia"/>
              </w:rPr>
            </w:pPr>
            <w:r w:rsidRPr="008E5ECB">
              <w:t>Парамонова Наталья Владимировна</w:t>
            </w:r>
          </w:p>
        </w:tc>
        <w:tc>
          <w:tcPr>
            <w:tcW w:w="1680" w:type="dxa"/>
            <w:vAlign w:val="center"/>
          </w:tcPr>
          <w:p w:rsidR="00582B6C" w:rsidRPr="008E5ECB" w:rsidRDefault="00582B6C" w:rsidP="00323121">
            <w:pPr>
              <w:jc w:val="center"/>
              <w:rPr>
                <w:rFonts w:eastAsiaTheme="minorHAnsi"/>
                <w:color w:val="000000"/>
                <w:lang w:eastAsia="en-US"/>
              </w:rPr>
            </w:pPr>
            <w:r w:rsidRPr="008E5ECB">
              <w:rPr>
                <w:rFonts w:eastAsiaTheme="minorHAnsi"/>
                <w:bCs/>
                <w:iCs/>
                <w:color w:val="000000"/>
                <w:lang w:eastAsia="en-US"/>
              </w:rPr>
              <w:t>«ЗА»</w:t>
            </w:r>
          </w:p>
        </w:tc>
        <w:tc>
          <w:tcPr>
            <w:tcW w:w="1418"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r w:rsidR="00582B6C" w:rsidRPr="008E5ECB" w:rsidTr="00323121">
        <w:tc>
          <w:tcPr>
            <w:tcW w:w="4583" w:type="dxa"/>
          </w:tcPr>
          <w:p w:rsidR="00582B6C" w:rsidRPr="008E5ECB" w:rsidRDefault="00582B6C" w:rsidP="00323121">
            <w:pPr>
              <w:rPr>
                <w:rFonts w:hint="eastAsia"/>
              </w:rPr>
            </w:pPr>
            <w:r w:rsidRPr="008E5ECB">
              <w:rPr>
                <w:rFonts w:eastAsia="Calibri"/>
                <w:lang w:eastAsia="en-US"/>
              </w:rPr>
              <w:t>Юткин Кирилл Александрович</w:t>
            </w:r>
          </w:p>
        </w:tc>
        <w:tc>
          <w:tcPr>
            <w:tcW w:w="1680"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«ЗА»</w:t>
            </w:r>
          </w:p>
        </w:tc>
        <w:tc>
          <w:tcPr>
            <w:tcW w:w="1418"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bl>
    <w:p w:rsidR="008E5ECB" w:rsidRPr="008E5ECB" w:rsidRDefault="00582B6C" w:rsidP="00582B6C">
      <w:pPr>
        <w:jc w:val="both"/>
        <w:rPr>
          <w:rFonts w:ascii="Calibri" w:eastAsiaTheme="minorHAnsi" w:hAnsi="Calibri" w:cs="Times New Roman"/>
          <w:b/>
          <w:kern w:val="0"/>
          <w:sz w:val="28"/>
          <w:szCs w:val="28"/>
          <w:lang w:val="x-none" w:eastAsia="en-US" w:bidi="ar-SA"/>
        </w:rPr>
      </w:pPr>
      <w:r w:rsidRPr="008E5ECB">
        <w:rPr>
          <w:rFonts w:eastAsiaTheme="minorHAnsi"/>
          <w:b/>
          <w:bCs/>
          <w:color w:val="000000"/>
          <w:sz w:val="28"/>
          <w:szCs w:val="28"/>
          <w:lang w:eastAsia="en-US"/>
        </w:rPr>
        <w:t>Решение принято.</w:t>
      </w:r>
    </w:p>
    <w:p w:rsidR="00E44AD7" w:rsidRDefault="00E44AD7" w:rsidP="00F24CC4">
      <w:pPr>
        <w:jc w:val="both"/>
        <w:rPr>
          <w:rFonts w:eastAsiaTheme="minorHAnsi"/>
          <w:b/>
          <w:sz w:val="28"/>
          <w:szCs w:val="28"/>
          <w:lang w:eastAsia="en-US"/>
        </w:rPr>
      </w:pPr>
    </w:p>
    <w:p w:rsidR="00FF14CC" w:rsidRDefault="00893CA7" w:rsidP="00893CA7">
      <w:pPr>
        <w:jc w:val="both"/>
        <w:rPr>
          <w:rFonts w:ascii="Times New Roman" w:eastAsia="Calibri" w:hAnsi="Times New Roman" w:cs="Times New Roman"/>
          <w:b/>
          <w:bCs/>
          <w:color w:val="000000"/>
          <w:kern w:val="0"/>
          <w:sz w:val="28"/>
          <w:szCs w:val="28"/>
          <w:lang w:eastAsia="ru-RU" w:bidi="ar-SA"/>
        </w:rPr>
      </w:pPr>
      <w:r w:rsidRPr="00893CA7">
        <w:rPr>
          <w:rFonts w:ascii="Times New Roman" w:eastAsia="Calibri" w:hAnsi="Times New Roman" w:cs="Times New Roman"/>
          <w:b/>
          <w:bCs/>
          <w:color w:val="000000"/>
          <w:kern w:val="0"/>
          <w:sz w:val="28"/>
          <w:szCs w:val="28"/>
          <w:lang w:eastAsia="ru-RU" w:bidi="ar-SA"/>
        </w:rPr>
        <w:t>Принят</w:t>
      </w:r>
      <w:r w:rsidR="00FF14CC">
        <w:rPr>
          <w:rFonts w:ascii="Times New Roman" w:eastAsia="Calibri" w:hAnsi="Times New Roman" w:cs="Times New Roman"/>
          <w:b/>
          <w:bCs/>
          <w:color w:val="000000"/>
          <w:kern w:val="0"/>
          <w:sz w:val="28"/>
          <w:szCs w:val="28"/>
          <w:lang w:eastAsia="ru-RU" w:bidi="ar-SA"/>
        </w:rPr>
        <w:t>ы</w:t>
      </w:r>
      <w:r w:rsidRPr="00893CA7">
        <w:rPr>
          <w:rFonts w:ascii="Times New Roman" w:eastAsia="Calibri" w:hAnsi="Times New Roman" w:cs="Times New Roman"/>
          <w:b/>
          <w:bCs/>
          <w:color w:val="000000"/>
          <w:kern w:val="0"/>
          <w:sz w:val="28"/>
          <w:szCs w:val="28"/>
          <w:lang w:eastAsia="ru-RU" w:bidi="ar-SA"/>
        </w:rPr>
        <w:t>е решени</w:t>
      </w:r>
      <w:r w:rsidR="00FF14CC">
        <w:rPr>
          <w:rFonts w:ascii="Times New Roman" w:eastAsia="Calibri" w:hAnsi="Times New Roman" w:cs="Times New Roman"/>
          <w:b/>
          <w:bCs/>
          <w:color w:val="000000"/>
          <w:kern w:val="0"/>
          <w:sz w:val="28"/>
          <w:szCs w:val="28"/>
          <w:lang w:eastAsia="ru-RU" w:bidi="ar-SA"/>
        </w:rPr>
        <w:t>я:</w:t>
      </w:r>
    </w:p>
    <w:p w:rsidR="00DA0FBA" w:rsidRDefault="00FF14CC" w:rsidP="00134498">
      <w:pPr>
        <w:jc w:val="both"/>
        <w:rPr>
          <w:rFonts w:ascii="Times New Roman" w:eastAsia="Calibri" w:hAnsi="Times New Roman" w:cs="Times New Roman"/>
          <w:b/>
          <w:bCs/>
          <w:color w:val="000000"/>
          <w:kern w:val="0"/>
          <w:sz w:val="28"/>
          <w:szCs w:val="28"/>
          <w:lang w:eastAsia="ru-RU" w:bidi="ar-SA"/>
        </w:rPr>
      </w:pPr>
      <w:r>
        <w:rPr>
          <w:rFonts w:ascii="Times New Roman" w:eastAsia="Calibri" w:hAnsi="Times New Roman" w:cs="Times New Roman"/>
          <w:b/>
          <w:bCs/>
          <w:color w:val="000000"/>
          <w:kern w:val="0"/>
          <w:sz w:val="28"/>
          <w:szCs w:val="28"/>
          <w:lang w:eastAsia="ru-RU" w:bidi="ar-SA"/>
        </w:rPr>
        <w:t>П</w:t>
      </w:r>
      <w:r w:rsidR="00893CA7" w:rsidRPr="00893CA7">
        <w:rPr>
          <w:rFonts w:ascii="Times New Roman" w:eastAsia="Calibri" w:hAnsi="Times New Roman" w:cs="Times New Roman"/>
          <w:b/>
          <w:bCs/>
          <w:color w:val="000000"/>
          <w:kern w:val="0"/>
          <w:sz w:val="28"/>
          <w:szCs w:val="28"/>
          <w:lang w:eastAsia="ru-RU" w:bidi="ar-SA"/>
        </w:rPr>
        <w:t xml:space="preserve">о вопросу № 1 повестки дня: </w:t>
      </w:r>
    </w:p>
    <w:p w:rsidR="00DB543A" w:rsidRPr="005D04B8" w:rsidRDefault="00DB543A" w:rsidP="00DB543A">
      <w:pPr>
        <w:widowControl w:val="0"/>
        <w:autoSpaceDE w:val="0"/>
        <w:autoSpaceDN w:val="0"/>
        <w:adjustRightInd w:val="0"/>
        <w:ind w:firstLine="709"/>
        <w:contextualSpacing/>
        <w:jc w:val="both"/>
        <w:rPr>
          <w:rFonts w:hint="eastAsia"/>
          <w:sz w:val="28"/>
          <w:szCs w:val="28"/>
        </w:rPr>
      </w:pPr>
      <w:r w:rsidRPr="00C359D8">
        <w:rPr>
          <w:sz w:val="28"/>
          <w:szCs w:val="28"/>
        </w:rPr>
        <w:t xml:space="preserve">1. </w:t>
      </w:r>
      <w:r w:rsidRPr="00333C8C">
        <w:rPr>
          <w:sz w:val="28"/>
          <w:szCs w:val="28"/>
        </w:rPr>
        <w:t xml:space="preserve">Одобрить оказание благотворительной помощи </w:t>
      </w:r>
      <w:r>
        <w:rPr>
          <w:sz w:val="28"/>
          <w:szCs w:val="28"/>
        </w:rPr>
        <w:t>АО «Янтарьэнерго»</w:t>
      </w:r>
      <w:r w:rsidRPr="001A2F14">
        <w:rPr>
          <w:sz w:val="28"/>
          <w:szCs w:val="28"/>
        </w:rPr>
        <w:t xml:space="preserve"> </w:t>
      </w:r>
      <w:r w:rsidRPr="00333C8C">
        <w:rPr>
          <w:sz w:val="28"/>
          <w:szCs w:val="28"/>
        </w:rPr>
        <w:t>в 2019 году</w:t>
      </w:r>
      <w:r w:rsidRPr="005D04B8">
        <w:rPr>
          <w:sz w:val="28"/>
          <w:szCs w:val="28"/>
        </w:rPr>
        <w:t xml:space="preserve"> </w:t>
      </w:r>
      <w:r>
        <w:rPr>
          <w:sz w:val="28"/>
          <w:szCs w:val="28"/>
        </w:rPr>
        <w:t>согласно</w:t>
      </w:r>
      <w:r w:rsidRPr="005D04B8">
        <w:rPr>
          <w:sz w:val="28"/>
          <w:szCs w:val="28"/>
        </w:rPr>
        <w:t xml:space="preserve"> </w:t>
      </w:r>
      <w:proofErr w:type="gramStart"/>
      <w:r w:rsidRPr="005D04B8">
        <w:rPr>
          <w:sz w:val="28"/>
          <w:szCs w:val="28"/>
        </w:rPr>
        <w:t>приложени</w:t>
      </w:r>
      <w:r>
        <w:rPr>
          <w:sz w:val="28"/>
          <w:szCs w:val="28"/>
        </w:rPr>
        <w:t>ю</w:t>
      </w:r>
      <w:proofErr w:type="gramEnd"/>
      <w:r>
        <w:rPr>
          <w:sz w:val="28"/>
          <w:szCs w:val="28"/>
        </w:rPr>
        <w:t xml:space="preserve"> </w:t>
      </w:r>
      <w:r w:rsidRPr="005D04B8">
        <w:rPr>
          <w:sz w:val="28"/>
          <w:szCs w:val="28"/>
        </w:rPr>
        <w:t>к настоящему решению.</w:t>
      </w:r>
    </w:p>
    <w:p w:rsidR="00DB543A" w:rsidRPr="0030084C" w:rsidRDefault="00DB543A" w:rsidP="00DB543A">
      <w:pPr>
        <w:widowControl w:val="0"/>
        <w:autoSpaceDE w:val="0"/>
        <w:autoSpaceDN w:val="0"/>
        <w:adjustRightInd w:val="0"/>
        <w:ind w:firstLine="709"/>
        <w:contextualSpacing/>
        <w:jc w:val="both"/>
        <w:rPr>
          <w:rFonts w:hint="eastAsia"/>
          <w:sz w:val="28"/>
          <w:szCs w:val="28"/>
        </w:rPr>
      </w:pPr>
      <w:r w:rsidRPr="005D04B8">
        <w:rPr>
          <w:sz w:val="28"/>
          <w:szCs w:val="28"/>
        </w:rPr>
        <w:t xml:space="preserve">2. Поручить </w:t>
      </w:r>
      <w:r>
        <w:rPr>
          <w:sz w:val="28"/>
          <w:szCs w:val="28"/>
        </w:rPr>
        <w:t>е</w:t>
      </w:r>
      <w:r w:rsidRPr="005D04B8">
        <w:rPr>
          <w:sz w:val="28"/>
          <w:szCs w:val="28"/>
        </w:rPr>
        <w:t xml:space="preserve">диноличному исполнительному органу </w:t>
      </w:r>
      <w:r>
        <w:rPr>
          <w:sz w:val="28"/>
          <w:szCs w:val="28"/>
        </w:rPr>
        <w:t>АО «Янтарьэнерго»</w:t>
      </w:r>
      <w:r w:rsidRPr="001A2F14">
        <w:rPr>
          <w:sz w:val="28"/>
          <w:szCs w:val="28"/>
        </w:rPr>
        <w:t xml:space="preserve"> </w:t>
      </w:r>
      <w:r w:rsidRPr="005D04B8">
        <w:rPr>
          <w:sz w:val="28"/>
          <w:szCs w:val="28"/>
        </w:rPr>
        <w:t>обеспечить финансирование благотворительной помощи за счет прибыли от нерегулируемых видов деятельности без снижения запланированных показателей по финансовому результату и объему дивидендных выплат с учетом обеспечения безусловного выполнения показателя снижения удельных операционных расходов (затрат) по итогам работы за 2019 год</w:t>
      </w:r>
      <w:r>
        <w:rPr>
          <w:sz w:val="28"/>
          <w:szCs w:val="28"/>
        </w:rPr>
        <w:t>.</w:t>
      </w:r>
    </w:p>
    <w:p w:rsidR="00F24CC4" w:rsidRPr="00893CA7" w:rsidRDefault="00F24CC4" w:rsidP="00AF5BA7">
      <w:pPr>
        <w:widowControl w:val="0"/>
        <w:shd w:val="clear" w:color="auto" w:fill="FFFFFF"/>
        <w:jc w:val="both"/>
        <w:rPr>
          <w:rFonts w:ascii="Times New Roman" w:eastAsiaTheme="minorHAnsi" w:hAnsi="Times New Roman" w:cs="Times New Roman"/>
          <w:b/>
          <w:kern w:val="0"/>
          <w:sz w:val="28"/>
          <w:szCs w:val="28"/>
          <w:lang w:eastAsia="en-US" w:bidi="ar-SA"/>
        </w:rPr>
      </w:pPr>
    </w:p>
    <w:p w:rsidR="008E5ECB" w:rsidRPr="008E5ECB" w:rsidRDefault="008E5ECB" w:rsidP="008E5ECB">
      <w:pPr>
        <w:jc w:val="both"/>
        <w:rPr>
          <w:rFonts w:eastAsiaTheme="minorHAnsi"/>
          <w:bCs/>
          <w:color w:val="000000"/>
          <w:sz w:val="28"/>
          <w:szCs w:val="28"/>
          <w:lang w:eastAsia="en-US"/>
        </w:rPr>
      </w:pPr>
      <w:r w:rsidRPr="008E5ECB">
        <w:rPr>
          <w:rFonts w:eastAsiaTheme="minorHAnsi"/>
          <w:bCs/>
          <w:color w:val="000000"/>
          <w:sz w:val="28"/>
          <w:szCs w:val="28"/>
          <w:lang w:eastAsia="en-US"/>
        </w:rPr>
        <w:t>Дата составления протокола</w:t>
      </w:r>
      <w:r w:rsidR="00B1512F">
        <w:rPr>
          <w:rFonts w:eastAsiaTheme="minorHAnsi"/>
          <w:bCs/>
          <w:color w:val="000000"/>
          <w:sz w:val="28"/>
          <w:szCs w:val="28"/>
          <w:lang w:eastAsia="en-US"/>
        </w:rPr>
        <w:t xml:space="preserve"> </w:t>
      </w:r>
      <w:r w:rsidR="00134498">
        <w:rPr>
          <w:rFonts w:eastAsiaTheme="minorHAnsi"/>
          <w:bCs/>
          <w:color w:val="000000"/>
          <w:sz w:val="28"/>
          <w:szCs w:val="28"/>
          <w:lang w:eastAsia="en-US"/>
        </w:rPr>
        <w:t>24</w:t>
      </w:r>
      <w:r w:rsidR="00BD70E6">
        <w:rPr>
          <w:rFonts w:eastAsiaTheme="minorHAnsi"/>
          <w:bCs/>
          <w:color w:val="000000"/>
          <w:sz w:val="28"/>
          <w:szCs w:val="28"/>
          <w:lang w:eastAsia="en-US"/>
        </w:rPr>
        <w:t xml:space="preserve"> </w:t>
      </w:r>
      <w:r w:rsidR="00C51CCF">
        <w:rPr>
          <w:rFonts w:eastAsiaTheme="minorHAnsi"/>
          <w:bCs/>
          <w:color w:val="000000"/>
          <w:sz w:val="28"/>
          <w:szCs w:val="28"/>
          <w:lang w:eastAsia="en-US"/>
        </w:rPr>
        <w:t>дека</w:t>
      </w:r>
      <w:r w:rsidR="00BD70E6">
        <w:rPr>
          <w:rFonts w:eastAsiaTheme="minorHAnsi"/>
          <w:bCs/>
          <w:color w:val="000000"/>
          <w:sz w:val="28"/>
          <w:szCs w:val="28"/>
          <w:lang w:eastAsia="en-US"/>
        </w:rPr>
        <w:t>бря</w:t>
      </w:r>
      <w:r w:rsidRPr="008E5ECB">
        <w:rPr>
          <w:rFonts w:eastAsiaTheme="minorHAnsi"/>
          <w:bCs/>
          <w:color w:val="000000"/>
          <w:sz w:val="28"/>
          <w:szCs w:val="28"/>
          <w:lang w:eastAsia="en-US"/>
        </w:rPr>
        <w:t xml:space="preserve"> 2019 года.</w:t>
      </w:r>
    </w:p>
    <w:p w:rsidR="00DA0FBA" w:rsidRDefault="00DA0FBA" w:rsidP="008E5ECB">
      <w:pPr>
        <w:jc w:val="both"/>
        <w:rPr>
          <w:rFonts w:eastAsiaTheme="minorHAnsi"/>
          <w:sz w:val="28"/>
          <w:szCs w:val="28"/>
          <w:lang w:eastAsia="en-US"/>
        </w:rPr>
      </w:pPr>
    </w:p>
    <w:p w:rsidR="00EC46D9" w:rsidRPr="008E5ECB" w:rsidRDefault="00EC46D9" w:rsidP="008E5ECB">
      <w:pPr>
        <w:jc w:val="both"/>
        <w:rPr>
          <w:rFonts w:eastAsiaTheme="minorHAnsi"/>
          <w:sz w:val="28"/>
          <w:szCs w:val="28"/>
          <w:lang w:eastAsia="en-US"/>
        </w:rPr>
      </w:pP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Председатель</w:t>
      </w:r>
    </w:p>
    <w:p w:rsidR="008E5ECB" w:rsidRPr="008E5ECB" w:rsidRDefault="008E5ECB" w:rsidP="008E5ECB">
      <w:pPr>
        <w:jc w:val="both"/>
        <w:rPr>
          <w:rFonts w:eastAsiaTheme="minorHAnsi"/>
          <w:sz w:val="28"/>
          <w:szCs w:val="28"/>
          <w:lang w:val="it-IT" w:eastAsia="en-US"/>
        </w:rPr>
      </w:pPr>
      <w:r w:rsidRPr="008E5ECB">
        <w:rPr>
          <w:rFonts w:eastAsiaTheme="minorHAnsi"/>
          <w:sz w:val="28"/>
          <w:szCs w:val="28"/>
          <w:lang w:eastAsia="en-US"/>
        </w:rPr>
        <w:t>Совета директоров                                                                            И.В. Маковский</w:t>
      </w:r>
      <w:r w:rsidRPr="008E5ECB">
        <w:rPr>
          <w:sz w:val="28"/>
          <w:szCs w:val="28"/>
        </w:rPr>
        <w:t xml:space="preserve"> </w:t>
      </w:r>
    </w:p>
    <w:p w:rsidR="008E5ECB" w:rsidRPr="008E5ECB" w:rsidRDefault="008E5ECB" w:rsidP="008E5ECB">
      <w:pPr>
        <w:rPr>
          <w:rFonts w:eastAsiaTheme="minorHAnsi"/>
          <w:bCs/>
          <w:color w:val="000000"/>
          <w:sz w:val="28"/>
          <w:szCs w:val="28"/>
          <w:lang w:val="it-IT" w:eastAsia="en-US"/>
        </w:rPr>
      </w:pPr>
    </w:p>
    <w:p w:rsidR="001E3350" w:rsidRDefault="001E3350" w:rsidP="008E5ECB">
      <w:pPr>
        <w:rPr>
          <w:rFonts w:eastAsiaTheme="minorHAnsi"/>
          <w:bCs/>
          <w:color w:val="000000"/>
          <w:sz w:val="28"/>
          <w:szCs w:val="28"/>
          <w:lang w:eastAsia="en-US"/>
        </w:rPr>
      </w:pPr>
    </w:p>
    <w:p w:rsidR="00EC46D9" w:rsidRDefault="00EC46D9" w:rsidP="008E5ECB">
      <w:pPr>
        <w:rPr>
          <w:rFonts w:eastAsiaTheme="minorHAnsi"/>
          <w:bCs/>
          <w:color w:val="000000"/>
          <w:sz w:val="28"/>
          <w:szCs w:val="28"/>
          <w:lang w:eastAsia="en-US"/>
        </w:rPr>
      </w:pPr>
    </w:p>
    <w:p w:rsidR="00DA0FBA" w:rsidRDefault="00DA0FBA" w:rsidP="008E5ECB">
      <w:pPr>
        <w:rPr>
          <w:rFonts w:eastAsiaTheme="minorHAnsi"/>
          <w:bCs/>
          <w:color w:val="000000"/>
          <w:sz w:val="28"/>
          <w:szCs w:val="28"/>
          <w:lang w:eastAsia="en-US"/>
        </w:rPr>
      </w:pPr>
    </w:p>
    <w:p w:rsidR="006909F9" w:rsidRDefault="008E5ECB" w:rsidP="00AA6C75">
      <w:pPr>
        <w:rPr>
          <w:rFonts w:eastAsiaTheme="minorHAnsi"/>
          <w:sz w:val="28"/>
          <w:szCs w:val="28"/>
          <w:lang w:eastAsia="en-US"/>
        </w:rPr>
      </w:pPr>
      <w:r w:rsidRPr="008E5ECB">
        <w:rPr>
          <w:rFonts w:eastAsiaTheme="minorHAnsi"/>
          <w:bCs/>
          <w:color w:val="000000"/>
          <w:sz w:val="28"/>
          <w:szCs w:val="28"/>
          <w:lang w:eastAsia="en-US"/>
        </w:rPr>
        <w:t>Корпоративный секретарь                                                                В. В. Кремков</w:t>
      </w:r>
    </w:p>
    <w:sectPr w:rsidR="006909F9" w:rsidSect="00AA6C75">
      <w:pgSz w:w="11906" w:h="16838"/>
      <w:pgMar w:top="1135" w:right="709" w:bottom="1134"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1FBD"/>
    <w:multiLevelType w:val="hybridMultilevel"/>
    <w:tmpl w:val="C78AA818"/>
    <w:lvl w:ilvl="0" w:tplc="BC7EDBBE">
      <w:start w:val="1"/>
      <w:numFmt w:val="decimal"/>
      <w:lvlText w:val="%1."/>
      <w:lvlJc w:val="left"/>
      <w:pPr>
        <w:ind w:left="1189" w:hanging="480"/>
      </w:pPr>
      <w:rPr>
        <w:rFonts w:eastAsia="Calibri" w:hint="default"/>
        <w:i/>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5C5AD0"/>
    <w:multiLevelType w:val="hybridMultilevel"/>
    <w:tmpl w:val="89AAD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07D8E"/>
    <w:multiLevelType w:val="hybridMultilevel"/>
    <w:tmpl w:val="89AAD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BC11D7"/>
    <w:multiLevelType w:val="hybridMultilevel"/>
    <w:tmpl w:val="7B444680"/>
    <w:lvl w:ilvl="0" w:tplc="267E2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D909C5"/>
    <w:multiLevelType w:val="hybridMultilevel"/>
    <w:tmpl w:val="F1BA0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A832ED"/>
    <w:multiLevelType w:val="hybridMultilevel"/>
    <w:tmpl w:val="3B8E0AFC"/>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395824"/>
    <w:multiLevelType w:val="hybridMultilevel"/>
    <w:tmpl w:val="89AAD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3043AC"/>
    <w:multiLevelType w:val="hybridMultilevel"/>
    <w:tmpl w:val="A6F6A5EC"/>
    <w:lvl w:ilvl="0" w:tplc="B29ED326">
      <w:start w:val="1"/>
      <w:numFmt w:val="bullet"/>
      <w:lvlText w:val="­"/>
      <w:lvlJc w:val="left"/>
      <w:pPr>
        <w:ind w:left="2204"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C1D553B"/>
    <w:multiLevelType w:val="hybridMultilevel"/>
    <w:tmpl w:val="E146B82E"/>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8E40C9"/>
    <w:multiLevelType w:val="hybridMultilevel"/>
    <w:tmpl w:val="7B444680"/>
    <w:lvl w:ilvl="0" w:tplc="267E2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E028AD"/>
    <w:multiLevelType w:val="hybridMultilevel"/>
    <w:tmpl w:val="A2726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19571E"/>
    <w:multiLevelType w:val="hybridMultilevel"/>
    <w:tmpl w:val="D7241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B5222E"/>
    <w:multiLevelType w:val="hybridMultilevel"/>
    <w:tmpl w:val="D1227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8308F9"/>
    <w:multiLevelType w:val="hybridMultilevel"/>
    <w:tmpl w:val="CB5AF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0E1AF2"/>
    <w:multiLevelType w:val="hybridMultilevel"/>
    <w:tmpl w:val="24366CB8"/>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046198"/>
    <w:multiLevelType w:val="hybridMultilevel"/>
    <w:tmpl w:val="E146B82E"/>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0B3327"/>
    <w:multiLevelType w:val="hybridMultilevel"/>
    <w:tmpl w:val="1B6C5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C45234"/>
    <w:multiLevelType w:val="hybridMultilevel"/>
    <w:tmpl w:val="E146B82E"/>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10"/>
  </w:num>
  <w:num w:numId="6">
    <w:abstractNumId w:val="1"/>
  </w:num>
  <w:num w:numId="7">
    <w:abstractNumId w:val="6"/>
  </w:num>
  <w:num w:numId="8">
    <w:abstractNumId w:val="13"/>
  </w:num>
  <w:num w:numId="9">
    <w:abstractNumId w:val="14"/>
  </w:num>
  <w:num w:numId="10">
    <w:abstractNumId w:val="5"/>
  </w:num>
  <w:num w:numId="11">
    <w:abstractNumId w:val="8"/>
  </w:num>
  <w:num w:numId="12">
    <w:abstractNumId w:val="17"/>
  </w:num>
  <w:num w:numId="13">
    <w:abstractNumId w:val="15"/>
  </w:num>
  <w:num w:numId="14">
    <w:abstractNumId w:val="9"/>
  </w:num>
  <w:num w:numId="15">
    <w:abstractNumId w:val="3"/>
  </w:num>
  <w:num w:numId="16">
    <w:abstractNumId w:val="12"/>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31"/>
    <w:rsid w:val="000169A9"/>
    <w:rsid w:val="000307C3"/>
    <w:rsid w:val="000325A1"/>
    <w:rsid w:val="00044C49"/>
    <w:rsid w:val="00057476"/>
    <w:rsid w:val="000801D3"/>
    <w:rsid w:val="000947FF"/>
    <w:rsid w:val="000E02FC"/>
    <w:rsid w:val="000E3995"/>
    <w:rsid w:val="0012460E"/>
    <w:rsid w:val="00134498"/>
    <w:rsid w:val="00176A7E"/>
    <w:rsid w:val="001779F5"/>
    <w:rsid w:val="001E3350"/>
    <w:rsid w:val="00233DD3"/>
    <w:rsid w:val="00272131"/>
    <w:rsid w:val="00273740"/>
    <w:rsid w:val="002C4462"/>
    <w:rsid w:val="002D261E"/>
    <w:rsid w:val="002E4DE8"/>
    <w:rsid w:val="00307F9F"/>
    <w:rsid w:val="00310BED"/>
    <w:rsid w:val="00344B8C"/>
    <w:rsid w:val="00352D0B"/>
    <w:rsid w:val="00360CED"/>
    <w:rsid w:val="00361DDF"/>
    <w:rsid w:val="00385467"/>
    <w:rsid w:val="003A2672"/>
    <w:rsid w:val="004004ED"/>
    <w:rsid w:val="00405A12"/>
    <w:rsid w:val="00470765"/>
    <w:rsid w:val="00485009"/>
    <w:rsid w:val="004875C5"/>
    <w:rsid w:val="004C343B"/>
    <w:rsid w:val="004D2D98"/>
    <w:rsid w:val="004D5C79"/>
    <w:rsid w:val="004F5471"/>
    <w:rsid w:val="004F77AA"/>
    <w:rsid w:val="00501E6A"/>
    <w:rsid w:val="005270F2"/>
    <w:rsid w:val="0057092F"/>
    <w:rsid w:val="00582B6C"/>
    <w:rsid w:val="005D3F85"/>
    <w:rsid w:val="005D7B3B"/>
    <w:rsid w:val="00602EEC"/>
    <w:rsid w:val="00627473"/>
    <w:rsid w:val="0063370A"/>
    <w:rsid w:val="00641A9A"/>
    <w:rsid w:val="006909F9"/>
    <w:rsid w:val="006D1EF9"/>
    <w:rsid w:val="006D7078"/>
    <w:rsid w:val="00744DE2"/>
    <w:rsid w:val="007D775A"/>
    <w:rsid w:val="00815C67"/>
    <w:rsid w:val="008161ED"/>
    <w:rsid w:val="008262B9"/>
    <w:rsid w:val="00853527"/>
    <w:rsid w:val="00893CA7"/>
    <w:rsid w:val="008A27AA"/>
    <w:rsid w:val="008B61AB"/>
    <w:rsid w:val="008E5ECB"/>
    <w:rsid w:val="008F035A"/>
    <w:rsid w:val="008F41D3"/>
    <w:rsid w:val="009B2C2B"/>
    <w:rsid w:val="009F0584"/>
    <w:rsid w:val="00A37ADC"/>
    <w:rsid w:val="00A46A4C"/>
    <w:rsid w:val="00A80413"/>
    <w:rsid w:val="00A814AA"/>
    <w:rsid w:val="00AA6C75"/>
    <w:rsid w:val="00AB0A50"/>
    <w:rsid w:val="00AE1935"/>
    <w:rsid w:val="00AF015C"/>
    <w:rsid w:val="00AF4763"/>
    <w:rsid w:val="00AF5BA7"/>
    <w:rsid w:val="00B0563F"/>
    <w:rsid w:val="00B1512F"/>
    <w:rsid w:val="00B607F0"/>
    <w:rsid w:val="00B81F83"/>
    <w:rsid w:val="00BD1CC6"/>
    <w:rsid w:val="00BD70E6"/>
    <w:rsid w:val="00BE73AE"/>
    <w:rsid w:val="00BF125A"/>
    <w:rsid w:val="00C51CCF"/>
    <w:rsid w:val="00C61C1E"/>
    <w:rsid w:val="00C94EA8"/>
    <w:rsid w:val="00CB7A88"/>
    <w:rsid w:val="00CE17A7"/>
    <w:rsid w:val="00CF4A5B"/>
    <w:rsid w:val="00D0742B"/>
    <w:rsid w:val="00D50BB4"/>
    <w:rsid w:val="00D55407"/>
    <w:rsid w:val="00DA0FBA"/>
    <w:rsid w:val="00DB543A"/>
    <w:rsid w:val="00DC63FC"/>
    <w:rsid w:val="00DF7C79"/>
    <w:rsid w:val="00E44AD7"/>
    <w:rsid w:val="00E472A7"/>
    <w:rsid w:val="00E50969"/>
    <w:rsid w:val="00E95B6A"/>
    <w:rsid w:val="00EB1E35"/>
    <w:rsid w:val="00EC46D9"/>
    <w:rsid w:val="00EC65C4"/>
    <w:rsid w:val="00ED37FF"/>
    <w:rsid w:val="00F24CC4"/>
    <w:rsid w:val="00F348FE"/>
    <w:rsid w:val="00F61A5E"/>
    <w:rsid w:val="00F639DE"/>
    <w:rsid w:val="00F667B4"/>
    <w:rsid w:val="00F93D75"/>
    <w:rsid w:val="00FF14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B1048-45D4-4B25-AD6C-808E4D81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2B"/>
    <w:rPr>
      <w:sz w:val="24"/>
    </w:rPr>
  </w:style>
  <w:style w:type="paragraph" w:styleId="2">
    <w:name w:val="heading 2"/>
    <w:basedOn w:val="a"/>
    <w:next w:val="a"/>
    <w:link w:val="20"/>
    <w:qFormat/>
    <w:rsid w:val="00273740"/>
    <w:pPr>
      <w:keepNext/>
      <w:spacing w:before="240" w:after="60"/>
      <w:outlineLvl w:val="1"/>
    </w:pPr>
    <w:rPr>
      <w:rFonts w:ascii="Arial" w:eastAsia="Times New Roman" w:hAnsi="Arial" w:cs="Arial"/>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character" w:customStyle="1" w:styleId="20">
    <w:name w:val="Заголовок 2 Знак"/>
    <w:basedOn w:val="a0"/>
    <w:link w:val="2"/>
    <w:rsid w:val="00273740"/>
    <w:rPr>
      <w:rFonts w:ascii="Arial" w:eastAsia="Times New Roman" w:hAnsi="Arial" w:cs="Arial"/>
      <w:b/>
      <w:bCs/>
      <w:i/>
      <w:iCs/>
      <w:kern w:val="0"/>
      <w:sz w:val="28"/>
      <w:szCs w:val="28"/>
      <w:lang w:eastAsia="ru-RU" w:bidi="ar-SA"/>
    </w:rPr>
  </w:style>
  <w:style w:type="paragraph" w:styleId="a8">
    <w:name w:val="List Paragraph"/>
    <w:aliases w:val="AC List 01,Нумерованый список,List Paragraph1,List Paragraph,Абзац списка1,ПАРАГРАФ,Абзац списка2,Маркер,Ненумерованный список,3_Абзац списка,Нумерованный спиков,Title,Нум 2 ур,SL_Абзац списка,Bullet List,FooterText,numbered,СпБезКС,head 5"/>
    <w:basedOn w:val="a"/>
    <w:link w:val="a9"/>
    <w:uiPriority w:val="34"/>
    <w:qFormat/>
    <w:rsid w:val="00273740"/>
    <w:pPr>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9">
    <w:name w:val="Абзац списка Знак"/>
    <w:aliases w:val="AC List 01 Знак,Нумерованый список Знак,List Paragraph1 Знак,List Paragraph Знак,Абзац списка1 Знак,ПАРАГРАФ Знак,Абзац списка2 Знак,Маркер Знак,Ненумерованный список Знак,3_Абзац списка Знак,Нумерованный спиков Знак,Title Знак"/>
    <w:link w:val="a8"/>
    <w:uiPriority w:val="34"/>
    <w:locked/>
    <w:rsid w:val="00273740"/>
    <w:rPr>
      <w:rFonts w:ascii="Calibri" w:eastAsia="Calibri" w:hAnsi="Calibri" w:cs="Times New Roman"/>
      <w:kern w:val="0"/>
      <w:sz w:val="22"/>
      <w:szCs w:val="22"/>
      <w:lang w:eastAsia="en-US" w:bidi="ar-SA"/>
    </w:rPr>
  </w:style>
  <w:style w:type="paragraph" w:styleId="aa">
    <w:name w:val="Normal (Web)"/>
    <w:basedOn w:val="a"/>
    <w:uiPriority w:val="99"/>
    <w:rsid w:val="00273740"/>
    <w:pPr>
      <w:spacing w:before="100" w:beforeAutospacing="1" w:after="100" w:afterAutospacing="1"/>
    </w:pPr>
    <w:rPr>
      <w:rFonts w:ascii="Times New Roman" w:eastAsia="Calibri"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14547">
      <w:bodyDiv w:val="1"/>
      <w:marLeft w:val="0"/>
      <w:marRight w:val="0"/>
      <w:marTop w:val="0"/>
      <w:marBottom w:val="0"/>
      <w:divBdr>
        <w:top w:val="none" w:sz="0" w:space="0" w:color="auto"/>
        <w:left w:val="none" w:sz="0" w:space="0" w:color="auto"/>
        <w:bottom w:val="none" w:sz="0" w:space="0" w:color="auto"/>
        <w:right w:val="none" w:sz="0" w:space="0" w:color="auto"/>
      </w:divBdr>
    </w:div>
    <w:div w:id="1151291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435</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Сидоркина Ирина Николаевна</dc:creator>
  <dc:description/>
  <cp:lastModifiedBy>Котельникова Светлана Евгеньевна</cp:lastModifiedBy>
  <cp:revision>24</cp:revision>
  <cp:lastPrinted>2019-10-31T13:15:00Z</cp:lastPrinted>
  <dcterms:created xsi:type="dcterms:W3CDTF">2019-11-26T12:13:00Z</dcterms:created>
  <dcterms:modified xsi:type="dcterms:W3CDTF">2019-12-23T07:20:00Z</dcterms:modified>
  <dc:language>ru-RU</dc:language>
</cp:coreProperties>
</file>