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9" w:rsidRPr="002272F9" w:rsidRDefault="002272F9" w:rsidP="002272F9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2272F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цен (объявления о покупке) № 556627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272F9" w:rsidRPr="002272F9">
        <w:trPr>
          <w:tblCellSpacing w:w="15" w:type="dxa"/>
        </w:trPr>
        <w:tc>
          <w:tcPr>
            <w:tcW w:w="2500" w:type="pct"/>
            <w:hideMark/>
          </w:tcPr>
          <w:p w:rsidR="002272F9" w:rsidRPr="002272F9" w:rsidRDefault="002272F9" w:rsidP="002272F9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2272F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556627-И</w:t>
            </w:r>
          </w:p>
        </w:tc>
        <w:tc>
          <w:tcPr>
            <w:tcW w:w="2500" w:type="pct"/>
            <w:hideMark/>
          </w:tcPr>
          <w:p w:rsidR="002272F9" w:rsidRPr="002272F9" w:rsidRDefault="002272F9" w:rsidP="002272F9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2272F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16.10.2015</w:t>
            </w:r>
          </w:p>
        </w:tc>
      </w:tr>
    </w:tbl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г.Калининград, ул.Театральная, д.34, каб.313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08.09.2015 15:29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14.09.2015 14:00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Открытый запрос цен на право заключения договора на поставку прожекторных мачт для нужд ОАО «Янтарьэнергосервис»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ОЗЦ на право заключения договора на поставку прожекторных мачт для нужд ОАО «Янтарьэнергосервис»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Услуга: Поставка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ед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1 561 508,00 руб. (цена без НДС)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1 561 508,00 руб. (цена без НДС)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в течение 90 дней с даты поставки и оформления документов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30 календарных дней с даты заключения договора.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Настоящая процедура открытого запроса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открытого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открытого запроса цен в любой момент, не неся при этом никакой ответственности перед Участниками.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По вопросам, касающимся поставляемого товара, контактное лицо – руководитель крупных проектов ОАО «Янтарьэнергосервис» Павел Владимирович Свиридов, тел.(4012) 611-700 e-mail: lrs.service@yantene.ru;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Сведения об участниках запроса цен, подавших предложения</w:t>
      </w:r>
    </w:p>
    <w:p w:rsidR="002272F9" w:rsidRPr="002272F9" w:rsidRDefault="002272F9" w:rsidP="002272F9">
      <w:pPr>
        <w:numPr>
          <w:ilvl w:val="0"/>
          <w:numId w:val="1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ООО "ПКФ "Промснабресурс" (Егорова Е.) предложение: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644 067,80 руб. (цена без НДС)</w:t>
      </w:r>
    </w:p>
    <w:p w:rsidR="002272F9" w:rsidRPr="002272F9" w:rsidRDefault="002272F9" w:rsidP="002272F9">
      <w:pPr>
        <w:numPr>
          <w:ilvl w:val="0"/>
          <w:numId w:val="1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ООО "Национальная энергетическая корпорация" (Бакани А.) предложение: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1 560 982,00 руб. (цена без НДС)</w:t>
      </w:r>
    </w:p>
    <w:p w:rsidR="002272F9" w:rsidRPr="002272F9" w:rsidRDefault="002272F9" w:rsidP="002272F9">
      <w:pPr>
        <w:numPr>
          <w:ilvl w:val="0"/>
          <w:numId w:val="1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ООО "РосЭнергоСнаб" (Федченко В.И.) предложение: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1 561 508,00 руб. (цена без НДС)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повышении предпочтительности поданных предложений (переторжка)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Дата объявления переторжки 23.09.2015 16:32 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переторжки назначено на 24.09.2015 16:35 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Переторжка проведена 24.09.2015 16:35 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Возможность переторжки предоставлена по следующим предложениям участников:</w:t>
      </w:r>
    </w:p>
    <w:p w:rsidR="002272F9" w:rsidRPr="002272F9" w:rsidRDefault="002272F9" w:rsidP="002272F9">
      <w:pPr>
        <w:numPr>
          <w:ilvl w:val="0"/>
          <w:numId w:val="2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Предложение от ООО "РосЭнергоСнаб" (Федченко В.И.). Участник воспользовался переторжкой. Цена: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1 361 507,63 руб. (цена без НДС)</w:t>
      </w:r>
    </w:p>
    <w:p w:rsidR="002272F9" w:rsidRPr="002272F9" w:rsidRDefault="002272F9" w:rsidP="002272F9">
      <w:pPr>
        <w:numPr>
          <w:ilvl w:val="0"/>
          <w:numId w:val="2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Предложение от ООО "Национальная энергетическая корпорация" (Бакани А.). Участник воспользовался переторжкой. Цена: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1 449 998,00 руб. (цена без НДС)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Зимин Геннадий Александрович, Заместитель генерального директора по безопасности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Мирманов Алексей Вячеславович, Генеральный директор ОАО "Янтарьэнергосервис"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2272F9" w:rsidRPr="002272F9" w:rsidRDefault="002272F9" w:rsidP="002272F9">
      <w:pPr>
        <w:numPr>
          <w:ilvl w:val="0"/>
          <w:numId w:val="3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2272F9" w:rsidRPr="002272F9" w:rsidRDefault="002272F9" w:rsidP="002272F9">
      <w:pPr>
        <w:numPr>
          <w:ilvl w:val="0"/>
          <w:numId w:val="3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2272F9" w:rsidRPr="002272F9" w:rsidRDefault="002272F9" w:rsidP="002272F9">
      <w:pPr>
        <w:numPr>
          <w:ilvl w:val="0"/>
          <w:numId w:val="3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Стельнова Елена Николаевна, Начальник департамента финансов</w:t>
      </w:r>
    </w:p>
    <w:p w:rsidR="002272F9" w:rsidRPr="002272F9" w:rsidRDefault="002272F9" w:rsidP="002272F9">
      <w:pPr>
        <w:numPr>
          <w:ilvl w:val="0"/>
          <w:numId w:val="3"/>
        </w:numPr>
        <w:spacing w:before="100" w:beforeAutospacing="1" w:after="100" w:afterAutospacing="1" w:line="240" w:lineRule="auto"/>
        <w:ind w:left="522" w:right="528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Душкина Анастасия Николаевна, Ведущий инженер отдела материально-технического обеспечения ДЛиМТО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>Отчет об оценке предложений не составлялся.</w:t>
      </w:r>
    </w:p>
    <w:p w:rsidR="002272F9" w:rsidRPr="002272F9" w:rsidRDefault="002272F9" w:rsidP="002272F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 отклонении предложений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Предлагается отклонить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все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 предложения по следующей причине: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Предложение ООО "РосЭнергоСнаб" отклонено на основании письма от 15.10.2015 №1427 - Участник отозвал свое коммерческое предложение.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br/>
        <w:t>В соответствии с подпунктом б) п.7.5.2. Положения о закупке товаров, работ, услуг для нужд ОАО «Янтарьэнерго» (новая редакция), утвержденного протоколом заседания Совета директоров № 19 от 30.05.2014, ввиду наличия только одной заявки участника соответствующей закупочной документации - признать процедуру несостоявшейся.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Решили: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1. Отклонить </w:t>
      </w:r>
      <w:r w:rsidRPr="002272F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все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 предложения.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 w:rsidRPr="002272F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8  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2272F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2272F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272F9" w:rsidRPr="002272F9" w:rsidRDefault="002272F9" w:rsidP="002272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2272F9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2272F9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272F9" w:rsidRPr="002272F9" w:rsidRDefault="002272F9" w:rsidP="002272F9">
      <w:pPr>
        <w:spacing w:before="100" w:beforeAutospacing="1" w:after="92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272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Мирманов Алексей Вячеславович, Генеральный директор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Стельнова Елена Николаевна, Начальник департамента финансов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 Анастасия Николаевна, Ведущий инженер отдела материально-технического обеспечения ДЛиМТО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272F9" w:rsidRPr="002272F9">
        <w:trPr>
          <w:tblCellSpacing w:w="12" w:type="dxa"/>
        </w:trPr>
        <w:tc>
          <w:tcPr>
            <w:tcW w:w="0" w:type="auto"/>
            <w:hideMark/>
          </w:tcPr>
          <w:p w:rsidR="002272F9" w:rsidRPr="002272F9" w:rsidRDefault="002272F9" w:rsidP="0022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2272F9" w:rsidRPr="002272F9" w:rsidRDefault="002272F9" w:rsidP="00227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864A7D" w:rsidRDefault="00A770F9"/>
    <w:sectPr w:rsidR="00864A7D" w:rsidSect="00DE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73D"/>
    <w:multiLevelType w:val="multilevel"/>
    <w:tmpl w:val="E1A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523C6"/>
    <w:multiLevelType w:val="multilevel"/>
    <w:tmpl w:val="55A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66D63"/>
    <w:multiLevelType w:val="multilevel"/>
    <w:tmpl w:val="7C88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72F9"/>
    <w:rsid w:val="002144C0"/>
    <w:rsid w:val="002272F9"/>
    <w:rsid w:val="00A770F9"/>
    <w:rsid w:val="00D171DC"/>
    <w:rsid w:val="00DE2D69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69"/>
  </w:style>
  <w:style w:type="paragraph" w:styleId="1">
    <w:name w:val="heading 1"/>
    <w:basedOn w:val="a"/>
    <w:link w:val="10"/>
    <w:uiPriority w:val="9"/>
    <w:qFormat/>
    <w:rsid w:val="002272F9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272F9"/>
    <w:pPr>
      <w:spacing w:before="100" w:beforeAutospacing="1" w:after="92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2272F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F9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2F9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2F9"/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2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adamenkova-lp</dc:creator>
  <cp:lastModifiedBy>user</cp:lastModifiedBy>
  <cp:revision>2</cp:revision>
  <dcterms:created xsi:type="dcterms:W3CDTF">2015-10-16T10:39:00Z</dcterms:created>
  <dcterms:modified xsi:type="dcterms:W3CDTF">2015-10-16T10:39:00Z</dcterms:modified>
</cp:coreProperties>
</file>