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A1" w:rsidRPr="001D1FA1" w:rsidRDefault="00366E26" w:rsidP="007358A1">
      <w:pPr>
        <w:widowControl w:val="0"/>
        <w:ind w:left="3540" w:firstLine="708"/>
        <w:jc w:val="right"/>
      </w:pPr>
      <w:r>
        <w:t xml:space="preserve"> </w:t>
      </w:r>
      <w:r w:rsidR="007358A1" w:rsidRPr="001D1FA1">
        <w:t xml:space="preserve">Приложение №1 </w:t>
      </w:r>
    </w:p>
    <w:p w:rsidR="007358A1" w:rsidRPr="001D1FA1" w:rsidRDefault="007358A1" w:rsidP="007358A1">
      <w:pPr>
        <w:widowControl w:val="0"/>
        <w:ind w:left="3540" w:firstLine="708"/>
        <w:jc w:val="right"/>
      </w:pPr>
      <w:r w:rsidRPr="001D1FA1">
        <w:t>к решению Совета директоров</w:t>
      </w:r>
    </w:p>
    <w:p w:rsidR="007358A1" w:rsidRPr="001D1FA1" w:rsidRDefault="007358A1" w:rsidP="007358A1">
      <w:pPr>
        <w:spacing w:line="235" w:lineRule="auto"/>
        <w:ind w:firstLine="708"/>
        <w:jc w:val="right"/>
        <w:rPr>
          <w:b/>
          <w:bCs/>
          <w:snapToGrid w:val="0"/>
          <w:szCs w:val="28"/>
        </w:rPr>
      </w:pPr>
    </w:p>
    <w:p w:rsidR="007358A1" w:rsidRPr="001D1FA1" w:rsidRDefault="007358A1" w:rsidP="007358A1">
      <w:pPr>
        <w:spacing w:line="235" w:lineRule="auto"/>
        <w:ind w:firstLine="708"/>
        <w:jc w:val="right"/>
        <w:rPr>
          <w:b/>
          <w:bCs/>
          <w:snapToGrid w:val="0"/>
          <w:szCs w:val="28"/>
        </w:rPr>
      </w:pPr>
    </w:p>
    <w:p w:rsidR="007358A1" w:rsidRPr="001D1FA1" w:rsidRDefault="007358A1" w:rsidP="007358A1">
      <w:pPr>
        <w:spacing w:line="235" w:lineRule="auto"/>
        <w:ind w:firstLine="708"/>
        <w:jc w:val="right"/>
        <w:rPr>
          <w:b/>
          <w:bCs/>
          <w:snapToGrid w:val="0"/>
          <w:szCs w:val="28"/>
        </w:rPr>
      </w:pPr>
      <w:r w:rsidRPr="001D1FA1">
        <w:rPr>
          <w:b/>
          <w:bCs/>
          <w:snapToGrid w:val="0"/>
          <w:szCs w:val="28"/>
        </w:rPr>
        <w:t>УТВЕРЖДЕНО</w:t>
      </w:r>
    </w:p>
    <w:p w:rsidR="005932B3" w:rsidRPr="001D1FA1" w:rsidRDefault="005932B3" w:rsidP="00E7258B">
      <w:pPr>
        <w:spacing w:line="235" w:lineRule="auto"/>
        <w:ind w:firstLine="2880"/>
        <w:rPr>
          <w:b/>
          <w:bCs/>
          <w:snapToGrid w:val="0"/>
          <w:szCs w:val="28"/>
        </w:rPr>
      </w:pPr>
      <w:r w:rsidRPr="001D1FA1">
        <w:rPr>
          <w:b/>
          <w:bCs/>
          <w:snapToGrid w:val="0"/>
          <w:szCs w:val="28"/>
        </w:rPr>
        <w:t xml:space="preserve">  Советом директоров </w:t>
      </w:r>
    </w:p>
    <w:p w:rsidR="007358A1" w:rsidRPr="001D1FA1" w:rsidRDefault="005932B3" w:rsidP="00E7258B">
      <w:pPr>
        <w:spacing w:line="235" w:lineRule="auto"/>
        <w:ind w:firstLine="2880"/>
        <w:rPr>
          <w:b/>
          <w:snapToGrid w:val="0"/>
          <w:szCs w:val="28"/>
        </w:rPr>
      </w:pPr>
      <w:r w:rsidRPr="001D1FA1">
        <w:rPr>
          <w:b/>
          <w:snapToGrid w:val="0"/>
          <w:szCs w:val="28"/>
        </w:rPr>
        <w:t xml:space="preserve">  </w:t>
      </w:r>
      <w:r w:rsidR="007358A1" w:rsidRPr="001D1FA1">
        <w:rPr>
          <w:b/>
          <w:snapToGrid w:val="0"/>
          <w:szCs w:val="28"/>
        </w:rPr>
        <w:t>ОАО</w:t>
      </w:r>
      <w:r w:rsidRPr="001D1FA1">
        <w:rPr>
          <w:b/>
          <w:snapToGrid w:val="0"/>
          <w:szCs w:val="28"/>
        </w:rPr>
        <w:t xml:space="preserve"> </w:t>
      </w:r>
      <w:r w:rsidR="007358A1" w:rsidRPr="001D1FA1">
        <w:rPr>
          <w:b/>
          <w:bCs/>
          <w:snapToGrid w:val="0"/>
          <w:szCs w:val="28"/>
        </w:rPr>
        <w:t>"</w:t>
      </w:r>
      <w:r w:rsidRPr="001D1FA1">
        <w:rPr>
          <w:b/>
          <w:snapToGrid w:val="0"/>
          <w:szCs w:val="28"/>
        </w:rPr>
        <w:t>Калининградская генерирующая компания</w:t>
      </w:r>
      <w:r w:rsidR="007358A1" w:rsidRPr="001D1FA1">
        <w:rPr>
          <w:b/>
          <w:bCs/>
          <w:snapToGrid w:val="0"/>
          <w:szCs w:val="28"/>
        </w:rPr>
        <w:t>"</w:t>
      </w:r>
    </w:p>
    <w:p w:rsidR="007358A1" w:rsidRPr="001D1FA1" w:rsidRDefault="005932B3" w:rsidP="005932B3">
      <w:pPr>
        <w:spacing w:line="235" w:lineRule="auto"/>
        <w:jc w:val="center"/>
        <w:rPr>
          <w:b/>
          <w:bCs/>
          <w:snapToGrid w:val="0"/>
          <w:szCs w:val="28"/>
        </w:rPr>
      </w:pPr>
      <w:r w:rsidRPr="001D1FA1">
        <w:rPr>
          <w:b/>
          <w:snapToGrid w:val="0"/>
          <w:szCs w:val="28"/>
        </w:rPr>
        <w:t xml:space="preserve">             </w:t>
      </w:r>
      <w:r w:rsidR="007358A1" w:rsidRPr="001D1FA1">
        <w:rPr>
          <w:b/>
          <w:snapToGrid w:val="0"/>
          <w:szCs w:val="28"/>
        </w:rPr>
        <w:t xml:space="preserve">(протокол </w:t>
      </w:r>
      <w:r w:rsidR="007358A1" w:rsidRPr="001D1FA1">
        <w:rPr>
          <w:b/>
          <w:bCs/>
          <w:snapToGrid w:val="0"/>
          <w:szCs w:val="28"/>
        </w:rPr>
        <w:t>заседания Совета директоров</w:t>
      </w:r>
    </w:p>
    <w:p w:rsidR="007358A1" w:rsidRPr="001D1FA1" w:rsidRDefault="007358A1" w:rsidP="007358A1">
      <w:pPr>
        <w:spacing w:line="360" w:lineRule="auto"/>
        <w:ind w:firstLine="0"/>
        <w:jc w:val="center"/>
        <w:rPr>
          <w:b/>
          <w:szCs w:val="20"/>
        </w:rPr>
      </w:pPr>
      <w:r w:rsidRPr="001D1FA1">
        <w:rPr>
          <w:b/>
          <w:szCs w:val="28"/>
        </w:rPr>
        <w:t xml:space="preserve">                       </w:t>
      </w:r>
      <w:r w:rsidR="005932B3" w:rsidRPr="001D1FA1">
        <w:rPr>
          <w:b/>
          <w:szCs w:val="28"/>
        </w:rPr>
        <w:t xml:space="preserve">                  </w:t>
      </w:r>
      <w:r w:rsidR="005932B3" w:rsidRPr="001D1FA1">
        <w:rPr>
          <w:b/>
          <w:szCs w:val="28"/>
        </w:rPr>
        <w:tab/>
      </w:r>
      <w:r w:rsidR="005932B3" w:rsidRPr="001D1FA1">
        <w:rPr>
          <w:b/>
          <w:szCs w:val="28"/>
        </w:rPr>
        <w:tab/>
      </w:r>
      <w:r w:rsidR="005932B3" w:rsidRPr="001D1FA1">
        <w:rPr>
          <w:b/>
          <w:szCs w:val="28"/>
        </w:rPr>
        <w:tab/>
      </w:r>
      <w:r w:rsidR="005932B3" w:rsidRPr="001D1FA1">
        <w:rPr>
          <w:b/>
          <w:szCs w:val="28"/>
        </w:rPr>
        <w:tab/>
      </w:r>
      <w:r w:rsidR="005932B3" w:rsidRPr="001D1FA1">
        <w:rPr>
          <w:b/>
          <w:szCs w:val="28"/>
        </w:rPr>
        <w:tab/>
        <w:t xml:space="preserve">       </w:t>
      </w:r>
      <w:r w:rsidRPr="001D1FA1">
        <w:rPr>
          <w:b/>
          <w:szCs w:val="28"/>
        </w:rPr>
        <w:t xml:space="preserve"> от </w:t>
      </w:r>
      <w:r w:rsidR="002C2F1F" w:rsidRPr="001D1FA1">
        <w:rPr>
          <w:b/>
          <w:szCs w:val="28"/>
        </w:rPr>
        <w:t>14</w:t>
      </w:r>
      <w:r w:rsidR="00BD146A" w:rsidRPr="001D1FA1">
        <w:rPr>
          <w:b/>
          <w:szCs w:val="28"/>
        </w:rPr>
        <w:t>.1</w:t>
      </w:r>
      <w:r w:rsidR="002C2F1F" w:rsidRPr="001D1FA1">
        <w:rPr>
          <w:b/>
          <w:szCs w:val="28"/>
        </w:rPr>
        <w:t>2</w:t>
      </w:r>
      <w:r w:rsidR="00BD146A" w:rsidRPr="001D1FA1">
        <w:rPr>
          <w:b/>
          <w:szCs w:val="28"/>
        </w:rPr>
        <w:t>.201</w:t>
      </w:r>
      <w:r w:rsidR="002C2F1F" w:rsidRPr="001D1FA1">
        <w:rPr>
          <w:b/>
          <w:szCs w:val="28"/>
        </w:rPr>
        <w:t>5</w:t>
      </w:r>
      <w:r w:rsidR="00BD146A" w:rsidRPr="001D1FA1">
        <w:rPr>
          <w:b/>
          <w:szCs w:val="28"/>
        </w:rPr>
        <w:t>г.</w:t>
      </w:r>
      <w:r w:rsidR="00D21A20">
        <w:rPr>
          <w:b/>
          <w:szCs w:val="28"/>
        </w:rPr>
        <w:t>№ 5</w:t>
      </w:r>
      <w:r w:rsidRPr="001D1FA1">
        <w:rPr>
          <w:b/>
          <w:bCs/>
          <w:szCs w:val="28"/>
        </w:rPr>
        <w:t>)</w:t>
      </w:r>
    </w:p>
    <w:p w:rsidR="007358A1" w:rsidRPr="001D1FA1" w:rsidRDefault="007358A1" w:rsidP="007358A1">
      <w:pPr>
        <w:spacing w:line="360" w:lineRule="auto"/>
        <w:ind w:firstLine="0"/>
        <w:jc w:val="center"/>
        <w:rPr>
          <w:b/>
          <w:szCs w:val="20"/>
        </w:rPr>
      </w:pPr>
    </w:p>
    <w:p w:rsidR="007358A1" w:rsidRPr="001D1FA1" w:rsidRDefault="007358A1" w:rsidP="007358A1">
      <w:pPr>
        <w:spacing w:line="360" w:lineRule="auto"/>
        <w:ind w:firstLine="0"/>
        <w:jc w:val="center"/>
        <w:rPr>
          <w:b/>
          <w:szCs w:val="20"/>
        </w:rPr>
      </w:pPr>
    </w:p>
    <w:p w:rsidR="007358A1" w:rsidRPr="001D1FA1" w:rsidRDefault="007358A1" w:rsidP="007358A1">
      <w:pPr>
        <w:spacing w:line="360" w:lineRule="auto"/>
        <w:ind w:firstLine="0"/>
        <w:jc w:val="center"/>
        <w:rPr>
          <w:b/>
          <w:szCs w:val="20"/>
        </w:rPr>
      </w:pPr>
    </w:p>
    <w:p w:rsidR="007358A1" w:rsidRPr="001D1FA1" w:rsidRDefault="007358A1" w:rsidP="007358A1">
      <w:pPr>
        <w:spacing w:line="360" w:lineRule="auto"/>
        <w:ind w:firstLine="0"/>
        <w:jc w:val="center"/>
        <w:rPr>
          <w:b/>
          <w:szCs w:val="20"/>
        </w:rPr>
      </w:pPr>
    </w:p>
    <w:p w:rsidR="007358A1" w:rsidRPr="001D1FA1" w:rsidRDefault="007358A1" w:rsidP="007358A1">
      <w:pPr>
        <w:spacing w:line="360" w:lineRule="auto"/>
        <w:ind w:firstLine="0"/>
        <w:jc w:val="center"/>
        <w:rPr>
          <w:b/>
          <w:szCs w:val="20"/>
        </w:rPr>
      </w:pPr>
    </w:p>
    <w:p w:rsidR="005D1E92" w:rsidRPr="001D1FA1" w:rsidRDefault="007358A1" w:rsidP="007358A1">
      <w:pPr>
        <w:spacing w:line="360" w:lineRule="auto"/>
        <w:ind w:firstLine="0"/>
        <w:jc w:val="center"/>
        <w:rPr>
          <w:b/>
          <w:sz w:val="36"/>
          <w:szCs w:val="36"/>
        </w:rPr>
      </w:pPr>
      <w:r w:rsidRPr="001D1FA1">
        <w:rPr>
          <w:b/>
          <w:sz w:val="36"/>
          <w:szCs w:val="36"/>
        </w:rPr>
        <w:t>Положение</w:t>
      </w:r>
      <w:r w:rsidRPr="001D1FA1">
        <w:rPr>
          <w:b/>
          <w:sz w:val="36"/>
          <w:szCs w:val="36"/>
        </w:rPr>
        <w:br/>
        <w:t>о закупке това</w:t>
      </w:r>
      <w:r w:rsidR="005D1E92" w:rsidRPr="001D1FA1">
        <w:rPr>
          <w:b/>
          <w:sz w:val="36"/>
          <w:szCs w:val="36"/>
        </w:rPr>
        <w:t xml:space="preserve">ров, работ, услуг для нужд </w:t>
      </w:r>
    </w:p>
    <w:p w:rsidR="007358A1" w:rsidRPr="001D1FA1" w:rsidRDefault="005D1E92" w:rsidP="007358A1">
      <w:pPr>
        <w:spacing w:line="360" w:lineRule="auto"/>
        <w:ind w:firstLine="0"/>
        <w:jc w:val="center"/>
        <w:rPr>
          <w:b/>
          <w:sz w:val="36"/>
          <w:szCs w:val="36"/>
        </w:rPr>
      </w:pPr>
      <w:r w:rsidRPr="001D1FA1">
        <w:rPr>
          <w:b/>
          <w:sz w:val="36"/>
          <w:szCs w:val="36"/>
        </w:rPr>
        <w:t>ОАО «</w:t>
      </w:r>
      <w:r w:rsidRPr="001D1FA1">
        <w:rPr>
          <w:b/>
          <w:snapToGrid w:val="0"/>
          <w:sz w:val="36"/>
          <w:szCs w:val="36"/>
        </w:rPr>
        <w:t>Калининградская генерирующая компания»</w:t>
      </w:r>
    </w:p>
    <w:p w:rsidR="007358A1" w:rsidRPr="001D1FA1" w:rsidRDefault="007358A1" w:rsidP="007358A1">
      <w:pPr>
        <w:spacing w:line="360" w:lineRule="auto"/>
        <w:ind w:firstLine="0"/>
        <w:jc w:val="center"/>
        <w:rPr>
          <w:b/>
          <w:sz w:val="36"/>
          <w:szCs w:val="36"/>
        </w:rPr>
      </w:pPr>
      <w:r w:rsidRPr="001D1FA1">
        <w:rPr>
          <w:b/>
          <w:sz w:val="36"/>
          <w:szCs w:val="36"/>
        </w:rPr>
        <w:t>(новая редакция)</w:t>
      </w: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7358A1" w:rsidRPr="001D1FA1" w:rsidRDefault="007358A1" w:rsidP="007358A1">
      <w:pPr>
        <w:widowControl w:val="0"/>
        <w:ind w:left="6237" w:hanging="6"/>
        <w:rPr>
          <w:i/>
        </w:rPr>
      </w:pPr>
    </w:p>
    <w:p w:rsidR="0021325D" w:rsidRPr="001D1FA1" w:rsidRDefault="0021325D" w:rsidP="007358A1">
      <w:pPr>
        <w:widowControl w:val="0"/>
        <w:ind w:left="6237" w:hanging="6"/>
        <w:rPr>
          <w:i/>
        </w:rPr>
      </w:pPr>
    </w:p>
    <w:p w:rsidR="0021325D" w:rsidRPr="001D1FA1" w:rsidRDefault="0021325D" w:rsidP="007358A1">
      <w:pPr>
        <w:widowControl w:val="0"/>
        <w:ind w:left="6237" w:hanging="6"/>
        <w:rPr>
          <w:i/>
        </w:rPr>
      </w:pPr>
    </w:p>
    <w:p w:rsidR="0021325D" w:rsidRPr="001D1FA1" w:rsidRDefault="0021325D" w:rsidP="007358A1">
      <w:pPr>
        <w:widowControl w:val="0"/>
        <w:ind w:left="6237" w:hanging="6"/>
        <w:rPr>
          <w:i/>
        </w:rPr>
      </w:pPr>
    </w:p>
    <w:p w:rsidR="0021325D" w:rsidRPr="001D1FA1" w:rsidRDefault="0021325D" w:rsidP="007358A1">
      <w:pPr>
        <w:widowControl w:val="0"/>
        <w:ind w:left="6237" w:hanging="6"/>
        <w:rPr>
          <w:i/>
        </w:rPr>
      </w:pPr>
    </w:p>
    <w:p w:rsidR="00E13757" w:rsidRPr="001D1FA1" w:rsidRDefault="00E13757" w:rsidP="007358A1">
      <w:pPr>
        <w:spacing w:before="120"/>
        <w:ind w:firstLine="0"/>
        <w:jc w:val="center"/>
        <w:rPr>
          <w:b/>
          <w:bCs/>
          <w:szCs w:val="28"/>
        </w:rPr>
      </w:pPr>
      <w:r w:rsidRPr="001D1FA1">
        <w:rPr>
          <w:b/>
          <w:bCs/>
          <w:szCs w:val="28"/>
        </w:rPr>
        <w:t>г. Калининград</w:t>
      </w:r>
    </w:p>
    <w:p w:rsidR="007358A1" w:rsidRPr="001D1FA1" w:rsidRDefault="007358A1" w:rsidP="007358A1">
      <w:pPr>
        <w:spacing w:before="120"/>
        <w:ind w:firstLine="0"/>
        <w:jc w:val="center"/>
        <w:rPr>
          <w:b/>
          <w:bCs/>
          <w:szCs w:val="28"/>
        </w:rPr>
      </w:pPr>
      <w:r w:rsidRPr="001D1FA1">
        <w:rPr>
          <w:b/>
          <w:bCs/>
          <w:szCs w:val="28"/>
        </w:rPr>
        <w:t>201</w:t>
      </w:r>
      <w:r w:rsidR="002C2F1F" w:rsidRPr="001D1FA1">
        <w:rPr>
          <w:b/>
          <w:bCs/>
          <w:szCs w:val="28"/>
        </w:rPr>
        <w:t>5</w:t>
      </w:r>
      <w:r w:rsidRPr="001D1FA1">
        <w:rPr>
          <w:b/>
          <w:bCs/>
          <w:szCs w:val="28"/>
        </w:rPr>
        <w:t xml:space="preserve"> г.</w:t>
      </w:r>
    </w:p>
    <w:p w:rsidR="00373232" w:rsidRPr="001D1FA1" w:rsidRDefault="007358A1" w:rsidP="00C01920">
      <w:pPr>
        <w:spacing w:before="120"/>
        <w:ind w:firstLine="0"/>
        <w:jc w:val="center"/>
        <w:rPr>
          <w:rFonts w:ascii="Arial" w:hAnsi="Arial" w:cs="Arial"/>
          <w:b/>
          <w:bCs/>
          <w:sz w:val="36"/>
          <w:szCs w:val="36"/>
        </w:rPr>
      </w:pPr>
      <w:r w:rsidRPr="001D1FA1">
        <w:rPr>
          <w:i/>
        </w:rPr>
        <w:lastRenderedPageBreak/>
        <w:t>ОГЛАВЛЕНИЕ</w:t>
      </w:r>
    </w:p>
    <w:p w:rsidR="00373232" w:rsidRPr="001D1FA1" w:rsidRDefault="00E610F0">
      <w:pPr>
        <w:pStyle w:val="13"/>
        <w:rPr>
          <w:rFonts w:ascii="Calibri" w:hAnsi="Calibri"/>
          <w:b w:val="0"/>
          <w:bCs w:val="0"/>
          <w:sz w:val="22"/>
          <w:szCs w:val="22"/>
        </w:rPr>
      </w:pPr>
      <w:r w:rsidRPr="00E610F0">
        <w:rPr>
          <w:b w:val="0"/>
          <w:bCs w:val="0"/>
        </w:rPr>
        <w:fldChar w:fldCharType="begin"/>
      </w:r>
      <w:r w:rsidR="00373232" w:rsidRPr="001D1FA1">
        <w:rPr>
          <w:b w:val="0"/>
          <w:bCs w:val="0"/>
        </w:rPr>
        <w:instrText xml:space="preserve"> TOC \o "1-1" \h \z \u </w:instrText>
      </w:r>
      <w:r w:rsidRPr="00E610F0">
        <w:rPr>
          <w:b w:val="0"/>
          <w:bCs w:val="0"/>
        </w:rPr>
        <w:fldChar w:fldCharType="separate"/>
      </w:r>
      <w:hyperlink w:anchor="_Toc340315267" w:history="1">
        <w:r w:rsidR="00373232" w:rsidRPr="001D1FA1">
          <w:rPr>
            <w:rStyle w:val="aa"/>
            <w:snapToGrid w:val="0"/>
          </w:rPr>
          <w:t>1.</w:t>
        </w:r>
        <w:r w:rsidR="00373232" w:rsidRPr="001D1FA1">
          <w:rPr>
            <w:rFonts w:ascii="Calibri" w:hAnsi="Calibri"/>
            <w:b w:val="0"/>
            <w:bCs w:val="0"/>
            <w:sz w:val="22"/>
            <w:szCs w:val="22"/>
          </w:rPr>
          <w:tab/>
        </w:r>
        <w:r w:rsidR="00373232" w:rsidRPr="001D1FA1">
          <w:rPr>
            <w:rStyle w:val="aa"/>
          </w:rPr>
          <w:t>Общие положения</w:t>
        </w:r>
        <w:r w:rsidR="00373232" w:rsidRPr="001D1FA1">
          <w:rPr>
            <w:webHidden/>
          </w:rPr>
          <w:tab/>
        </w:r>
        <w:r w:rsidRPr="001D1FA1">
          <w:rPr>
            <w:webHidden/>
          </w:rPr>
          <w:fldChar w:fldCharType="begin"/>
        </w:r>
        <w:r w:rsidR="00373232" w:rsidRPr="001D1FA1">
          <w:rPr>
            <w:webHidden/>
          </w:rPr>
          <w:instrText xml:space="preserve"> PAGEREF _Toc340315267 \h </w:instrText>
        </w:r>
        <w:r w:rsidRPr="001D1FA1">
          <w:rPr>
            <w:webHidden/>
          </w:rPr>
        </w:r>
        <w:r w:rsidRPr="001D1FA1">
          <w:rPr>
            <w:webHidden/>
          </w:rPr>
          <w:fldChar w:fldCharType="separate"/>
        </w:r>
        <w:r w:rsidR="00795403" w:rsidRPr="001D1FA1">
          <w:rPr>
            <w:webHidden/>
          </w:rPr>
          <w:t>3</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69" w:history="1">
        <w:r w:rsidR="00373232" w:rsidRPr="001D1FA1">
          <w:rPr>
            <w:rStyle w:val="aa"/>
            <w:snapToGrid w:val="0"/>
          </w:rPr>
          <w:t>2.</w:t>
        </w:r>
        <w:r w:rsidR="00373232" w:rsidRPr="001D1FA1">
          <w:rPr>
            <w:rFonts w:ascii="Calibri" w:hAnsi="Calibri"/>
            <w:b w:val="0"/>
            <w:bCs w:val="0"/>
            <w:sz w:val="22"/>
            <w:szCs w:val="22"/>
          </w:rPr>
          <w:tab/>
        </w:r>
        <w:r w:rsidR="00373232" w:rsidRPr="001D1FA1">
          <w:rPr>
            <w:rStyle w:val="aa"/>
          </w:rPr>
          <w:t>Управление закупочной деятельностью, отчетность и контроль</w:t>
        </w:r>
        <w:r w:rsidR="00373232" w:rsidRPr="001D1FA1">
          <w:rPr>
            <w:webHidden/>
          </w:rPr>
          <w:tab/>
        </w:r>
        <w:r w:rsidRPr="001D1FA1">
          <w:rPr>
            <w:webHidden/>
          </w:rPr>
          <w:fldChar w:fldCharType="begin"/>
        </w:r>
        <w:r w:rsidR="00373232" w:rsidRPr="001D1FA1">
          <w:rPr>
            <w:webHidden/>
          </w:rPr>
          <w:instrText xml:space="preserve"> PAGEREF _Toc340315269 \h </w:instrText>
        </w:r>
        <w:r w:rsidRPr="001D1FA1">
          <w:rPr>
            <w:webHidden/>
          </w:rPr>
        </w:r>
        <w:r w:rsidRPr="001D1FA1">
          <w:rPr>
            <w:webHidden/>
          </w:rPr>
          <w:fldChar w:fldCharType="separate"/>
        </w:r>
        <w:r w:rsidR="00795403" w:rsidRPr="001D1FA1">
          <w:rPr>
            <w:webHidden/>
          </w:rPr>
          <w:t>5</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1" w:history="1">
        <w:r w:rsidR="00373232" w:rsidRPr="001D1FA1">
          <w:rPr>
            <w:rStyle w:val="aa"/>
            <w:snapToGrid w:val="0"/>
          </w:rPr>
          <w:t>3.</w:t>
        </w:r>
        <w:r w:rsidR="00373232" w:rsidRPr="001D1FA1">
          <w:rPr>
            <w:rFonts w:ascii="Calibri" w:hAnsi="Calibri"/>
            <w:b w:val="0"/>
            <w:bCs w:val="0"/>
            <w:sz w:val="22"/>
            <w:szCs w:val="22"/>
          </w:rPr>
          <w:tab/>
        </w:r>
        <w:r w:rsidR="00373232" w:rsidRPr="001D1FA1">
          <w:rPr>
            <w:rStyle w:val="aa"/>
          </w:rPr>
          <w:t>Информационное обеспечение закупок</w:t>
        </w:r>
        <w:r w:rsidR="00373232" w:rsidRPr="001D1FA1">
          <w:rPr>
            <w:webHidden/>
          </w:rPr>
          <w:tab/>
        </w:r>
        <w:r w:rsidRPr="001D1FA1">
          <w:rPr>
            <w:webHidden/>
          </w:rPr>
          <w:fldChar w:fldCharType="begin"/>
        </w:r>
        <w:r w:rsidR="00373232" w:rsidRPr="001D1FA1">
          <w:rPr>
            <w:webHidden/>
          </w:rPr>
          <w:instrText xml:space="preserve"> PAGEREF _Toc340315271 \h </w:instrText>
        </w:r>
        <w:r w:rsidRPr="001D1FA1">
          <w:rPr>
            <w:webHidden/>
          </w:rPr>
        </w:r>
        <w:r w:rsidRPr="001D1FA1">
          <w:rPr>
            <w:webHidden/>
          </w:rPr>
          <w:fldChar w:fldCharType="separate"/>
        </w:r>
        <w:r w:rsidR="00795403" w:rsidRPr="001D1FA1">
          <w:rPr>
            <w:webHidden/>
          </w:rPr>
          <w:t>10</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2" w:history="1">
        <w:r w:rsidR="00373232" w:rsidRPr="001D1FA1">
          <w:rPr>
            <w:rStyle w:val="aa"/>
            <w:snapToGrid w:val="0"/>
          </w:rPr>
          <w:t>4.</w:t>
        </w:r>
        <w:r w:rsidR="00373232" w:rsidRPr="001D1FA1">
          <w:rPr>
            <w:rFonts w:ascii="Calibri" w:hAnsi="Calibri"/>
            <w:b w:val="0"/>
            <w:bCs w:val="0"/>
            <w:sz w:val="22"/>
            <w:szCs w:val="22"/>
          </w:rPr>
          <w:tab/>
        </w:r>
        <w:r w:rsidR="00373232" w:rsidRPr="001D1FA1">
          <w:rPr>
            <w:rStyle w:val="aa"/>
          </w:rPr>
          <w:t>Права и обязанности сторон при закупках</w:t>
        </w:r>
        <w:r w:rsidR="00373232" w:rsidRPr="001D1FA1">
          <w:rPr>
            <w:webHidden/>
          </w:rPr>
          <w:tab/>
        </w:r>
        <w:r w:rsidRPr="001D1FA1">
          <w:rPr>
            <w:webHidden/>
          </w:rPr>
          <w:fldChar w:fldCharType="begin"/>
        </w:r>
        <w:r w:rsidR="00373232" w:rsidRPr="001D1FA1">
          <w:rPr>
            <w:webHidden/>
          </w:rPr>
          <w:instrText xml:space="preserve"> PAGEREF _Toc340315272 \h </w:instrText>
        </w:r>
        <w:r w:rsidRPr="001D1FA1">
          <w:rPr>
            <w:webHidden/>
          </w:rPr>
        </w:r>
        <w:r w:rsidRPr="001D1FA1">
          <w:rPr>
            <w:webHidden/>
          </w:rPr>
          <w:fldChar w:fldCharType="separate"/>
        </w:r>
        <w:r w:rsidR="00795403" w:rsidRPr="001D1FA1">
          <w:rPr>
            <w:webHidden/>
          </w:rPr>
          <w:t>15</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3" w:history="1">
        <w:r w:rsidR="00373232" w:rsidRPr="001D1FA1">
          <w:rPr>
            <w:rStyle w:val="aa"/>
            <w:snapToGrid w:val="0"/>
          </w:rPr>
          <w:t>5.</w:t>
        </w:r>
        <w:r w:rsidR="00373232" w:rsidRPr="001D1FA1">
          <w:rPr>
            <w:rFonts w:ascii="Calibri" w:hAnsi="Calibri"/>
            <w:b w:val="0"/>
            <w:bCs w:val="0"/>
            <w:sz w:val="22"/>
            <w:szCs w:val="22"/>
          </w:rPr>
          <w:tab/>
        </w:r>
        <w:r w:rsidR="00373232" w:rsidRPr="001D1FA1">
          <w:rPr>
            <w:rStyle w:val="aa"/>
          </w:rPr>
          <w:t>Способы закупок, их разновидности и условия выбора способов закупки</w:t>
        </w:r>
        <w:r w:rsidR="00373232" w:rsidRPr="001D1FA1">
          <w:rPr>
            <w:webHidden/>
          </w:rPr>
          <w:tab/>
        </w:r>
        <w:r w:rsidRPr="001D1FA1">
          <w:rPr>
            <w:webHidden/>
          </w:rPr>
          <w:fldChar w:fldCharType="begin"/>
        </w:r>
        <w:r w:rsidR="00373232" w:rsidRPr="001D1FA1">
          <w:rPr>
            <w:webHidden/>
          </w:rPr>
          <w:instrText xml:space="preserve"> PAGEREF _Toc340315273 \h </w:instrText>
        </w:r>
        <w:r w:rsidRPr="001D1FA1">
          <w:rPr>
            <w:webHidden/>
          </w:rPr>
        </w:r>
        <w:r w:rsidRPr="001D1FA1">
          <w:rPr>
            <w:webHidden/>
          </w:rPr>
          <w:fldChar w:fldCharType="separate"/>
        </w:r>
        <w:r w:rsidR="00795403" w:rsidRPr="001D1FA1">
          <w:rPr>
            <w:webHidden/>
          </w:rPr>
          <w:t>22</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4" w:history="1">
        <w:r w:rsidR="00373232" w:rsidRPr="001D1FA1">
          <w:rPr>
            <w:rStyle w:val="aa"/>
            <w:snapToGrid w:val="0"/>
          </w:rPr>
          <w:t>6.</w:t>
        </w:r>
        <w:r w:rsidR="00373232" w:rsidRPr="001D1FA1">
          <w:rPr>
            <w:rFonts w:ascii="Calibri" w:hAnsi="Calibri"/>
            <w:b w:val="0"/>
            <w:bCs w:val="0"/>
            <w:sz w:val="22"/>
            <w:szCs w:val="22"/>
          </w:rPr>
          <w:tab/>
        </w:r>
        <w:r w:rsidR="00373232" w:rsidRPr="001D1FA1">
          <w:rPr>
            <w:rStyle w:val="aa"/>
          </w:rPr>
          <w:t>Планирование закупок</w:t>
        </w:r>
        <w:r w:rsidR="00373232" w:rsidRPr="001D1FA1">
          <w:rPr>
            <w:webHidden/>
          </w:rPr>
          <w:tab/>
        </w:r>
        <w:r w:rsidRPr="001D1FA1">
          <w:rPr>
            <w:webHidden/>
          </w:rPr>
          <w:fldChar w:fldCharType="begin"/>
        </w:r>
        <w:r w:rsidR="00373232" w:rsidRPr="001D1FA1">
          <w:rPr>
            <w:webHidden/>
          </w:rPr>
          <w:instrText xml:space="preserve"> PAGEREF _Toc340315274 \h </w:instrText>
        </w:r>
        <w:r w:rsidRPr="001D1FA1">
          <w:rPr>
            <w:webHidden/>
          </w:rPr>
        </w:r>
        <w:r w:rsidRPr="001D1FA1">
          <w:rPr>
            <w:webHidden/>
          </w:rPr>
          <w:fldChar w:fldCharType="separate"/>
        </w:r>
        <w:r w:rsidR="00795403" w:rsidRPr="001D1FA1">
          <w:rPr>
            <w:webHidden/>
          </w:rPr>
          <w:t>33</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5" w:history="1">
        <w:r w:rsidR="00373232" w:rsidRPr="001D1FA1">
          <w:rPr>
            <w:rStyle w:val="aa"/>
            <w:snapToGrid w:val="0"/>
          </w:rPr>
          <w:t>7.</w:t>
        </w:r>
        <w:r w:rsidR="00373232" w:rsidRPr="001D1FA1">
          <w:rPr>
            <w:rFonts w:ascii="Calibri" w:hAnsi="Calibri"/>
            <w:b w:val="0"/>
            <w:bCs w:val="0"/>
            <w:sz w:val="22"/>
            <w:szCs w:val="22"/>
          </w:rPr>
          <w:tab/>
        </w:r>
        <w:r w:rsidR="00373232" w:rsidRPr="001D1FA1">
          <w:rPr>
            <w:rStyle w:val="aa"/>
          </w:rPr>
          <w:t>Порядок подготовки и принятия решения о закупке</w:t>
        </w:r>
        <w:r w:rsidR="00373232" w:rsidRPr="001D1FA1">
          <w:rPr>
            <w:webHidden/>
          </w:rPr>
          <w:tab/>
        </w:r>
        <w:r w:rsidRPr="001D1FA1">
          <w:rPr>
            <w:webHidden/>
          </w:rPr>
          <w:fldChar w:fldCharType="begin"/>
        </w:r>
        <w:r w:rsidR="00373232" w:rsidRPr="001D1FA1">
          <w:rPr>
            <w:webHidden/>
          </w:rPr>
          <w:instrText xml:space="preserve"> PAGEREF _Toc340315275 \h </w:instrText>
        </w:r>
        <w:r w:rsidRPr="001D1FA1">
          <w:rPr>
            <w:webHidden/>
          </w:rPr>
        </w:r>
        <w:r w:rsidRPr="001D1FA1">
          <w:rPr>
            <w:webHidden/>
          </w:rPr>
          <w:fldChar w:fldCharType="separate"/>
        </w:r>
        <w:r w:rsidR="00795403" w:rsidRPr="001D1FA1">
          <w:rPr>
            <w:webHidden/>
          </w:rPr>
          <w:t>36</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6" w:history="1">
        <w:r w:rsidR="00373232" w:rsidRPr="001D1FA1">
          <w:rPr>
            <w:rStyle w:val="aa"/>
            <w:snapToGrid w:val="0"/>
          </w:rPr>
          <w:t>8.</w:t>
        </w:r>
        <w:r w:rsidR="00373232" w:rsidRPr="001D1FA1">
          <w:rPr>
            <w:rFonts w:ascii="Calibri" w:hAnsi="Calibri"/>
            <w:b w:val="0"/>
            <w:bCs w:val="0"/>
            <w:sz w:val="22"/>
            <w:szCs w:val="22"/>
          </w:rPr>
          <w:tab/>
        </w:r>
        <w:r w:rsidR="00373232" w:rsidRPr="001D1FA1">
          <w:rPr>
            <w:rStyle w:val="aa"/>
          </w:rPr>
          <w:t>Порядок проведения процедур закупки</w:t>
        </w:r>
        <w:r w:rsidR="00373232" w:rsidRPr="001D1FA1">
          <w:rPr>
            <w:webHidden/>
          </w:rPr>
          <w:tab/>
        </w:r>
        <w:r w:rsidRPr="001D1FA1">
          <w:rPr>
            <w:webHidden/>
          </w:rPr>
          <w:fldChar w:fldCharType="begin"/>
        </w:r>
        <w:r w:rsidR="00373232" w:rsidRPr="001D1FA1">
          <w:rPr>
            <w:webHidden/>
          </w:rPr>
          <w:instrText xml:space="preserve"> PAGEREF _Toc340315276 \h </w:instrText>
        </w:r>
        <w:r w:rsidRPr="001D1FA1">
          <w:rPr>
            <w:webHidden/>
          </w:rPr>
        </w:r>
        <w:r w:rsidRPr="001D1FA1">
          <w:rPr>
            <w:webHidden/>
          </w:rPr>
          <w:fldChar w:fldCharType="separate"/>
        </w:r>
        <w:r w:rsidR="00795403" w:rsidRPr="001D1FA1">
          <w:rPr>
            <w:webHidden/>
          </w:rPr>
          <w:t>42</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7" w:history="1">
        <w:r w:rsidR="00373232" w:rsidRPr="001D1FA1">
          <w:rPr>
            <w:rStyle w:val="aa"/>
            <w:snapToGrid w:val="0"/>
          </w:rPr>
          <w:t>9.</w:t>
        </w:r>
        <w:r w:rsidR="00373232" w:rsidRPr="001D1FA1">
          <w:rPr>
            <w:rFonts w:ascii="Calibri" w:hAnsi="Calibri"/>
            <w:b w:val="0"/>
            <w:bCs w:val="0"/>
            <w:sz w:val="22"/>
            <w:szCs w:val="22"/>
          </w:rPr>
          <w:tab/>
        </w:r>
        <w:r w:rsidR="00373232" w:rsidRPr="001D1FA1">
          <w:rPr>
            <w:rStyle w:val="aa"/>
          </w:rPr>
          <w:t>Порядок заключения и исполнения договоров</w:t>
        </w:r>
        <w:r w:rsidR="00373232" w:rsidRPr="001D1FA1">
          <w:rPr>
            <w:webHidden/>
          </w:rPr>
          <w:tab/>
        </w:r>
        <w:r w:rsidRPr="001D1FA1">
          <w:rPr>
            <w:webHidden/>
          </w:rPr>
          <w:fldChar w:fldCharType="begin"/>
        </w:r>
        <w:r w:rsidR="00373232" w:rsidRPr="001D1FA1">
          <w:rPr>
            <w:webHidden/>
          </w:rPr>
          <w:instrText xml:space="preserve"> PAGEREF _Toc340315277 \h </w:instrText>
        </w:r>
        <w:r w:rsidRPr="001D1FA1">
          <w:rPr>
            <w:webHidden/>
          </w:rPr>
        </w:r>
        <w:r w:rsidRPr="001D1FA1">
          <w:rPr>
            <w:webHidden/>
          </w:rPr>
          <w:fldChar w:fldCharType="separate"/>
        </w:r>
        <w:r w:rsidR="00795403" w:rsidRPr="001D1FA1">
          <w:rPr>
            <w:webHidden/>
          </w:rPr>
          <w:t>80</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8" w:history="1">
        <w:r w:rsidR="00373232" w:rsidRPr="001D1FA1">
          <w:rPr>
            <w:rStyle w:val="aa"/>
            <w:snapToGrid w:val="0"/>
          </w:rPr>
          <w:t>10.</w:t>
        </w:r>
        <w:r w:rsidR="00373232" w:rsidRPr="001D1FA1">
          <w:rPr>
            <w:rFonts w:ascii="Calibri" w:hAnsi="Calibri"/>
            <w:b w:val="0"/>
            <w:bCs w:val="0"/>
            <w:sz w:val="22"/>
            <w:szCs w:val="22"/>
          </w:rPr>
          <w:tab/>
        </w:r>
        <w:r w:rsidR="00373232" w:rsidRPr="001D1FA1">
          <w:rPr>
            <w:rStyle w:val="aa"/>
          </w:rPr>
          <w:t>Разрешение разногласий, связанных с проведением закупок</w:t>
        </w:r>
        <w:r w:rsidR="00373232" w:rsidRPr="001D1FA1">
          <w:rPr>
            <w:webHidden/>
          </w:rPr>
          <w:tab/>
        </w:r>
        <w:r w:rsidRPr="001D1FA1">
          <w:rPr>
            <w:webHidden/>
          </w:rPr>
          <w:fldChar w:fldCharType="begin"/>
        </w:r>
        <w:r w:rsidR="00373232" w:rsidRPr="001D1FA1">
          <w:rPr>
            <w:webHidden/>
          </w:rPr>
          <w:instrText xml:space="preserve"> PAGEREF _Toc340315278 \h </w:instrText>
        </w:r>
        <w:r w:rsidRPr="001D1FA1">
          <w:rPr>
            <w:webHidden/>
          </w:rPr>
        </w:r>
        <w:r w:rsidRPr="001D1FA1">
          <w:rPr>
            <w:webHidden/>
          </w:rPr>
          <w:fldChar w:fldCharType="separate"/>
        </w:r>
        <w:r w:rsidR="00795403" w:rsidRPr="001D1FA1">
          <w:rPr>
            <w:webHidden/>
          </w:rPr>
          <w:t>81</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79" w:history="1">
        <w:r w:rsidR="00373232" w:rsidRPr="001D1FA1">
          <w:rPr>
            <w:rStyle w:val="aa"/>
            <w:snapToGrid w:val="0"/>
          </w:rPr>
          <w:t>11.</w:t>
        </w:r>
        <w:r w:rsidR="00373232" w:rsidRPr="001D1FA1">
          <w:rPr>
            <w:rFonts w:ascii="Calibri" w:hAnsi="Calibri"/>
            <w:b w:val="0"/>
            <w:bCs w:val="0"/>
            <w:sz w:val="22"/>
            <w:szCs w:val="22"/>
          </w:rPr>
          <w:tab/>
        </w:r>
        <w:r w:rsidR="00373232" w:rsidRPr="001D1FA1">
          <w:rPr>
            <w:rStyle w:val="aa"/>
          </w:rPr>
          <w:t>Сертификация</w:t>
        </w:r>
        <w:r w:rsidR="00373232" w:rsidRPr="001D1FA1">
          <w:rPr>
            <w:webHidden/>
          </w:rPr>
          <w:tab/>
        </w:r>
        <w:r w:rsidRPr="001D1FA1">
          <w:rPr>
            <w:webHidden/>
          </w:rPr>
          <w:fldChar w:fldCharType="begin"/>
        </w:r>
        <w:r w:rsidR="00373232" w:rsidRPr="001D1FA1">
          <w:rPr>
            <w:webHidden/>
          </w:rPr>
          <w:instrText xml:space="preserve"> PAGEREF _Toc340315279 \h </w:instrText>
        </w:r>
        <w:r w:rsidRPr="001D1FA1">
          <w:rPr>
            <w:webHidden/>
          </w:rPr>
        </w:r>
        <w:r w:rsidRPr="001D1FA1">
          <w:rPr>
            <w:webHidden/>
          </w:rPr>
          <w:fldChar w:fldCharType="separate"/>
        </w:r>
        <w:r w:rsidR="00795403" w:rsidRPr="001D1FA1">
          <w:rPr>
            <w:webHidden/>
          </w:rPr>
          <w:t>83</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80" w:history="1">
        <w:r w:rsidR="00373232" w:rsidRPr="001D1FA1">
          <w:rPr>
            <w:rStyle w:val="aa"/>
            <w:snapToGrid w:val="0"/>
          </w:rPr>
          <w:t>12.</w:t>
        </w:r>
        <w:r w:rsidR="00373232" w:rsidRPr="001D1FA1">
          <w:rPr>
            <w:rFonts w:ascii="Calibri" w:hAnsi="Calibri"/>
            <w:b w:val="0"/>
            <w:bCs w:val="0"/>
            <w:sz w:val="22"/>
            <w:szCs w:val="22"/>
          </w:rPr>
          <w:tab/>
        </w:r>
        <w:r w:rsidR="00373232" w:rsidRPr="001D1FA1">
          <w:rPr>
            <w:rStyle w:val="aa"/>
          </w:rPr>
          <w:t>Аттестация закупаемых оборудования, технологий и материалов</w:t>
        </w:r>
        <w:r w:rsidR="00373232" w:rsidRPr="001D1FA1">
          <w:rPr>
            <w:webHidden/>
          </w:rPr>
          <w:tab/>
        </w:r>
        <w:r w:rsidRPr="001D1FA1">
          <w:rPr>
            <w:webHidden/>
          </w:rPr>
          <w:fldChar w:fldCharType="begin"/>
        </w:r>
        <w:r w:rsidR="00373232" w:rsidRPr="001D1FA1">
          <w:rPr>
            <w:webHidden/>
          </w:rPr>
          <w:instrText xml:space="preserve"> PAGEREF _Toc340315280 \h </w:instrText>
        </w:r>
        <w:r w:rsidRPr="001D1FA1">
          <w:rPr>
            <w:webHidden/>
          </w:rPr>
        </w:r>
        <w:r w:rsidRPr="001D1FA1">
          <w:rPr>
            <w:webHidden/>
          </w:rPr>
          <w:fldChar w:fldCharType="separate"/>
        </w:r>
        <w:r w:rsidR="00795403" w:rsidRPr="001D1FA1">
          <w:rPr>
            <w:webHidden/>
          </w:rPr>
          <w:t>84</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81" w:history="1">
        <w:r w:rsidR="00373232" w:rsidRPr="001D1FA1">
          <w:rPr>
            <w:rStyle w:val="aa"/>
            <w:snapToGrid w:val="0"/>
          </w:rPr>
          <w:t>13.</w:t>
        </w:r>
        <w:r w:rsidR="00373232" w:rsidRPr="001D1FA1">
          <w:rPr>
            <w:rFonts w:ascii="Calibri" w:hAnsi="Calibri"/>
            <w:b w:val="0"/>
            <w:bCs w:val="0"/>
            <w:sz w:val="22"/>
            <w:szCs w:val="22"/>
          </w:rPr>
          <w:tab/>
        </w:r>
        <w:r w:rsidR="00373232" w:rsidRPr="001D1FA1">
          <w:rPr>
            <w:rStyle w:val="aa"/>
          </w:rPr>
          <w:t>Страхование рисков при проведении подрядных работ</w:t>
        </w:r>
        <w:r w:rsidR="00373232" w:rsidRPr="001D1FA1">
          <w:rPr>
            <w:webHidden/>
          </w:rPr>
          <w:tab/>
        </w:r>
        <w:r w:rsidRPr="001D1FA1">
          <w:rPr>
            <w:webHidden/>
          </w:rPr>
          <w:fldChar w:fldCharType="begin"/>
        </w:r>
        <w:r w:rsidR="00373232" w:rsidRPr="001D1FA1">
          <w:rPr>
            <w:webHidden/>
          </w:rPr>
          <w:instrText xml:space="preserve"> PAGEREF _Toc340315281 \h </w:instrText>
        </w:r>
        <w:r w:rsidRPr="001D1FA1">
          <w:rPr>
            <w:webHidden/>
          </w:rPr>
        </w:r>
        <w:r w:rsidRPr="001D1FA1">
          <w:rPr>
            <w:webHidden/>
          </w:rPr>
          <w:fldChar w:fldCharType="separate"/>
        </w:r>
        <w:r w:rsidR="00795403" w:rsidRPr="001D1FA1">
          <w:rPr>
            <w:webHidden/>
          </w:rPr>
          <w:t>85</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82" w:history="1">
        <w:r w:rsidR="00373232" w:rsidRPr="001D1FA1">
          <w:rPr>
            <w:rStyle w:val="aa"/>
            <w:snapToGrid w:val="0"/>
          </w:rPr>
          <w:t>14.</w:t>
        </w:r>
        <w:r w:rsidR="00373232" w:rsidRPr="001D1FA1">
          <w:rPr>
            <w:rFonts w:ascii="Calibri" w:hAnsi="Calibri"/>
            <w:b w:val="0"/>
            <w:bCs w:val="0"/>
            <w:sz w:val="22"/>
            <w:szCs w:val="22"/>
          </w:rPr>
          <w:tab/>
        </w:r>
        <w:r w:rsidR="00373232" w:rsidRPr="001D1FA1">
          <w:rPr>
            <w:rStyle w:val="aa"/>
          </w:rPr>
          <w:t>Переходные положения</w:t>
        </w:r>
        <w:r w:rsidR="00373232" w:rsidRPr="001D1FA1">
          <w:rPr>
            <w:webHidden/>
          </w:rPr>
          <w:tab/>
        </w:r>
        <w:r w:rsidRPr="001D1FA1">
          <w:rPr>
            <w:webHidden/>
          </w:rPr>
          <w:fldChar w:fldCharType="begin"/>
        </w:r>
        <w:r w:rsidR="00373232" w:rsidRPr="001D1FA1">
          <w:rPr>
            <w:webHidden/>
          </w:rPr>
          <w:instrText xml:space="preserve"> PAGEREF _Toc340315282 \h </w:instrText>
        </w:r>
        <w:r w:rsidRPr="001D1FA1">
          <w:rPr>
            <w:webHidden/>
          </w:rPr>
        </w:r>
        <w:r w:rsidRPr="001D1FA1">
          <w:rPr>
            <w:webHidden/>
          </w:rPr>
          <w:fldChar w:fldCharType="separate"/>
        </w:r>
        <w:r w:rsidR="00795403" w:rsidRPr="001D1FA1">
          <w:rPr>
            <w:webHidden/>
          </w:rPr>
          <w:t>85</w:t>
        </w:r>
        <w:r w:rsidRPr="001D1FA1">
          <w:rPr>
            <w:webHidden/>
          </w:rPr>
          <w:fldChar w:fldCharType="end"/>
        </w:r>
      </w:hyperlink>
    </w:p>
    <w:p w:rsidR="00373232" w:rsidRPr="001D1FA1" w:rsidRDefault="00E610F0">
      <w:pPr>
        <w:pStyle w:val="13"/>
        <w:rPr>
          <w:rFonts w:ascii="Calibri" w:hAnsi="Calibri"/>
          <w:b w:val="0"/>
          <w:bCs w:val="0"/>
          <w:sz w:val="22"/>
          <w:szCs w:val="22"/>
        </w:rPr>
      </w:pPr>
      <w:hyperlink w:anchor="_Toc340315283" w:history="1">
        <w:r w:rsidR="00373232" w:rsidRPr="001D1FA1">
          <w:rPr>
            <w:rStyle w:val="aa"/>
            <w:snapToGrid w:val="0"/>
          </w:rPr>
          <w:t>15.</w:t>
        </w:r>
        <w:r w:rsidR="00373232" w:rsidRPr="001D1FA1">
          <w:rPr>
            <w:rFonts w:ascii="Calibri" w:hAnsi="Calibri"/>
            <w:b w:val="0"/>
            <w:bCs w:val="0"/>
            <w:sz w:val="22"/>
            <w:szCs w:val="22"/>
          </w:rPr>
          <w:tab/>
        </w:r>
        <w:r w:rsidR="00373232" w:rsidRPr="001D1FA1">
          <w:rPr>
            <w:rStyle w:val="aa"/>
          </w:rPr>
          <w:t>Приложения к Положению</w:t>
        </w:r>
        <w:r w:rsidR="00373232" w:rsidRPr="001D1FA1">
          <w:rPr>
            <w:webHidden/>
          </w:rPr>
          <w:tab/>
        </w:r>
        <w:r w:rsidRPr="001D1FA1">
          <w:rPr>
            <w:webHidden/>
          </w:rPr>
          <w:fldChar w:fldCharType="begin"/>
        </w:r>
        <w:r w:rsidR="00373232" w:rsidRPr="001D1FA1">
          <w:rPr>
            <w:webHidden/>
          </w:rPr>
          <w:instrText xml:space="preserve"> PAGEREF _Toc340315283 \h </w:instrText>
        </w:r>
        <w:r w:rsidRPr="001D1FA1">
          <w:rPr>
            <w:webHidden/>
          </w:rPr>
        </w:r>
        <w:r w:rsidRPr="001D1FA1">
          <w:rPr>
            <w:webHidden/>
          </w:rPr>
          <w:fldChar w:fldCharType="separate"/>
        </w:r>
        <w:r w:rsidR="00795403" w:rsidRPr="001D1FA1">
          <w:rPr>
            <w:webHidden/>
          </w:rPr>
          <w:t>85</w:t>
        </w:r>
        <w:r w:rsidRPr="001D1FA1">
          <w:rPr>
            <w:webHidden/>
          </w:rPr>
          <w:fldChar w:fldCharType="end"/>
        </w:r>
      </w:hyperlink>
    </w:p>
    <w:p w:rsidR="00373232" w:rsidRPr="001D1FA1" w:rsidRDefault="00E610F0" w:rsidP="0078566E">
      <w:pPr>
        <w:tabs>
          <w:tab w:val="left" w:pos="9638"/>
        </w:tabs>
        <w:spacing w:before="120"/>
        <w:ind w:firstLine="0"/>
        <w:rPr>
          <w:b/>
          <w:bCs/>
        </w:rPr>
      </w:pPr>
      <w:r w:rsidRPr="001D1FA1">
        <w:rPr>
          <w:b/>
          <w:bCs/>
        </w:rPr>
        <w:fldChar w:fldCharType="end"/>
      </w: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5220D9" w:rsidRPr="001D1FA1" w:rsidRDefault="005220D9" w:rsidP="0078566E">
      <w:pPr>
        <w:tabs>
          <w:tab w:val="left" w:pos="9638"/>
        </w:tabs>
        <w:spacing w:before="120"/>
        <w:ind w:firstLine="0"/>
        <w:rPr>
          <w:b/>
          <w:bCs/>
        </w:rPr>
      </w:pPr>
    </w:p>
    <w:p w:rsidR="0021325D" w:rsidRPr="001D1FA1" w:rsidRDefault="0021325D" w:rsidP="0078566E">
      <w:pPr>
        <w:tabs>
          <w:tab w:val="left" w:pos="9638"/>
        </w:tabs>
        <w:spacing w:before="120"/>
        <w:ind w:firstLine="0"/>
        <w:rPr>
          <w:b/>
          <w:bCs/>
        </w:rPr>
      </w:pPr>
    </w:p>
    <w:p w:rsidR="00AD250C" w:rsidRPr="001D1FA1" w:rsidRDefault="00AD250C" w:rsidP="0078566E">
      <w:pPr>
        <w:tabs>
          <w:tab w:val="left" w:pos="9638"/>
        </w:tabs>
        <w:spacing w:before="120"/>
        <w:ind w:firstLine="0"/>
        <w:rPr>
          <w:b/>
          <w:bCs/>
        </w:rPr>
      </w:pPr>
    </w:p>
    <w:p w:rsidR="00E13757" w:rsidRPr="001D1FA1" w:rsidRDefault="00E13757" w:rsidP="00E13757">
      <w:pPr>
        <w:pStyle w:val="1"/>
        <w:rPr>
          <w:rFonts w:ascii="Times New Roman" w:hAnsi="Times New Roman" w:cs="Times New Roman"/>
        </w:rPr>
      </w:pPr>
      <w:bookmarkStart w:id="0" w:name="_Toc114032619"/>
      <w:bookmarkStart w:id="1" w:name="_Toc234993052"/>
      <w:bookmarkStart w:id="2" w:name="_Toc340315267"/>
      <w:bookmarkStart w:id="3" w:name="_Ref224368416"/>
      <w:bookmarkStart w:id="4" w:name="_Ref306386255"/>
      <w:bookmarkStart w:id="5" w:name="_Ref54335434"/>
      <w:r w:rsidRPr="001D1FA1">
        <w:rPr>
          <w:rFonts w:ascii="Times New Roman" w:hAnsi="Times New Roman" w:cs="Times New Roman"/>
        </w:rPr>
        <w:lastRenderedPageBreak/>
        <w:t>Общие положения</w:t>
      </w:r>
      <w:bookmarkEnd w:id="0"/>
      <w:bookmarkEnd w:id="1"/>
      <w:bookmarkEnd w:id="2"/>
    </w:p>
    <w:p w:rsidR="00373232" w:rsidRPr="001D1FA1" w:rsidRDefault="007358A1" w:rsidP="0071160F">
      <w:pPr>
        <w:pStyle w:val="2"/>
      </w:pPr>
      <w:r w:rsidRPr="001D1FA1">
        <w:t>Настоящее Положение о закупке товаров, работ, услуг для нужд ОАО «</w:t>
      </w:r>
      <w:r w:rsidR="00E13757" w:rsidRPr="001D1FA1">
        <w:t>Калининградская генерирующая компания</w:t>
      </w:r>
      <w:r w:rsidRPr="001D1FA1">
        <w:t xml:space="preserve">» (далее </w:t>
      </w:r>
      <w:r w:rsidR="00A16FED" w:rsidRPr="001D1FA1">
        <w:t>по тексту</w:t>
      </w:r>
      <w:r w:rsidRPr="001D1FA1">
        <w:t xml:space="preserve"> - Положение) является внутренним документом ОАО </w:t>
      </w:r>
      <w:r w:rsidR="00E13757" w:rsidRPr="001D1FA1">
        <w:t>«Калининградская генерирующая компания»</w:t>
      </w:r>
      <w:r w:rsidRPr="001D1FA1">
        <w:t xml:space="preserve"> (далее - Общество, Заказчик) и подготовлено во исполнение Федерального закона от 18.07.2011 № 223-ФЗ «О закупках товаров, работ, услуг отдельными видами юридических лиц»</w:t>
      </w:r>
      <w:r w:rsidR="00A16FED" w:rsidRPr="001D1FA1">
        <w:t>. Положение</w:t>
      </w:r>
      <w:r w:rsidRPr="001D1FA1">
        <w:t xml:space="preserve"> регламентирует процедуры закупок </w:t>
      </w:r>
      <w:r w:rsidR="00A16FED" w:rsidRPr="001D1FA1">
        <w:t>товаров, работ, услуг, (</w:t>
      </w:r>
      <w:r w:rsidRPr="001D1FA1">
        <w:t>продукции</w:t>
      </w:r>
      <w:r w:rsidR="00A16FED" w:rsidRPr="001D1FA1">
        <w:t>)</w:t>
      </w:r>
      <w:r w:rsidRPr="001D1FA1">
        <w:t xml:space="preserve"> </w:t>
      </w:r>
      <w:bookmarkEnd w:id="3"/>
      <w:r w:rsidRPr="001D1FA1">
        <w:t>независимо от ее стоимости. Нормы настоящего Положения обязательны для применения структурными подразделениями Общества, участвующими в процессе осуществления закупочной деятельности для нужд Общества</w:t>
      </w:r>
      <w:r w:rsidR="00373232" w:rsidRPr="001D1FA1">
        <w:t>.</w:t>
      </w:r>
      <w:bookmarkEnd w:id="4"/>
    </w:p>
    <w:p w:rsidR="00373232" w:rsidRPr="001D1FA1" w:rsidRDefault="00373232" w:rsidP="0071160F">
      <w:pPr>
        <w:pStyle w:val="2"/>
      </w:pPr>
      <w:r w:rsidRPr="001D1FA1">
        <w:t>При закупке товаров, работ, услуг Заказчик руководствуется Конституцией Российской Федерации, Гражданским кодексом Российской Федерации, нормами действующего законодательства Российской Федерации, а также настоящим Положением о закупке товаров, работ, услуг для нужд Заказчика</w:t>
      </w:r>
      <w:r w:rsidRPr="001D1FA1" w:rsidDel="006D73CD">
        <w:t xml:space="preserve"> </w:t>
      </w:r>
      <w:r w:rsidRPr="001D1FA1">
        <w:t xml:space="preserve">(далее также — Положение). </w:t>
      </w:r>
    </w:p>
    <w:p w:rsidR="00373232" w:rsidRPr="001D1FA1" w:rsidRDefault="00373232" w:rsidP="003F7F35">
      <w:pPr>
        <w:pStyle w:val="2"/>
      </w:pPr>
      <w:r w:rsidRPr="001D1FA1">
        <w:t xml:space="preserve">Настоящее Положение применяется в части планирования, подготовки закупки, проведения процедур закупки, </w:t>
      </w:r>
      <w:r w:rsidR="00CA68A0" w:rsidRPr="001D1FA1">
        <w:t xml:space="preserve">порядок заключения и </w:t>
      </w:r>
      <w:r w:rsidRPr="001D1FA1">
        <w:t>исполнения договора, формирования отчетности, но не регулирует правила объявления и проведения процедур закупок, исключенных из действия Положения в соответствии с законодательством РФ.</w:t>
      </w:r>
    </w:p>
    <w:p w:rsidR="00373232" w:rsidRPr="001D1FA1" w:rsidRDefault="00373232" w:rsidP="00746D8F">
      <w:pPr>
        <w:pStyle w:val="ab"/>
      </w:pPr>
      <w:r w:rsidRPr="001D1FA1">
        <w:t xml:space="preserve">Примечание: В соответствии с Федеральным законом от 18.07.2011 № 223-ФЗ «О закупках товаров, работ, услуг отдельными видами юридических лиц» это закупки, связанные </w:t>
      </w:r>
      <w:proofErr w:type="gramStart"/>
      <w:r w:rsidRPr="001D1FA1">
        <w:t>с</w:t>
      </w:r>
      <w:proofErr w:type="gramEnd"/>
      <w:r w:rsidRPr="001D1FA1">
        <w:t>:</w:t>
      </w:r>
    </w:p>
    <w:p w:rsidR="00434387" w:rsidRPr="001D1FA1" w:rsidRDefault="00434387" w:rsidP="00746D8F">
      <w:pPr>
        <w:pStyle w:val="ab"/>
        <w:numPr>
          <w:ilvl w:val="0"/>
          <w:numId w:val="173"/>
        </w:numPr>
      </w:pPr>
      <w:r w:rsidRPr="001D1FA1">
        <w:t>куплей-продажей ценных бумаг и валютных ценностей;</w:t>
      </w:r>
    </w:p>
    <w:p w:rsidR="00373232" w:rsidRPr="001D1FA1" w:rsidRDefault="00373232" w:rsidP="00746D8F">
      <w:pPr>
        <w:pStyle w:val="ab"/>
        <w:numPr>
          <w:ilvl w:val="0"/>
          <w:numId w:val="173"/>
        </w:numPr>
      </w:pPr>
      <w:r w:rsidRPr="001D1FA1">
        <w:t>приобретением Заказчиком биржевых товаров на товарной бирже в соответствии с законодательством о товарных биржах и биржевой торговле;</w:t>
      </w:r>
    </w:p>
    <w:p w:rsidR="00373232" w:rsidRPr="001D1FA1" w:rsidRDefault="00373232" w:rsidP="00746D8F">
      <w:pPr>
        <w:pStyle w:val="ab"/>
        <w:numPr>
          <w:ilvl w:val="0"/>
          <w:numId w:val="173"/>
        </w:numPr>
      </w:pPr>
      <w:r w:rsidRPr="001D1FA1">
        <w:t xml:space="preserve">осуществлением Заказчиком размещения заказов на поставки товаров, выполнение работ, оказание услуг в соответствии с Федеральным законом от </w:t>
      </w:r>
      <w:r w:rsidR="005220D9" w:rsidRPr="001D1FA1">
        <w:t>05</w:t>
      </w:r>
      <w:r w:rsidRPr="001D1FA1">
        <w:t xml:space="preserve"> </w:t>
      </w:r>
      <w:r w:rsidR="005220D9" w:rsidRPr="001D1FA1">
        <w:t>апреля</w:t>
      </w:r>
      <w:r w:rsidRPr="001D1FA1">
        <w:t xml:space="preserve"> 20</w:t>
      </w:r>
      <w:r w:rsidR="005220D9" w:rsidRPr="001D1FA1">
        <w:t>13</w:t>
      </w:r>
      <w:r w:rsidRPr="001D1FA1">
        <w:t xml:space="preserve"> года № </w:t>
      </w:r>
      <w:r w:rsidR="005220D9" w:rsidRPr="001D1FA1">
        <w:t>44</w:t>
      </w:r>
      <w:r w:rsidRPr="001D1FA1">
        <w:t xml:space="preserve">-ФЗ «О </w:t>
      </w:r>
      <w:r w:rsidR="005220D9" w:rsidRPr="001D1FA1">
        <w:t xml:space="preserve">контрактной системе в сфере закупок </w:t>
      </w:r>
      <w:r w:rsidRPr="001D1FA1">
        <w:t>товаров, работ, услуг для</w:t>
      </w:r>
      <w:r w:rsidR="005220D9" w:rsidRPr="001D1FA1">
        <w:t xml:space="preserve"> обеспечения государственных и</w:t>
      </w:r>
      <w:r w:rsidRPr="001D1FA1">
        <w:t xml:space="preserve"> муниципальных нужд»;</w:t>
      </w:r>
    </w:p>
    <w:p w:rsidR="00373232" w:rsidRPr="001D1FA1" w:rsidRDefault="00373232" w:rsidP="00746D8F">
      <w:pPr>
        <w:pStyle w:val="ab"/>
        <w:numPr>
          <w:ilvl w:val="0"/>
          <w:numId w:val="173"/>
        </w:numPr>
      </w:pPr>
      <w:r w:rsidRPr="001D1FA1">
        <w:t>закупкой в области военно-технического сотрудничества;</w:t>
      </w:r>
    </w:p>
    <w:p w:rsidR="00373232" w:rsidRPr="001D1FA1" w:rsidRDefault="00373232" w:rsidP="00746D8F">
      <w:pPr>
        <w:pStyle w:val="ab"/>
        <w:numPr>
          <w:ilvl w:val="0"/>
          <w:numId w:val="173"/>
        </w:numPr>
      </w:pPr>
      <w:r w:rsidRPr="001D1FA1">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73232" w:rsidRPr="001D1FA1" w:rsidRDefault="00373232" w:rsidP="00746D8F">
      <w:pPr>
        <w:pStyle w:val="ab"/>
        <w:numPr>
          <w:ilvl w:val="0"/>
          <w:numId w:val="173"/>
        </w:numPr>
      </w:pPr>
      <w:r w:rsidRPr="001D1FA1">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373232" w:rsidRPr="001D1FA1" w:rsidRDefault="00373232" w:rsidP="0071160F">
      <w:pPr>
        <w:pStyle w:val="2"/>
      </w:pPr>
      <w:bookmarkStart w:id="6" w:name="_Ref95217641"/>
      <w:r w:rsidRPr="001D1FA1">
        <w:t xml:space="preserve">Процедурная регламентация закупок применяется в целях обеспечения целевого и эффективного расходования денежных средств Заказчика, а также получения экономического обоснования затрат (в форме </w:t>
      </w:r>
      <w:r w:rsidRPr="001D1FA1">
        <w:lastRenderedPageBreak/>
        <w:t xml:space="preserve">рыночных цен на продукцию) и предотвращения возможных злоупотреблений со стороны </w:t>
      </w:r>
      <w:r w:rsidR="00A16FED" w:rsidRPr="001D1FA1">
        <w:t>Заказчика (Организатора закупки)</w:t>
      </w:r>
      <w:r w:rsidRPr="001D1FA1">
        <w:t xml:space="preserve">. </w:t>
      </w:r>
    </w:p>
    <w:p w:rsidR="00373232" w:rsidRPr="001D1FA1" w:rsidRDefault="00373232" w:rsidP="0071160F">
      <w:pPr>
        <w:pStyle w:val="2"/>
      </w:pPr>
      <w:r w:rsidRPr="001D1FA1">
        <w:t>Регламентация закупочной деятельности:</w:t>
      </w:r>
      <w:bookmarkEnd w:id="6"/>
    </w:p>
    <w:p w:rsidR="00373232" w:rsidRPr="001D1FA1" w:rsidRDefault="00373232" w:rsidP="0071160F">
      <w:pPr>
        <w:pStyle w:val="3"/>
      </w:pPr>
      <w:proofErr w:type="gramStart"/>
      <w:r w:rsidRPr="001D1FA1">
        <w:t>построена</w:t>
      </w:r>
      <w:proofErr w:type="gramEnd"/>
      <w:r w:rsidRPr="001D1FA1">
        <w:t xml:space="preserve"> на разумном использовании специальных приемов для целенаправленного усиления действия рыночных законов в каждом случае закупки;</w:t>
      </w:r>
    </w:p>
    <w:p w:rsidR="00373232" w:rsidRPr="001D1FA1" w:rsidRDefault="00373232" w:rsidP="0071160F">
      <w:pPr>
        <w:pStyle w:val="3"/>
      </w:pPr>
      <w:r w:rsidRPr="001D1FA1">
        <w:t xml:space="preserve">осуществляется путем применения обязательных процедур, которые должны выполняться сотрудниками </w:t>
      </w:r>
      <w:r w:rsidR="00CA68A0" w:rsidRPr="001D1FA1">
        <w:t xml:space="preserve">Заказчика </w:t>
      </w:r>
      <w:r w:rsidRPr="001D1FA1">
        <w:t>при каждой закупке стоимостью выше определенного значения (такие процедуры могут также применяться и при более мелких закупках, если это признано целесообразным). Данные процедуры предполагают:</w:t>
      </w:r>
    </w:p>
    <w:p w:rsidR="001D1308" w:rsidRPr="001D1FA1" w:rsidRDefault="001D1308" w:rsidP="001D1308">
      <w:pPr>
        <w:pStyle w:val="5"/>
      </w:pPr>
      <w:r w:rsidRPr="001D1FA1">
        <w:t>анализ рынка;</w:t>
      </w:r>
    </w:p>
    <w:p w:rsidR="00373232" w:rsidRPr="001D1FA1" w:rsidRDefault="00373232" w:rsidP="0071160F">
      <w:pPr>
        <w:pStyle w:val="5"/>
      </w:pPr>
      <w:r w:rsidRPr="001D1FA1">
        <w:t>планирование потребности в продукции;</w:t>
      </w:r>
    </w:p>
    <w:p w:rsidR="00373232" w:rsidRPr="001D1FA1" w:rsidRDefault="00373232" w:rsidP="0071160F">
      <w:pPr>
        <w:pStyle w:val="5"/>
      </w:pPr>
      <w:r w:rsidRPr="001D1FA1">
        <w:t>информационную открытость закупки;</w:t>
      </w:r>
    </w:p>
    <w:p w:rsidR="00373232" w:rsidRPr="001D1FA1" w:rsidRDefault="00373232" w:rsidP="0071160F">
      <w:pPr>
        <w:pStyle w:val="5"/>
      </w:pPr>
      <w:r w:rsidRPr="001D1FA1">
        <w:t>равноправие, справедливость, отсутствие дискриминации и необоснованных ограничений конкуренции по отношению к участникам закупки;</w:t>
      </w:r>
    </w:p>
    <w:p w:rsidR="00373232" w:rsidRPr="001D1FA1" w:rsidRDefault="00373232" w:rsidP="0071160F">
      <w:pPr>
        <w:pStyle w:val="5"/>
      </w:pPr>
      <w:r w:rsidRPr="001D1FA1">
        <w:t>честный и разумный выбор наиболее предпочтительных предложений при комплексном анализе выгод и издержек (прежде всего цены и качества продукции);</w:t>
      </w:r>
    </w:p>
    <w:p w:rsidR="00373232" w:rsidRPr="001D1FA1" w:rsidRDefault="00373232" w:rsidP="0071160F">
      <w:pPr>
        <w:pStyle w:val="5"/>
      </w:pPr>
      <w:r w:rsidRPr="001D1FA1">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p>
    <w:p w:rsidR="00373232" w:rsidRPr="001D1FA1" w:rsidRDefault="00373232" w:rsidP="0071160F">
      <w:pPr>
        <w:pStyle w:val="5"/>
      </w:pPr>
      <w:r w:rsidRPr="001D1FA1">
        <w:t xml:space="preserve">отсутствие ограничения допуска к участию в закупке путем установления </w:t>
      </w:r>
      <w:proofErr w:type="spellStart"/>
      <w:r w:rsidRPr="001D1FA1">
        <w:t>неизмеряемых</w:t>
      </w:r>
      <w:proofErr w:type="spellEnd"/>
      <w:r w:rsidRPr="001D1FA1">
        <w:t xml:space="preserve"> требований к участнику закупки; </w:t>
      </w:r>
    </w:p>
    <w:p w:rsidR="00373232" w:rsidRPr="001D1FA1" w:rsidRDefault="00373232" w:rsidP="0071160F">
      <w:pPr>
        <w:pStyle w:val="3"/>
      </w:pPr>
      <w:r w:rsidRPr="001D1FA1">
        <w:t>базируется на системном подходе, который означает для Заказчика наличие:</w:t>
      </w:r>
    </w:p>
    <w:p w:rsidR="00373232" w:rsidRPr="001D1FA1" w:rsidRDefault="00373232" w:rsidP="0071160F">
      <w:pPr>
        <w:pStyle w:val="5"/>
      </w:pPr>
      <w:r w:rsidRPr="001D1FA1">
        <w:t>регламентирующей среды;</w:t>
      </w:r>
    </w:p>
    <w:p w:rsidR="00373232" w:rsidRPr="001D1FA1" w:rsidRDefault="00373232" w:rsidP="0071160F">
      <w:pPr>
        <w:pStyle w:val="5"/>
      </w:pPr>
      <w:r w:rsidRPr="001D1FA1">
        <w:t>установленной организационной структуры управления закупками и их контроля;</w:t>
      </w:r>
    </w:p>
    <w:p w:rsidR="00373232" w:rsidRPr="001D1FA1" w:rsidRDefault="00373232" w:rsidP="0071160F">
      <w:pPr>
        <w:pStyle w:val="5"/>
      </w:pPr>
      <w:r w:rsidRPr="001D1FA1">
        <w:t>подготовленных кадров для проведения закупок;</w:t>
      </w:r>
    </w:p>
    <w:p w:rsidR="00373232" w:rsidRPr="001D1FA1" w:rsidRDefault="00373232" w:rsidP="0071160F">
      <w:pPr>
        <w:pStyle w:val="5"/>
      </w:pPr>
      <w:r w:rsidRPr="001D1FA1">
        <w:t>налаженной инфраструктуры закупок (информационное обеспечение, средства электронной коммерции, сертификация, профессиональные консультанты);</w:t>
      </w:r>
    </w:p>
    <w:p w:rsidR="00373232" w:rsidRPr="001D1FA1" w:rsidRDefault="00373232" w:rsidP="0071160F">
      <w:pPr>
        <w:pStyle w:val="3"/>
      </w:pPr>
      <w:r w:rsidRPr="001D1FA1">
        <w:t>предусматривает соблюдение корпоративного единства правил закупок;</w:t>
      </w:r>
    </w:p>
    <w:bookmarkEnd w:id="5"/>
    <w:p w:rsidR="00373232" w:rsidRPr="001D1FA1" w:rsidRDefault="00373232" w:rsidP="0071160F">
      <w:pPr>
        <w:pStyle w:val="3"/>
      </w:pPr>
      <w:r w:rsidRPr="001D1FA1">
        <w:t xml:space="preserve">предусматривает </w:t>
      </w:r>
      <w:proofErr w:type="gramStart"/>
      <w:r w:rsidRPr="001D1FA1">
        <w:t>контроль за</w:t>
      </w:r>
      <w:proofErr w:type="gramEnd"/>
      <w:r w:rsidRPr="001D1FA1">
        <w:t xml:space="preserve"> объемом полномочий и ответственность закупающих сотрудников.</w:t>
      </w:r>
    </w:p>
    <w:p w:rsidR="00373232" w:rsidRPr="001D1FA1" w:rsidRDefault="00373232" w:rsidP="0071160F">
      <w:pPr>
        <w:pStyle w:val="2"/>
      </w:pPr>
      <w:r w:rsidRPr="001D1FA1">
        <w:t xml:space="preserve">Настоящее Положение преследует следующие цели: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том числе индивидуальных </w:t>
      </w:r>
      <w:r w:rsidRPr="001D1FA1">
        <w:lastRenderedPageBreak/>
        <w:t>предпринимателей, в процедуре закупке продукции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при осуществлении закупочной деятельности.</w:t>
      </w:r>
    </w:p>
    <w:p w:rsidR="00373232" w:rsidRPr="001D1FA1" w:rsidRDefault="00373232" w:rsidP="0071160F">
      <w:pPr>
        <w:pStyle w:val="2"/>
      </w:pPr>
      <w:bookmarkStart w:id="7" w:name="_Ref97634359"/>
      <w:r w:rsidRPr="001D1FA1">
        <w:t xml:space="preserve">Любые закупки, подлежащие регламентации, осуществляются в соответствии с нормами настоящего Положения, с учетом исключений, предусмотренных настоящим Положением. Заказчику запрещается дробить закупки с целью упрощения способа закупки  относительно ранжира приоритетности способа закупки (п. </w:t>
      </w:r>
      <w:fldSimple w:instr=" REF _Ref340215843 \r \h  \* MERGEFORMAT ">
        <w:r w:rsidR="00795403" w:rsidRPr="001D1FA1">
          <w:t>5.2.2</w:t>
        </w:r>
      </w:fldSimple>
      <w:r w:rsidRPr="001D1FA1">
        <w:t xml:space="preserve"> настоящего Положения). При применении данной нормы надлежит рассматривать общие объемы закупок по какой-либо номенклатуре в пределах одного финансового периода: по продукции, закупаемой эпизодически или финансирование закупок которой планируется только в пределах ближайшего квартала, таким периодом является квартал, по продукции постоянной номенклатуры — год.</w:t>
      </w:r>
      <w:bookmarkEnd w:id="7"/>
      <w:r w:rsidR="00073124" w:rsidRPr="001D1FA1">
        <w:t xml:space="preserve"> Дроблением не считается проведение закупок, напрямую связанных с выполнением мероприятий по технологическому присоединению со сроком исполнения договора технологического присоединения не более </w:t>
      </w:r>
      <w:r w:rsidR="000A6188" w:rsidRPr="001D1FA1">
        <w:t>12</w:t>
      </w:r>
      <w:r w:rsidR="00073124" w:rsidRPr="001D1FA1">
        <w:t xml:space="preserve"> месяцев.</w:t>
      </w:r>
    </w:p>
    <w:p w:rsidR="001D1308" w:rsidRPr="001D1FA1" w:rsidRDefault="001D1308" w:rsidP="0071160F">
      <w:pPr>
        <w:pStyle w:val="2"/>
      </w:pPr>
      <w:r w:rsidRPr="001D1FA1">
        <w:t>Документы Общества, ранее регламентировавшие вопросы закупок, с момента введения в действие настоящего Положения утрачивают силу.</w:t>
      </w:r>
    </w:p>
    <w:p w:rsidR="00373232" w:rsidRPr="001D1FA1" w:rsidRDefault="00373232" w:rsidP="00CD32DD">
      <w:pPr>
        <w:pStyle w:val="1"/>
        <w:rPr>
          <w:rFonts w:ascii="Times New Roman" w:hAnsi="Times New Roman" w:cs="Times New Roman"/>
        </w:rPr>
      </w:pPr>
      <w:bookmarkStart w:id="8" w:name="_Toc340315268"/>
      <w:bookmarkStart w:id="9" w:name="_Toc234993054"/>
      <w:bookmarkStart w:id="10" w:name="_Toc340315269"/>
      <w:bookmarkEnd w:id="8"/>
      <w:r w:rsidRPr="001D1FA1">
        <w:rPr>
          <w:rFonts w:ascii="Times New Roman" w:hAnsi="Times New Roman" w:cs="Times New Roman"/>
        </w:rPr>
        <w:t>Управление закупочной деятельностью</w:t>
      </w:r>
      <w:bookmarkEnd w:id="9"/>
      <w:r w:rsidRPr="001D1FA1">
        <w:rPr>
          <w:rFonts w:ascii="Times New Roman" w:hAnsi="Times New Roman" w:cs="Times New Roman"/>
        </w:rPr>
        <w:t>, отчетность и контроль</w:t>
      </w:r>
      <w:bookmarkEnd w:id="10"/>
    </w:p>
    <w:p w:rsidR="00373232" w:rsidRPr="001D1FA1" w:rsidRDefault="00373232" w:rsidP="0071160F">
      <w:pPr>
        <w:pStyle w:val="23"/>
      </w:pPr>
      <w:bookmarkStart w:id="11" w:name="_Ref54335385"/>
      <w:r w:rsidRPr="001D1FA1">
        <w:t>Общие положения</w:t>
      </w:r>
    </w:p>
    <w:p w:rsidR="00373232" w:rsidRPr="001D1FA1" w:rsidRDefault="007358A1" w:rsidP="0071160F">
      <w:pPr>
        <w:pStyle w:val="3"/>
      </w:pPr>
      <w:r w:rsidRPr="001D1FA1">
        <w:t>Систему управления закупками Общества образуют</w:t>
      </w:r>
      <w:r w:rsidR="00373232" w:rsidRPr="001D1FA1">
        <w:t>:</w:t>
      </w:r>
    </w:p>
    <w:p w:rsidR="00373232" w:rsidRPr="001D1FA1" w:rsidRDefault="007358A1" w:rsidP="0071160F">
      <w:pPr>
        <w:pStyle w:val="5"/>
      </w:pPr>
      <w:r w:rsidRPr="001D1FA1">
        <w:t>с</w:t>
      </w:r>
      <w:r w:rsidR="00373232" w:rsidRPr="001D1FA1">
        <w:t xml:space="preserve">овет директоров </w:t>
      </w:r>
      <w:r w:rsidRPr="001D1FA1">
        <w:t>Общества</w:t>
      </w:r>
      <w:r w:rsidR="00373232" w:rsidRPr="001D1FA1">
        <w:t>;</w:t>
      </w:r>
    </w:p>
    <w:p w:rsidR="00373232" w:rsidRPr="001D1FA1" w:rsidRDefault="007358A1" w:rsidP="0071160F">
      <w:pPr>
        <w:pStyle w:val="5"/>
      </w:pPr>
      <w:r w:rsidRPr="001D1FA1">
        <w:t>единоличный исполнительный орган Общества</w:t>
      </w:r>
      <w:r w:rsidR="00373232" w:rsidRPr="001D1FA1">
        <w:t>;</w:t>
      </w:r>
    </w:p>
    <w:p w:rsidR="00373232" w:rsidRPr="001D1FA1" w:rsidRDefault="007358A1" w:rsidP="0071160F">
      <w:pPr>
        <w:pStyle w:val="5"/>
      </w:pPr>
      <w:r w:rsidRPr="001D1FA1">
        <w:t>ц</w:t>
      </w:r>
      <w:r w:rsidR="00073124" w:rsidRPr="001D1FA1">
        <w:t>ентральн</w:t>
      </w:r>
      <w:r w:rsidRPr="001D1FA1">
        <w:t xml:space="preserve">ый закупочный орган </w:t>
      </w:r>
      <w:r w:rsidR="00373232" w:rsidRPr="001D1FA1">
        <w:t>(</w:t>
      </w:r>
      <w:r w:rsidR="00073124" w:rsidRPr="001D1FA1">
        <w:t>ЦЗ</w:t>
      </w:r>
      <w:r w:rsidRPr="001D1FA1">
        <w:t>О</w:t>
      </w:r>
      <w:r w:rsidR="00373232" w:rsidRPr="001D1FA1">
        <w:t xml:space="preserve">) </w:t>
      </w:r>
      <w:r w:rsidRPr="001D1FA1">
        <w:t>Общества</w:t>
      </w:r>
      <w:r w:rsidR="00373232" w:rsidRPr="001D1FA1">
        <w:t>;</w:t>
      </w:r>
    </w:p>
    <w:p w:rsidR="00373232" w:rsidRPr="001D1FA1" w:rsidRDefault="00373232" w:rsidP="0071160F">
      <w:pPr>
        <w:pStyle w:val="5"/>
      </w:pPr>
      <w:r w:rsidRPr="001D1FA1">
        <w:t>закупочные комиссии</w:t>
      </w:r>
      <w:r w:rsidR="007358A1" w:rsidRPr="001D1FA1">
        <w:t xml:space="preserve"> Общества</w:t>
      </w:r>
      <w:r w:rsidRPr="001D1FA1">
        <w:t xml:space="preserve">; </w:t>
      </w:r>
    </w:p>
    <w:p w:rsidR="00373232" w:rsidRPr="001D1FA1" w:rsidRDefault="00373232" w:rsidP="0071160F">
      <w:pPr>
        <w:pStyle w:val="5"/>
      </w:pPr>
      <w:r w:rsidRPr="001D1FA1">
        <w:t xml:space="preserve">инициатор </w:t>
      </w:r>
      <w:r w:rsidR="003F5C85" w:rsidRPr="001D1FA1">
        <w:t>закупки</w:t>
      </w:r>
      <w:r w:rsidR="007358A1" w:rsidRPr="001D1FA1">
        <w:t xml:space="preserve"> Общества</w:t>
      </w:r>
      <w:r w:rsidRPr="001D1FA1">
        <w:t xml:space="preserve">; </w:t>
      </w:r>
    </w:p>
    <w:p w:rsidR="00373232" w:rsidRPr="001D1FA1" w:rsidRDefault="007358A1" w:rsidP="0071160F">
      <w:pPr>
        <w:pStyle w:val="5"/>
      </w:pPr>
      <w:r w:rsidRPr="001D1FA1">
        <w:t>структурное подразделение Общества по закупкам</w:t>
      </w:r>
      <w:r w:rsidR="00373232" w:rsidRPr="001D1FA1">
        <w:t>;</w:t>
      </w:r>
    </w:p>
    <w:p w:rsidR="00373232" w:rsidRPr="001D1FA1" w:rsidRDefault="007358A1" w:rsidP="0071160F">
      <w:pPr>
        <w:pStyle w:val="5"/>
      </w:pPr>
      <w:r w:rsidRPr="001D1FA1">
        <w:t>иные участники закупочной деятельности в пределах их функций и полномочий</w:t>
      </w:r>
      <w:r w:rsidR="00373232" w:rsidRPr="001D1FA1">
        <w:t>.</w:t>
      </w:r>
    </w:p>
    <w:p w:rsidR="007358A1" w:rsidRPr="001D1FA1" w:rsidRDefault="007358A1" w:rsidP="007358A1">
      <w:pPr>
        <w:pStyle w:val="3"/>
      </w:pPr>
      <w:r w:rsidRPr="001D1FA1">
        <w:t>Функции органов управления закупочной деятельностью определяются действующим законодательством, Уставом Общества, настоящим Положением и организационно-распорядительными документами Общества.</w:t>
      </w:r>
    </w:p>
    <w:p w:rsidR="00A37668" w:rsidRPr="001D1FA1" w:rsidRDefault="007358A1" w:rsidP="007358A1">
      <w:pPr>
        <w:pStyle w:val="3"/>
      </w:pPr>
      <w:r w:rsidRPr="001D1FA1">
        <w:t>Основным органом для принятия стратегических решений в области закупок для нужд Общества является Совет директоров Общества в соответствии с Уставом Общества, который утверждает настоящее Положение</w:t>
      </w:r>
      <w:r w:rsidR="00483BCE" w:rsidRPr="001D1FA1">
        <w:t>.</w:t>
      </w:r>
    </w:p>
    <w:p w:rsidR="004963E9" w:rsidRPr="001D1FA1" w:rsidRDefault="00035978" w:rsidP="007358A1">
      <w:pPr>
        <w:pStyle w:val="3"/>
      </w:pPr>
      <w:r w:rsidRPr="001D1FA1">
        <w:t xml:space="preserve">ЦЗО Общества является постоянно действующим коллегиальным закупочным органом Общества, принимающим основные решения в области </w:t>
      </w:r>
      <w:r w:rsidRPr="001D1FA1">
        <w:lastRenderedPageBreak/>
        <w:t xml:space="preserve">закупок. </w:t>
      </w:r>
      <w:r w:rsidR="004963E9" w:rsidRPr="001D1FA1">
        <w:t xml:space="preserve">Председатель и </w:t>
      </w:r>
      <w:proofErr w:type="gramStart"/>
      <w:r w:rsidR="004963E9" w:rsidRPr="001D1FA1">
        <w:t>состав</w:t>
      </w:r>
      <w:proofErr w:type="gramEnd"/>
      <w:r w:rsidRPr="001D1FA1">
        <w:t xml:space="preserve"> и порядок работы</w:t>
      </w:r>
      <w:r w:rsidR="004963E9" w:rsidRPr="001D1FA1">
        <w:t xml:space="preserve"> ЦЗО утверждаются Советом директоров  Общества. Председатель ЦЗО несет персональную ответственность за организацию регламентированных процедур закупок в Обществе</w:t>
      </w:r>
      <w:r w:rsidRPr="001D1FA1">
        <w:t>.</w:t>
      </w:r>
    </w:p>
    <w:p w:rsidR="00035978" w:rsidRPr="001D1FA1" w:rsidRDefault="00035978" w:rsidP="007358A1">
      <w:pPr>
        <w:pStyle w:val="3"/>
      </w:pPr>
      <w:r w:rsidRPr="001D1FA1">
        <w:t>Закупочна</w:t>
      </w:r>
      <w:proofErr w:type="gramStart"/>
      <w:r w:rsidRPr="001D1FA1">
        <w:t>я(</w:t>
      </w:r>
      <w:proofErr w:type="spellStart"/>
      <w:proofErr w:type="gramEnd"/>
      <w:r w:rsidRPr="001D1FA1">
        <w:t>ые</w:t>
      </w:r>
      <w:proofErr w:type="spellEnd"/>
      <w:r w:rsidRPr="001D1FA1">
        <w:t>) комиссия(и) Общества являются коллегиальным(и) органом</w:t>
      </w:r>
      <w:r w:rsidR="00520490" w:rsidRPr="001D1FA1">
        <w:t>(</w:t>
      </w:r>
      <w:proofErr w:type="spellStart"/>
      <w:r w:rsidR="00520490" w:rsidRPr="001D1FA1">
        <w:t>ами</w:t>
      </w:r>
      <w:proofErr w:type="spellEnd"/>
      <w:r w:rsidRPr="001D1FA1">
        <w:t>) Общества. Председатель, состав и порядок работы закупочной (</w:t>
      </w:r>
      <w:proofErr w:type="spellStart"/>
      <w:r w:rsidRPr="001D1FA1">
        <w:t>ых</w:t>
      </w:r>
      <w:proofErr w:type="spellEnd"/>
      <w:r w:rsidRPr="001D1FA1">
        <w:t>) комисси</w:t>
      </w:r>
      <w:proofErr w:type="gramStart"/>
      <w:r w:rsidRPr="001D1FA1">
        <w:t>и(</w:t>
      </w:r>
      <w:proofErr w:type="spellStart"/>
      <w:proofErr w:type="gramEnd"/>
      <w:r w:rsidRPr="001D1FA1">
        <w:t>й</w:t>
      </w:r>
      <w:proofErr w:type="spellEnd"/>
      <w:r w:rsidRPr="001D1FA1">
        <w:t>) утверждается ЦЗО Общества.</w:t>
      </w:r>
    </w:p>
    <w:bookmarkEnd w:id="11"/>
    <w:p w:rsidR="00373232" w:rsidRPr="001D1FA1" w:rsidRDefault="00373232">
      <w:pPr>
        <w:pStyle w:val="23"/>
      </w:pPr>
      <w:r w:rsidRPr="001D1FA1">
        <w:t>Отчетность по закупочной деятельности в целом</w:t>
      </w:r>
    </w:p>
    <w:p w:rsidR="00373232" w:rsidRPr="001D1FA1" w:rsidRDefault="00373232" w:rsidP="0071160F">
      <w:pPr>
        <w:pStyle w:val="3"/>
      </w:pPr>
      <w:r w:rsidRPr="001D1FA1">
        <w:t>Организатор закупки и Заказчик обязаны вносить информацию о ходе проведения закупки в применяемые у Заказчика информационные системы управления. Порядок действий и распределение ответственности за внесение информации устанавливается отдельными организационно-распорядительными документами Заказчика.</w:t>
      </w:r>
    </w:p>
    <w:p w:rsidR="00373232" w:rsidRPr="001D1FA1" w:rsidRDefault="00373232" w:rsidP="0071160F">
      <w:pPr>
        <w:pStyle w:val="3"/>
      </w:pPr>
      <w:r w:rsidRPr="001D1FA1">
        <w:t xml:space="preserve">По итогам проведения </w:t>
      </w:r>
      <w:r w:rsidR="009E5E76" w:rsidRPr="001D1FA1">
        <w:t xml:space="preserve">каждой </w:t>
      </w:r>
      <w:r w:rsidRPr="001D1FA1">
        <w:t>закупки, за исключением закупки у единственного поставщика (исполнителя, подрядчика), мелкой закупки, простой закупки и закупки путем участия в процедурах, организованных продавцами продукции, составляется отчет о выполнении процедур</w:t>
      </w:r>
      <w:r w:rsidR="009E5E76" w:rsidRPr="001D1FA1">
        <w:t>ы</w:t>
      </w:r>
      <w:r w:rsidRPr="001D1FA1">
        <w:t xml:space="preserve"> с учетом требований, предусмотренных п.</w:t>
      </w:r>
      <w:fldSimple w:instr=" REF _Ref338721401 \r \h  \* MERGEFORMAT ">
        <w:r w:rsidR="00795403" w:rsidRPr="001D1FA1">
          <w:t>2.3</w:t>
        </w:r>
      </w:fldSimple>
      <w:r w:rsidRPr="001D1FA1">
        <w:t xml:space="preserve"> настоящего Положения.</w:t>
      </w:r>
    </w:p>
    <w:p w:rsidR="00CA68A0" w:rsidRPr="001D1FA1" w:rsidRDefault="00373232" w:rsidP="00CA68A0">
      <w:pPr>
        <w:pStyle w:val="3"/>
      </w:pPr>
      <w:r w:rsidRPr="001D1FA1">
        <w:t xml:space="preserve">Отчет об исполнении Плана закупки составляется по форме </w:t>
      </w:r>
      <w:r w:rsidR="00CA68A0" w:rsidRPr="001D1FA1">
        <w:t>(Приложение 3 к настоящему Положению)</w:t>
      </w:r>
      <w:r w:rsidR="003F5C85" w:rsidRPr="001D1FA1">
        <w:t xml:space="preserve"> и предоставляется ежеквартально в подразделение Заказчика, ответственное за составление отчета</w:t>
      </w:r>
      <w:r w:rsidR="00CA68A0" w:rsidRPr="001D1FA1">
        <w:t xml:space="preserve">. </w:t>
      </w:r>
      <w:r w:rsidR="00E35FE8" w:rsidRPr="001D1FA1">
        <w:t>Структурные подразделения Заказчика, ответственные за составление и свод отчета</w:t>
      </w:r>
      <w:r w:rsidR="003F5C85" w:rsidRPr="001D1FA1">
        <w:t>, сроки предоставления Отчета об исполнении Плана закупки</w:t>
      </w:r>
      <w:r w:rsidR="00E35FE8" w:rsidRPr="001D1FA1">
        <w:t xml:space="preserve"> определяются внутренними организационно-распорядительными документами</w:t>
      </w:r>
      <w:r w:rsidR="003F5C85" w:rsidRPr="001D1FA1">
        <w:t xml:space="preserve"> Заказчика</w:t>
      </w:r>
      <w:r w:rsidRPr="001D1FA1">
        <w:t xml:space="preserve">. </w:t>
      </w:r>
    </w:p>
    <w:p w:rsidR="00EB1992" w:rsidRPr="001D1FA1" w:rsidRDefault="00EB1992" w:rsidP="00CA68A0">
      <w:pPr>
        <w:pStyle w:val="3"/>
      </w:pPr>
      <w:r w:rsidRPr="001D1FA1">
        <w:t>Отчет об исполнении Плана закупки по форме (Приложение 3 к настоящему Положению) предоставляется ежегодно для утверждения Советом директоров Общества.</w:t>
      </w:r>
    </w:p>
    <w:p w:rsidR="00373232" w:rsidRPr="001D1FA1" w:rsidRDefault="00373232">
      <w:pPr>
        <w:pStyle w:val="23"/>
      </w:pPr>
      <w:bookmarkStart w:id="12" w:name="_Ref338721401"/>
      <w:r w:rsidRPr="001D1FA1">
        <w:t>Отчет о проведении закупки</w:t>
      </w:r>
      <w:bookmarkEnd w:id="12"/>
    </w:p>
    <w:p w:rsidR="007358A1" w:rsidRPr="001D1FA1" w:rsidRDefault="007358A1" w:rsidP="007358A1">
      <w:pPr>
        <w:pStyle w:val="3"/>
      </w:pPr>
      <w:bookmarkStart w:id="13" w:name="_Ref78704288"/>
      <w:r w:rsidRPr="001D1FA1">
        <w:t>По окончании любой закупки (за исключением закупки у единственного поставщика (исполнителя, подрядчика), мелкой закупки, простой закупки, закупки путем участия в процедурах, организованных продавцами продукции) её Организатор обязан составить отчет.</w:t>
      </w:r>
    </w:p>
    <w:p w:rsidR="007358A1" w:rsidRPr="001D1FA1" w:rsidRDefault="007358A1" w:rsidP="007358A1">
      <w:pPr>
        <w:pStyle w:val="3"/>
      </w:pPr>
      <w:r w:rsidRPr="001D1FA1">
        <w:t>Отчет должен включать в себя пояснительную записку, с информацией о ходе проведения закупки, в том числе:</w:t>
      </w:r>
    </w:p>
    <w:p w:rsidR="007358A1" w:rsidRPr="001D1FA1" w:rsidRDefault="007358A1" w:rsidP="007358A1">
      <w:pPr>
        <w:pStyle w:val="5"/>
      </w:pPr>
      <w:bookmarkStart w:id="14" w:name="_Ref78641972"/>
      <w:r w:rsidRPr="001D1FA1">
        <w:t>обоснование выбора способа закупки со ссылкой на номер и дату приказа или иного распорядительного документа, на основании которого проводилась закупка;</w:t>
      </w:r>
      <w:bookmarkEnd w:id="14"/>
    </w:p>
    <w:p w:rsidR="007358A1" w:rsidRPr="001D1FA1" w:rsidRDefault="007358A1" w:rsidP="007358A1">
      <w:pPr>
        <w:pStyle w:val="5"/>
      </w:pPr>
      <w:r w:rsidRPr="001D1FA1">
        <w:t>краткое описание закупаемой продукц</w:t>
      </w:r>
      <w:bookmarkStart w:id="15" w:name="_Hlt306397063"/>
      <w:bookmarkEnd w:id="15"/>
      <w:r w:rsidRPr="001D1FA1">
        <w:t>ии, сведения о начальной (максимальной) цене договора (лота);</w:t>
      </w:r>
    </w:p>
    <w:p w:rsidR="007358A1" w:rsidRPr="001D1FA1" w:rsidRDefault="007358A1" w:rsidP="007358A1">
      <w:pPr>
        <w:pStyle w:val="5"/>
      </w:pPr>
      <w:r w:rsidRPr="001D1FA1">
        <w:t xml:space="preserve">сведения о способе и порядке уведомления участников закупки о проведении закупки; в случае применения закрытых способов либо дополнительного адресного оповещения участников закупки — дополнительно </w:t>
      </w:r>
      <w:r w:rsidRPr="001D1FA1">
        <w:lastRenderedPageBreak/>
        <w:t>наименования и адреса таких участников, которые были уведомлены о проведении закупки;</w:t>
      </w:r>
    </w:p>
    <w:p w:rsidR="007358A1" w:rsidRPr="001D1FA1" w:rsidRDefault="007358A1" w:rsidP="007358A1">
      <w:pPr>
        <w:pStyle w:val="5"/>
      </w:pPr>
      <w:r w:rsidRPr="001D1FA1">
        <w:t>наименования и адреса участников закупки, официально получивших документацию о закупке;</w:t>
      </w:r>
    </w:p>
    <w:p w:rsidR="007358A1" w:rsidRPr="001D1FA1" w:rsidRDefault="007358A1" w:rsidP="007358A1">
      <w:pPr>
        <w:pStyle w:val="5"/>
      </w:pPr>
      <w:r w:rsidRPr="001D1FA1">
        <w:t>наименования и адреса участников закупки, представивших заявки (для конкурентных переговоров — всех участников переговоров) с указанием цен их предложений;</w:t>
      </w:r>
    </w:p>
    <w:p w:rsidR="007358A1" w:rsidRPr="001D1FA1" w:rsidRDefault="007358A1" w:rsidP="007358A1">
      <w:pPr>
        <w:pStyle w:val="5"/>
      </w:pPr>
      <w:r w:rsidRPr="001D1FA1">
        <w:t>перечень участников закупки, чьи заявки отклонены, с указанием причин такого решения;</w:t>
      </w:r>
    </w:p>
    <w:p w:rsidR="007358A1" w:rsidRPr="001D1FA1" w:rsidRDefault="007358A1" w:rsidP="007358A1">
      <w:pPr>
        <w:pStyle w:val="5"/>
      </w:pPr>
      <w:r w:rsidRPr="001D1FA1">
        <w:t>результаты оценки, сопоставления и ранжирования заявок по степени предпочтительности;</w:t>
      </w:r>
    </w:p>
    <w:p w:rsidR="007358A1" w:rsidRPr="001D1FA1" w:rsidRDefault="007358A1" w:rsidP="007358A1">
      <w:pPr>
        <w:pStyle w:val="5"/>
      </w:pPr>
      <w:r w:rsidRPr="001D1FA1">
        <w:t>наименование и адрес участника, представившего наилучшую (выигравшую) заявку;</w:t>
      </w:r>
    </w:p>
    <w:p w:rsidR="007358A1" w:rsidRPr="001D1FA1" w:rsidRDefault="007358A1" w:rsidP="007358A1">
      <w:pPr>
        <w:pStyle w:val="5"/>
      </w:pPr>
      <w:r w:rsidRPr="001D1FA1">
        <w:t>сведения о проведении преддоговорных переговоров и их результатах, если возможность таких переговоров была предусмотрена документацией о закупке, прежде всего в части, существенно изменяющей условия документации о закупке и наилучшей (выигравшей) заявки;</w:t>
      </w:r>
    </w:p>
    <w:p w:rsidR="007358A1" w:rsidRPr="001D1FA1" w:rsidRDefault="007358A1" w:rsidP="007358A1">
      <w:pPr>
        <w:pStyle w:val="5"/>
      </w:pPr>
      <w:r w:rsidRPr="001D1FA1">
        <w:t>сведения о проведении переторжки и результатах ее проведения;</w:t>
      </w:r>
    </w:p>
    <w:p w:rsidR="007358A1" w:rsidRPr="001D1FA1" w:rsidRDefault="007358A1" w:rsidP="007358A1">
      <w:pPr>
        <w:pStyle w:val="5"/>
      </w:pPr>
      <w:r w:rsidRPr="001D1FA1">
        <w:t>информацию с указанием причин, по которым в результате проведения закупки не был заключен договор (включая сведения о решении отказаться от проведения закупки и времени принятия этого решения), если такое произошло.</w:t>
      </w:r>
    </w:p>
    <w:p w:rsidR="007358A1" w:rsidRPr="001D1FA1" w:rsidRDefault="007358A1" w:rsidP="007358A1">
      <w:pPr>
        <w:pStyle w:val="3"/>
      </w:pPr>
      <w:bookmarkStart w:id="16" w:name="_Ref340140538"/>
      <w:r w:rsidRPr="001D1FA1">
        <w:t xml:space="preserve">В </w:t>
      </w:r>
      <w:proofErr w:type="gramStart"/>
      <w:r w:rsidRPr="001D1FA1">
        <w:t>составе</w:t>
      </w:r>
      <w:proofErr w:type="gramEnd"/>
      <w:r w:rsidRPr="001D1FA1">
        <w:t xml:space="preserve"> отчета следует приложить оригиналы всех документов,  полученных в процессе проведения закупки.</w:t>
      </w:r>
      <w:bookmarkEnd w:id="16"/>
    </w:p>
    <w:p w:rsidR="00373232" w:rsidRPr="001D1FA1" w:rsidRDefault="007358A1" w:rsidP="007358A1">
      <w:pPr>
        <w:pStyle w:val="3"/>
      </w:pPr>
      <w:r w:rsidRPr="001D1FA1">
        <w:t xml:space="preserve">Отчет о проведении процедур вместе с оригиналами документов, указанных в п. </w:t>
      </w:r>
      <w:fldSimple w:instr=" REF _Ref340140538 \r \h  \* MERGEFORMAT ">
        <w:r w:rsidR="00795403" w:rsidRPr="001D1FA1">
          <w:t>2.3.3</w:t>
        </w:r>
      </w:fldSimple>
      <w:r w:rsidRPr="001D1FA1">
        <w:t>,  хранится у Организатора закупки, Заказчику передается второй экземпляр отчета</w:t>
      </w:r>
      <w:r w:rsidR="00373232" w:rsidRPr="001D1FA1">
        <w:t>.</w:t>
      </w:r>
      <w:bookmarkEnd w:id="13"/>
    </w:p>
    <w:p w:rsidR="00373232" w:rsidRPr="001D1FA1" w:rsidRDefault="00373232">
      <w:pPr>
        <w:pStyle w:val="23"/>
      </w:pPr>
      <w:r w:rsidRPr="001D1FA1">
        <w:t>Контроль</w:t>
      </w:r>
    </w:p>
    <w:p w:rsidR="00DB4073" w:rsidRPr="001D1FA1" w:rsidRDefault="00DB4073" w:rsidP="00DB4073">
      <w:pPr>
        <w:pStyle w:val="3"/>
      </w:pPr>
      <w:bookmarkStart w:id="17" w:name="_Ref309056448"/>
      <w:proofErr w:type="gramStart"/>
      <w:r w:rsidRPr="001D1FA1">
        <w:t>Контроль за</w:t>
      </w:r>
      <w:proofErr w:type="gramEnd"/>
      <w:r w:rsidRPr="001D1FA1">
        <w:t xml:space="preserve"> проведением закупок осуществляется на предмет:</w:t>
      </w:r>
      <w:bookmarkEnd w:id="17"/>
      <w:r w:rsidRPr="001D1FA1">
        <w:t xml:space="preserve"> </w:t>
      </w:r>
    </w:p>
    <w:p w:rsidR="00DB4073" w:rsidRPr="001D1FA1" w:rsidRDefault="00DB4073" w:rsidP="00DB4073">
      <w:pPr>
        <w:pStyle w:val="4"/>
        <w:rPr>
          <w:b/>
        </w:rPr>
      </w:pPr>
      <w:r w:rsidRPr="001D1FA1">
        <w:t xml:space="preserve"> Выполнения норм и правил, предусмотренных настоящим Положением</w:t>
      </w:r>
      <w:r w:rsidRPr="001D1FA1">
        <w:rPr>
          <w:snapToGrid w:val="0"/>
          <w:szCs w:val="28"/>
        </w:rPr>
        <w:t xml:space="preserve"> </w:t>
      </w:r>
      <w:r w:rsidRPr="001D1FA1">
        <w:t>о закупке, а также иными внутренними нормативными документами Заказчика, регламентирующими закупочную деятельность;</w:t>
      </w:r>
    </w:p>
    <w:p w:rsidR="00DB4073" w:rsidRPr="001D1FA1" w:rsidRDefault="00DB4073" w:rsidP="00DB4073">
      <w:pPr>
        <w:pStyle w:val="4"/>
        <w:rPr>
          <w:b/>
        </w:rPr>
      </w:pPr>
      <w:r w:rsidRPr="001D1FA1">
        <w:t xml:space="preserve"> Соответствия принимаемых решений в области закупок (в т.ч. решений о результатах закупок) интересам Заказчика;</w:t>
      </w:r>
    </w:p>
    <w:p w:rsidR="00DB4073" w:rsidRPr="001D1FA1" w:rsidRDefault="00DB4073" w:rsidP="00DB4073">
      <w:pPr>
        <w:pStyle w:val="4"/>
        <w:rPr>
          <w:b/>
        </w:rPr>
      </w:pPr>
      <w:r w:rsidRPr="001D1FA1">
        <w:t xml:space="preserve"> </w:t>
      </w:r>
      <w:r w:rsidR="00BD08DE" w:rsidRPr="001D1FA1">
        <w:t>Соответствия фактически проведенных процедур утвержденным планам закупок (в т.ч. Плана закупок)</w:t>
      </w:r>
      <w:r w:rsidRPr="001D1FA1">
        <w:t xml:space="preserve">; </w:t>
      </w:r>
    </w:p>
    <w:p w:rsidR="00DB4073" w:rsidRPr="001D1FA1" w:rsidRDefault="00DB4073" w:rsidP="00DB4073">
      <w:pPr>
        <w:pStyle w:val="4"/>
        <w:rPr>
          <w:b/>
        </w:rPr>
      </w:pPr>
      <w:r w:rsidRPr="001D1FA1">
        <w:t xml:space="preserve"> Выполнения ключевых показателей эффективности закупок, в случае их установления;</w:t>
      </w:r>
    </w:p>
    <w:p w:rsidR="00DB4073" w:rsidRPr="001D1FA1" w:rsidRDefault="00DB4073" w:rsidP="00DB4073">
      <w:pPr>
        <w:pStyle w:val="4"/>
        <w:rPr>
          <w:b/>
        </w:rPr>
      </w:pPr>
      <w:r w:rsidRPr="001D1FA1">
        <w:t xml:space="preserve"> Своевременной и качественной отчетности по проведенным процедурам.</w:t>
      </w:r>
    </w:p>
    <w:p w:rsidR="00DB4073" w:rsidRPr="001D1FA1" w:rsidRDefault="00DB4073" w:rsidP="00DB4073">
      <w:pPr>
        <w:pStyle w:val="3"/>
      </w:pPr>
      <w:r w:rsidRPr="001D1FA1">
        <w:t xml:space="preserve"> Текущий </w:t>
      </w:r>
      <w:proofErr w:type="gramStart"/>
      <w:r w:rsidRPr="001D1FA1">
        <w:t>контроль за</w:t>
      </w:r>
      <w:proofErr w:type="gramEnd"/>
      <w:r w:rsidRPr="001D1FA1">
        <w:t xml:space="preserve"> порядком осуществления закупочной деятельности производится ЦЗ</w:t>
      </w:r>
      <w:r w:rsidR="007358A1" w:rsidRPr="001D1FA1">
        <w:t>О</w:t>
      </w:r>
      <w:r w:rsidRPr="001D1FA1">
        <w:t xml:space="preserve"> </w:t>
      </w:r>
      <w:r w:rsidR="007358A1" w:rsidRPr="001D1FA1">
        <w:t>Общества</w:t>
      </w:r>
      <w:r w:rsidRPr="001D1FA1">
        <w:t>.</w:t>
      </w:r>
    </w:p>
    <w:p w:rsidR="00DB4073" w:rsidRPr="001D1FA1" w:rsidRDefault="00DB4073" w:rsidP="00DB4073">
      <w:pPr>
        <w:pStyle w:val="3"/>
      </w:pPr>
      <w:r w:rsidRPr="001D1FA1">
        <w:lastRenderedPageBreak/>
        <w:t xml:space="preserve">Кроме </w:t>
      </w:r>
      <w:r w:rsidR="007358A1" w:rsidRPr="001D1FA1">
        <w:t>ЦЗО</w:t>
      </w:r>
      <w:r w:rsidRPr="001D1FA1">
        <w:t xml:space="preserve"> и структурного подразделения Заказчика, к основным функциональным задачам (обязанностям) которого относится обеспечение деятельности Заказчика в области закупок продукции, </w:t>
      </w:r>
      <w:proofErr w:type="gramStart"/>
      <w:r w:rsidRPr="001D1FA1">
        <w:t>контроль за</w:t>
      </w:r>
      <w:proofErr w:type="gramEnd"/>
      <w:r w:rsidRPr="001D1FA1">
        <w:t xml:space="preserve"> проведением закупок также может осуществляться другими структурными подразделениями Заказчика в соответствии с их компетенцией и полномочиями.</w:t>
      </w:r>
    </w:p>
    <w:p w:rsidR="00DB4073" w:rsidRPr="001D1FA1" w:rsidRDefault="00DB4073" w:rsidP="00BD08DE">
      <w:pPr>
        <w:pStyle w:val="3"/>
        <w:numPr>
          <w:ilvl w:val="0"/>
          <w:numId w:val="0"/>
        </w:numPr>
        <w:ind w:left="567"/>
      </w:pPr>
    </w:p>
    <w:p w:rsidR="00373232" w:rsidRPr="001D1FA1" w:rsidRDefault="00373232" w:rsidP="0071160F">
      <w:pPr>
        <w:pStyle w:val="23"/>
      </w:pPr>
      <w:r w:rsidRPr="001D1FA1">
        <w:t>Управление закупками по категориям</w:t>
      </w:r>
    </w:p>
    <w:p w:rsidR="00373232" w:rsidRPr="001D1FA1" w:rsidRDefault="00373232" w:rsidP="0071160F">
      <w:pPr>
        <w:pStyle w:val="3"/>
      </w:pPr>
      <w:r w:rsidRPr="001D1FA1">
        <w:t>Для целей настоящего Положения под категорией закупок понимается регулярно встречающаяся совокупность предмета закупки, особенностей функционирования рынка и начальной (максимальной) цены договора (цены лота).</w:t>
      </w:r>
    </w:p>
    <w:p w:rsidR="00373232" w:rsidRPr="001D1FA1" w:rsidRDefault="00373232" w:rsidP="0071160F">
      <w:pPr>
        <w:pStyle w:val="3"/>
      </w:pPr>
      <w:r w:rsidRPr="001D1FA1">
        <w:t>Настоящее Положение и принятые в его развитие организационно-распорядительные документы Заказчика могут предусматривать уточнение норм настоящего Положения и приложений к нему  в зависимости от категории закупки.</w:t>
      </w:r>
    </w:p>
    <w:p w:rsidR="00373232" w:rsidRPr="001D1FA1" w:rsidRDefault="00373232" w:rsidP="0071160F">
      <w:pPr>
        <w:pStyle w:val="3"/>
      </w:pPr>
      <w:r w:rsidRPr="001D1FA1">
        <w:t>Выявление категорий закупок и описание конкретного предмета закупок, изучение рынка и разработка уточненного порядка расчета начальной (максимальной) цены договора (цены лота), а также отслеживание изменения этих параметров с течением времени осуществляется инициатором закупки совместно с подразделением по закупкам.</w:t>
      </w:r>
    </w:p>
    <w:p w:rsidR="00373232" w:rsidRPr="001D1FA1" w:rsidRDefault="00373232" w:rsidP="0071160F">
      <w:pPr>
        <w:pStyle w:val="3"/>
      </w:pPr>
      <w:r w:rsidRPr="001D1FA1">
        <w:t>Особенности проведения закупок по конкретным категориям оформляются организационн</w:t>
      </w:r>
      <w:proofErr w:type="gramStart"/>
      <w:r w:rsidRPr="001D1FA1">
        <w:t>о-</w:t>
      </w:r>
      <w:proofErr w:type="gramEnd"/>
      <w:r w:rsidRPr="001D1FA1">
        <w:t xml:space="preserve"> распорядительными документами Заказчика, в котором могут устанавливаться особенности:</w:t>
      </w:r>
    </w:p>
    <w:p w:rsidR="00373232" w:rsidRPr="001D1FA1" w:rsidRDefault="00373232" w:rsidP="0071160F">
      <w:pPr>
        <w:pStyle w:val="5"/>
      </w:pPr>
      <w:r w:rsidRPr="001D1FA1">
        <w:t>порядка планирования закупок по данной категории;</w:t>
      </w:r>
    </w:p>
    <w:p w:rsidR="00373232" w:rsidRPr="001D1FA1" w:rsidRDefault="00373232" w:rsidP="0071160F">
      <w:pPr>
        <w:pStyle w:val="5"/>
      </w:pPr>
      <w:r w:rsidRPr="001D1FA1">
        <w:t>подготовки закупки;</w:t>
      </w:r>
    </w:p>
    <w:p w:rsidR="00373232" w:rsidRPr="001D1FA1" w:rsidRDefault="00373232" w:rsidP="0071160F">
      <w:pPr>
        <w:pStyle w:val="5"/>
      </w:pPr>
      <w:r w:rsidRPr="001D1FA1">
        <w:t>проведения процедур закупки;</w:t>
      </w:r>
    </w:p>
    <w:p w:rsidR="00373232" w:rsidRPr="001D1FA1" w:rsidRDefault="00373232" w:rsidP="0071160F">
      <w:pPr>
        <w:pStyle w:val="5"/>
      </w:pPr>
      <w:r w:rsidRPr="001D1FA1">
        <w:t>заключения договора;</w:t>
      </w:r>
    </w:p>
    <w:p w:rsidR="00373232" w:rsidRPr="001D1FA1" w:rsidRDefault="00373232" w:rsidP="0071160F">
      <w:pPr>
        <w:pStyle w:val="5"/>
      </w:pPr>
      <w:r w:rsidRPr="001D1FA1">
        <w:t>исполнения договора;</w:t>
      </w:r>
    </w:p>
    <w:p w:rsidR="00373232" w:rsidRPr="001D1FA1" w:rsidRDefault="00373232" w:rsidP="0071160F">
      <w:pPr>
        <w:pStyle w:val="5"/>
      </w:pPr>
      <w:r w:rsidRPr="001D1FA1">
        <w:t>порядка подготовки, согласования и утверждения решений в связи с закупкой.</w:t>
      </w:r>
    </w:p>
    <w:p w:rsidR="00373232" w:rsidRPr="001D1FA1" w:rsidRDefault="00373232" w:rsidP="0071160F">
      <w:pPr>
        <w:pStyle w:val="3"/>
      </w:pPr>
      <w:r w:rsidRPr="001D1FA1">
        <w:t>Выдержки из организационно</w:t>
      </w:r>
      <w:r w:rsidR="001C78FF" w:rsidRPr="001D1FA1">
        <w:t>-</w:t>
      </w:r>
      <w:r w:rsidRPr="001D1FA1">
        <w:t>распорядительных документов Заказчика, касающихся требований к участникам или особенностей подготовки и проведения процедур закупки, размещаются на официальном сайте.</w:t>
      </w:r>
    </w:p>
    <w:p w:rsidR="00373232" w:rsidRPr="001D1FA1" w:rsidRDefault="00373232" w:rsidP="0071160F">
      <w:pPr>
        <w:pStyle w:val="23"/>
      </w:pPr>
      <w:r w:rsidRPr="001D1FA1">
        <w:t>Управление совместными закупками</w:t>
      </w:r>
    </w:p>
    <w:p w:rsidR="00373232" w:rsidRPr="001D1FA1" w:rsidRDefault="00373232" w:rsidP="0071160F">
      <w:pPr>
        <w:pStyle w:val="3"/>
      </w:pPr>
      <w:r w:rsidRPr="001D1FA1">
        <w:t xml:space="preserve">Заказчик может заключить </w:t>
      </w:r>
      <w:r w:rsidR="00BD08DE" w:rsidRPr="001D1FA1">
        <w:t>соглашение о совместной закупке</w:t>
      </w:r>
      <w:r w:rsidRPr="001D1FA1">
        <w:t xml:space="preserve"> с другими Заказчиками, в т.ч. действую</w:t>
      </w:r>
      <w:r w:rsidR="00BD08DE" w:rsidRPr="001D1FA1">
        <w:t>щими не по настоящему Положению</w:t>
      </w:r>
      <w:r w:rsidRPr="001D1FA1">
        <w:t>. Соглашение о совместной закупке может быть подписано только при условии, что правила проведения закупок у иных Заказчиков не противоречит нормам настоящего Положения. Такое соглашение, как минимум, должно предусматривать:</w:t>
      </w:r>
    </w:p>
    <w:p w:rsidR="00373232" w:rsidRPr="001D1FA1" w:rsidRDefault="00373232" w:rsidP="0071160F">
      <w:pPr>
        <w:pStyle w:val="5"/>
      </w:pPr>
      <w:bookmarkStart w:id="18" w:name="_Ref338857822"/>
      <w:r w:rsidRPr="001D1FA1">
        <w:t>требования к закупаемой продукции (могут отличаться для разных Заказчиков);</w:t>
      </w:r>
      <w:bookmarkEnd w:id="18"/>
    </w:p>
    <w:p w:rsidR="00373232" w:rsidRPr="001D1FA1" w:rsidRDefault="00373232" w:rsidP="0071160F">
      <w:pPr>
        <w:pStyle w:val="5"/>
      </w:pPr>
      <w:bookmarkStart w:id="19" w:name="_Ref338857826"/>
      <w:r w:rsidRPr="001D1FA1">
        <w:lastRenderedPageBreak/>
        <w:t>условия договора (могут отличаться для разных Заказчиков);</w:t>
      </w:r>
      <w:bookmarkEnd w:id="19"/>
    </w:p>
    <w:p w:rsidR="00373232" w:rsidRPr="001D1FA1" w:rsidRDefault="00373232" w:rsidP="0071160F">
      <w:pPr>
        <w:pStyle w:val="5"/>
      </w:pPr>
      <w:bookmarkStart w:id="20" w:name="_Ref338859659"/>
      <w:r w:rsidRPr="001D1FA1">
        <w:t>объем закупки, сроки и условия поставки, и начальную (максимальную) цену договора (цену лота) (устанавливаются для каждого Заказчика раздельно);</w:t>
      </w:r>
      <w:bookmarkEnd w:id="20"/>
      <w:r w:rsidRPr="001D1FA1">
        <w:t xml:space="preserve"> </w:t>
      </w:r>
    </w:p>
    <w:p w:rsidR="00373232" w:rsidRPr="001D1FA1" w:rsidRDefault="00373232" w:rsidP="0071160F">
      <w:pPr>
        <w:pStyle w:val="5"/>
      </w:pPr>
      <w:r w:rsidRPr="001D1FA1">
        <w:t>требования к участникам (должны быть едиными в рамках совместной закупки);</w:t>
      </w:r>
    </w:p>
    <w:p w:rsidR="00373232" w:rsidRPr="001D1FA1" w:rsidRDefault="00373232" w:rsidP="0071160F">
      <w:pPr>
        <w:pStyle w:val="5"/>
      </w:pPr>
      <w:r w:rsidRPr="001D1FA1">
        <w:t>порядок и сроки проведения процедур закупки (в соответствии с настоящим Положением и ссылкой на него или другие документы, регламентирующие порядок проведения закупок), критерии отбора и оценки, порядок выбора победителя (должны быть едиными в рамках совместной закупки);</w:t>
      </w:r>
    </w:p>
    <w:p w:rsidR="00373232" w:rsidRPr="001D1FA1" w:rsidRDefault="00373232" w:rsidP="0071160F">
      <w:pPr>
        <w:pStyle w:val="5"/>
      </w:pPr>
      <w:r w:rsidRPr="001D1FA1">
        <w:t>права и обязанности Заказчиков в рамках закупки, в том числе порядок согласования и утверждения извещения и документации о закупке, изменений и разъяснений документации о закупке, порядок формирования закупочной комиссии и порядок ее работы, порядок проведения заседаний закупочной комиссии и оформления ее решений;</w:t>
      </w:r>
    </w:p>
    <w:p w:rsidR="00373232" w:rsidRPr="001D1FA1" w:rsidRDefault="00373232" w:rsidP="0071160F">
      <w:pPr>
        <w:pStyle w:val="5"/>
      </w:pPr>
      <w:r w:rsidRPr="001D1FA1">
        <w:t>указание на лицо, выступающее организатором закупки, его права и обязанности, его вознаграждение (при необходимости).</w:t>
      </w:r>
    </w:p>
    <w:p w:rsidR="00373232" w:rsidRPr="001D1FA1" w:rsidRDefault="00373232" w:rsidP="001D3022">
      <w:pPr>
        <w:pStyle w:val="3"/>
      </w:pPr>
      <w:r w:rsidRPr="001D1FA1">
        <w:t xml:space="preserve">Соглашение о совместных закупках перед его подписанием Заказчиком подлежит согласованию </w:t>
      </w:r>
      <w:r w:rsidR="00813298" w:rsidRPr="001D1FA1">
        <w:t>ЦЗ</w:t>
      </w:r>
      <w:r w:rsidR="007358A1" w:rsidRPr="001D1FA1">
        <w:t>О</w:t>
      </w:r>
      <w:r w:rsidRPr="001D1FA1">
        <w:t>.</w:t>
      </w:r>
    </w:p>
    <w:p w:rsidR="00373232" w:rsidRPr="001D1FA1" w:rsidRDefault="00373232" w:rsidP="00170FC2">
      <w:pPr>
        <w:pStyle w:val="3"/>
      </w:pPr>
      <w:r w:rsidRPr="001D1FA1">
        <w:t>Если требования к продукции, форме и условиям договора, предусмотренные п.</w:t>
      </w:r>
      <w:fldSimple w:instr=" REF _Ref338857822 \r \h  \* MERGEFORMAT ">
        <w:r w:rsidR="00795403" w:rsidRPr="001D1FA1">
          <w:t>2.6.1а)</w:t>
        </w:r>
      </w:fldSimple>
      <w:r w:rsidRPr="001D1FA1">
        <w:t xml:space="preserve"> и </w:t>
      </w:r>
      <w:fldSimple w:instr=" REF _Ref338857826 \r \h  \* MERGEFORMAT ">
        <w:r w:rsidR="00795403" w:rsidRPr="001D1FA1">
          <w:t>2.6.1б)</w:t>
        </w:r>
      </w:fldSimple>
      <w:r w:rsidRPr="001D1FA1">
        <w:t xml:space="preserve"> настоящего Положения, отличаются в отношении разных Заказчиков, в рамках совместной закупки для каждого такого Заказчика формируется отдельный лот.</w:t>
      </w:r>
    </w:p>
    <w:p w:rsidR="00373232" w:rsidRPr="001D1FA1" w:rsidRDefault="00373232" w:rsidP="0071160F">
      <w:pPr>
        <w:pStyle w:val="3"/>
      </w:pPr>
      <w:r w:rsidRPr="001D1FA1">
        <w:t>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третьему лицу (агенту).</w:t>
      </w:r>
    </w:p>
    <w:p w:rsidR="00373232" w:rsidRPr="001D1FA1" w:rsidRDefault="00373232" w:rsidP="00170FC2">
      <w:pPr>
        <w:pStyle w:val="3"/>
      </w:pPr>
      <w:proofErr w:type="gramStart"/>
      <w:r w:rsidRPr="001D1FA1">
        <w:t>При планировании каждый Заказчик включает такую закупку в свой План закупки в соответствии с установленными для него параметрами согласно п.</w:t>
      </w:r>
      <w:fldSimple w:instr=" REF _Ref338859659 \r \h  \* MERGEFORMAT ">
        <w:r w:rsidR="00795403" w:rsidRPr="001D1FA1">
          <w:t>2.6.1в)</w:t>
        </w:r>
      </w:fldSimple>
      <w:r w:rsidRPr="001D1FA1">
        <w:t xml:space="preserve"> настоящего Положения.</w:t>
      </w:r>
      <w:proofErr w:type="gramEnd"/>
    </w:p>
    <w:p w:rsidR="00373232" w:rsidRPr="001D1FA1" w:rsidRDefault="00373232" w:rsidP="0071160F">
      <w:pPr>
        <w:pStyle w:val="3"/>
      </w:pPr>
      <w:r w:rsidRPr="001D1FA1">
        <w:t>Информация о закупке должна быть опубликована согласно положениям п.</w:t>
      </w:r>
      <w:fldSimple w:instr=" REF _Ref338860712 \r \h  \* MERGEFORMAT ">
        <w:r w:rsidR="00795403" w:rsidRPr="001D1FA1">
          <w:t>3.1</w:t>
        </w:r>
      </w:fldSimple>
      <w:r w:rsidRPr="001D1FA1">
        <w:t xml:space="preserve"> настоящего Положения и, если это предусмотрено соглашением о совместных закупках, в иных источниках. </w:t>
      </w:r>
    </w:p>
    <w:p w:rsidR="00373232" w:rsidRPr="001D1FA1" w:rsidRDefault="00373232" w:rsidP="0071160F">
      <w:pPr>
        <w:pStyle w:val="3"/>
      </w:pPr>
      <w:r w:rsidRPr="001D1FA1">
        <w:t xml:space="preserve">По результатам совместной закупки может быть </w:t>
      </w:r>
      <w:proofErr w:type="gramStart"/>
      <w:r w:rsidRPr="001D1FA1">
        <w:t>заключен</w:t>
      </w:r>
      <w:proofErr w:type="gramEnd"/>
      <w:r w:rsidRPr="001D1FA1">
        <w:t>:</w:t>
      </w:r>
    </w:p>
    <w:p w:rsidR="00373232" w:rsidRPr="001D1FA1" w:rsidRDefault="00373232" w:rsidP="00522029">
      <w:pPr>
        <w:pStyle w:val="5"/>
      </w:pPr>
      <w:r w:rsidRPr="001D1FA1">
        <w:t>многосторонний договор между всеми Заказчиками совместной закупки и одним ее победителем;</w:t>
      </w:r>
    </w:p>
    <w:p w:rsidR="00373232" w:rsidRPr="001D1FA1" w:rsidRDefault="00373232" w:rsidP="00522029">
      <w:pPr>
        <w:pStyle w:val="5"/>
      </w:pPr>
      <w:r w:rsidRPr="001D1FA1">
        <w:t>несколько отдельных договоров между каждым из Заказчиков и победителем (победителями по разным лотам).</w:t>
      </w:r>
    </w:p>
    <w:p w:rsidR="00373232" w:rsidRPr="001D1FA1" w:rsidRDefault="00373232" w:rsidP="00FE18AB">
      <w:pPr>
        <w:pStyle w:val="23"/>
      </w:pPr>
      <w:bookmarkStart w:id="21" w:name="_Toc196830215"/>
      <w:bookmarkStart w:id="22" w:name="_Toc311018990"/>
      <w:r w:rsidRPr="001D1FA1">
        <w:t>Объединенные закупки</w:t>
      </w:r>
      <w:bookmarkEnd w:id="21"/>
      <w:bookmarkEnd w:id="22"/>
    </w:p>
    <w:p w:rsidR="00373232" w:rsidRPr="001D1FA1" w:rsidRDefault="00373232" w:rsidP="00FE18AB">
      <w:pPr>
        <w:pStyle w:val="3"/>
        <w:rPr>
          <w:snapToGrid w:val="0"/>
          <w:szCs w:val="20"/>
        </w:rPr>
      </w:pPr>
      <w:r w:rsidRPr="001D1FA1">
        <w:rPr>
          <w:snapToGrid w:val="0"/>
          <w:szCs w:val="20"/>
        </w:rPr>
        <w:t>Объединенные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rsidR="00373232" w:rsidRPr="001D1FA1" w:rsidRDefault="00373232" w:rsidP="00FE18AB">
      <w:pPr>
        <w:pStyle w:val="3"/>
      </w:pPr>
      <w:bookmarkStart w:id="23" w:name="_Ref300821374"/>
      <w:r w:rsidRPr="001D1FA1">
        <w:lastRenderedPageBreak/>
        <w:t xml:space="preserve">Виды </w:t>
      </w:r>
      <w:r w:rsidRPr="001D1FA1">
        <w:rPr>
          <w:snapToGrid w:val="0"/>
          <w:szCs w:val="20"/>
        </w:rPr>
        <w:t>объединенных</w:t>
      </w:r>
      <w:r w:rsidRPr="001D1FA1">
        <w:t xml:space="preserve"> закупок:</w:t>
      </w:r>
      <w:bookmarkEnd w:id="23"/>
    </w:p>
    <w:p w:rsidR="00373232" w:rsidRPr="001D1FA1" w:rsidRDefault="00373232" w:rsidP="00FE18AB">
      <w:pPr>
        <w:pStyle w:val="5"/>
      </w:pPr>
      <w:bookmarkStart w:id="24" w:name="_Ref193870713"/>
      <w:r w:rsidRPr="001D1FA1">
        <w:t>для нужд нескольких ДЗО;</w:t>
      </w:r>
      <w:bookmarkEnd w:id="24"/>
    </w:p>
    <w:p w:rsidR="00373232" w:rsidRPr="001D1FA1" w:rsidRDefault="00373232" w:rsidP="00FE18AB">
      <w:pPr>
        <w:pStyle w:val="5"/>
      </w:pPr>
      <w:bookmarkStart w:id="25" w:name="_Ref193870916"/>
      <w:r w:rsidRPr="001D1FA1">
        <w:t xml:space="preserve">для нужд </w:t>
      </w:r>
      <w:r w:rsidR="00FD397B" w:rsidRPr="001D1FA1">
        <w:t xml:space="preserve">Заказчика </w:t>
      </w:r>
      <w:r w:rsidRPr="001D1FA1">
        <w:t>и его ДЗО;</w:t>
      </w:r>
      <w:bookmarkEnd w:id="25"/>
    </w:p>
    <w:p w:rsidR="00373232" w:rsidRPr="001D1FA1" w:rsidRDefault="00373232" w:rsidP="00FE18AB">
      <w:pPr>
        <w:pStyle w:val="3"/>
        <w:rPr>
          <w:snapToGrid w:val="0"/>
          <w:szCs w:val="20"/>
        </w:rPr>
      </w:pPr>
      <w:r w:rsidRPr="001D1FA1">
        <w:t>Объединенные</w:t>
      </w:r>
      <w:r w:rsidRPr="001D1FA1">
        <w:rPr>
          <w:snapToGrid w:val="0"/>
          <w:szCs w:val="20"/>
        </w:rPr>
        <w:t xml:space="preserve"> закупки проводятся способами, предусмотренными настоящим Положением. Выбор способа проведения объединенной закупки осуществляется в соответствии с настоящим Положением.</w:t>
      </w:r>
    </w:p>
    <w:p w:rsidR="00373232" w:rsidRPr="001D1FA1" w:rsidRDefault="00373232" w:rsidP="00FE18AB">
      <w:pPr>
        <w:pStyle w:val="3"/>
        <w:rPr>
          <w:snapToGrid w:val="0"/>
          <w:szCs w:val="20"/>
        </w:rPr>
      </w:pPr>
      <w:r w:rsidRPr="001D1FA1">
        <w:rPr>
          <w:snapToGrid w:val="0"/>
          <w:szCs w:val="20"/>
        </w:rPr>
        <w:t xml:space="preserve">При </w:t>
      </w:r>
      <w:proofErr w:type="gramStart"/>
      <w:r w:rsidRPr="001D1FA1">
        <w:t>объединенных</w:t>
      </w:r>
      <w:r w:rsidRPr="001D1FA1">
        <w:rPr>
          <w:snapToGrid w:val="0"/>
          <w:szCs w:val="20"/>
        </w:rPr>
        <w:t xml:space="preserve"> закупках, предусмотренных пунктом </w:t>
      </w:r>
      <w:fldSimple w:instr=" REF _Ref300821374 \r \h  \* MERGEFORMAT ">
        <w:r w:rsidR="00795403" w:rsidRPr="001D1FA1">
          <w:rPr>
            <w:snapToGrid w:val="0"/>
            <w:szCs w:val="20"/>
          </w:rPr>
          <w:t>2.7.2</w:t>
        </w:r>
      </w:fldSimple>
      <w:r w:rsidRPr="001D1FA1">
        <w:rPr>
          <w:snapToGrid w:val="0"/>
          <w:szCs w:val="20"/>
        </w:rPr>
        <w:t xml:space="preserve"> потребность в продукции для нужд конкретного Заказчика может</w:t>
      </w:r>
      <w:proofErr w:type="gramEnd"/>
      <w:r w:rsidRPr="001D1FA1">
        <w:rPr>
          <w:snapToGrid w:val="0"/>
          <w:szCs w:val="20"/>
        </w:rPr>
        <w:t xml:space="preserve"> быть как выделенной в составе отдельного лота, так и включенной в состав одного общего лота.</w:t>
      </w:r>
    </w:p>
    <w:p w:rsidR="00373232" w:rsidRPr="001D1FA1" w:rsidRDefault="00373232" w:rsidP="00FE18AB">
      <w:pPr>
        <w:pStyle w:val="3"/>
        <w:rPr>
          <w:snapToGrid w:val="0"/>
          <w:szCs w:val="20"/>
        </w:rPr>
      </w:pPr>
      <w:r w:rsidRPr="001D1FA1">
        <w:t>Объединенные</w:t>
      </w:r>
      <w:r w:rsidRPr="001D1FA1">
        <w:rPr>
          <w:snapToGrid w:val="0"/>
          <w:szCs w:val="20"/>
        </w:rPr>
        <w:t xml:space="preserve"> закупки проводятся только при условии принятия решений </w:t>
      </w:r>
      <w:r w:rsidR="00FD397B" w:rsidRPr="001D1FA1">
        <w:rPr>
          <w:snapToGrid w:val="0"/>
          <w:szCs w:val="20"/>
        </w:rPr>
        <w:t>ЦЗ</w:t>
      </w:r>
      <w:r w:rsidR="007358A1" w:rsidRPr="001D1FA1">
        <w:rPr>
          <w:snapToGrid w:val="0"/>
          <w:szCs w:val="20"/>
        </w:rPr>
        <w:t>О</w:t>
      </w:r>
      <w:r w:rsidR="00FD397B" w:rsidRPr="001D1FA1">
        <w:rPr>
          <w:snapToGrid w:val="0"/>
          <w:szCs w:val="20"/>
        </w:rPr>
        <w:t xml:space="preserve"> </w:t>
      </w:r>
      <w:r w:rsidR="007358A1" w:rsidRPr="001D1FA1">
        <w:rPr>
          <w:snapToGrid w:val="0"/>
          <w:szCs w:val="20"/>
        </w:rPr>
        <w:t>Общества</w:t>
      </w:r>
      <w:r w:rsidRPr="001D1FA1">
        <w:rPr>
          <w:snapToGrid w:val="0"/>
          <w:szCs w:val="20"/>
        </w:rPr>
        <w:t xml:space="preserve">. </w:t>
      </w:r>
    </w:p>
    <w:p w:rsidR="00373232" w:rsidRPr="001D1FA1" w:rsidRDefault="00373232" w:rsidP="00CD32DD">
      <w:pPr>
        <w:pStyle w:val="1"/>
        <w:rPr>
          <w:rFonts w:ascii="Times New Roman" w:hAnsi="Times New Roman" w:cs="Times New Roman"/>
        </w:rPr>
      </w:pPr>
      <w:bookmarkStart w:id="26" w:name="_Toc340315270"/>
      <w:bookmarkStart w:id="27" w:name="_Ref308097430"/>
      <w:bookmarkStart w:id="28" w:name="_Toc340315271"/>
      <w:bookmarkEnd w:id="26"/>
      <w:r w:rsidRPr="001D1FA1">
        <w:rPr>
          <w:rFonts w:ascii="Times New Roman" w:hAnsi="Times New Roman" w:cs="Times New Roman"/>
        </w:rPr>
        <w:t xml:space="preserve">Информационное обеспечение </w:t>
      </w:r>
      <w:bookmarkEnd w:id="27"/>
      <w:r w:rsidRPr="001D1FA1">
        <w:rPr>
          <w:rFonts w:ascii="Times New Roman" w:hAnsi="Times New Roman" w:cs="Times New Roman"/>
        </w:rPr>
        <w:t>закупок</w:t>
      </w:r>
      <w:bookmarkEnd w:id="28"/>
    </w:p>
    <w:p w:rsidR="00373232" w:rsidRPr="001D1FA1" w:rsidRDefault="00373232" w:rsidP="0071160F">
      <w:pPr>
        <w:pStyle w:val="23"/>
      </w:pPr>
      <w:bookmarkStart w:id="29" w:name="_Ref338860712"/>
      <w:r w:rsidRPr="001D1FA1">
        <w:t>Размещение информации на официальном сайте</w:t>
      </w:r>
      <w:bookmarkEnd w:id="29"/>
    </w:p>
    <w:p w:rsidR="00FB69BA" w:rsidRPr="001D1FA1" w:rsidRDefault="00FB69BA" w:rsidP="00FB69BA">
      <w:pPr>
        <w:pStyle w:val="3"/>
      </w:pPr>
      <w:r w:rsidRPr="001D1FA1">
        <w:t xml:space="preserve">Официальным сайтом в информационно-коммуникационной сети «Интернет», на котором размещается информация о закупках Заказчика, является сайт </w:t>
      </w:r>
      <w:hyperlink r:id="rId8" w:history="1">
        <w:r w:rsidRPr="001D1FA1">
          <w:rPr>
            <w:rStyle w:val="aa"/>
            <w:lang w:val="en-US"/>
          </w:rPr>
          <w:t>www</w:t>
        </w:r>
        <w:r w:rsidRPr="001D1FA1">
          <w:rPr>
            <w:rStyle w:val="aa"/>
          </w:rPr>
          <w:t>.</w:t>
        </w:r>
        <w:proofErr w:type="spellStart"/>
        <w:r w:rsidRPr="001D1FA1">
          <w:rPr>
            <w:rStyle w:val="aa"/>
            <w:lang w:val="en-US"/>
          </w:rPr>
          <w:t>zakupki</w:t>
        </w:r>
        <w:proofErr w:type="spellEnd"/>
        <w:r w:rsidRPr="001D1FA1">
          <w:rPr>
            <w:rStyle w:val="aa"/>
          </w:rPr>
          <w:t>.</w:t>
        </w:r>
        <w:proofErr w:type="spellStart"/>
        <w:r w:rsidRPr="001D1FA1">
          <w:rPr>
            <w:rStyle w:val="aa"/>
            <w:lang w:val="en-US"/>
          </w:rPr>
          <w:t>gov</w:t>
        </w:r>
        <w:proofErr w:type="spellEnd"/>
        <w:r w:rsidRPr="001D1FA1">
          <w:rPr>
            <w:rStyle w:val="aa"/>
          </w:rPr>
          <w:t>.</w:t>
        </w:r>
        <w:proofErr w:type="spellStart"/>
        <w:r w:rsidRPr="001D1FA1">
          <w:rPr>
            <w:rStyle w:val="aa"/>
            <w:lang w:val="en-US"/>
          </w:rPr>
          <w:t>ru</w:t>
        </w:r>
        <w:proofErr w:type="spellEnd"/>
      </w:hyperlink>
      <w:r w:rsidRPr="001D1FA1">
        <w:t xml:space="preserve"> (далее по тексту — официальный сайт). </w:t>
      </w:r>
    </w:p>
    <w:p w:rsidR="00FB69BA" w:rsidRPr="001D1FA1" w:rsidRDefault="00FB69BA" w:rsidP="00FB69BA">
      <w:pPr>
        <w:pStyle w:val="3"/>
      </w:pPr>
      <w:bookmarkStart w:id="30" w:name="_Ref298273012"/>
      <w:r w:rsidRPr="001D1FA1">
        <w:t>На официальном сайте размещаются следующие информация и материалы:</w:t>
      </w:r>
      <w:bookmarkEnd w:id="30"/>
    </w:p>
    <w:p w:rsidR="00FB69BA" w:rsidRPr="001D1FA1" w:rsidRDefault="00FB69BA" w:rsidP="00FB69BA">
      <w:pPr>
        <w:pStyle w:val="5"/>
      </w:pPr>
      <w:bookmarkStart w:id="31" w:name="_Ref298315454"/>
      <w:r w:rsidRPr="001D1FA1">
        <w:t xml:space="preserve">настоящее Положение о закупке товаров, работ, услуг, а также изменения, вносимые в настоящее Положение — в течение 15 </w:t>
      </w:r>
      <w:r w:rsidR="00C71090" w:rsidRPr="001D1FA1">
        <w:t xml:space="preserve">(пятнадцати) </w:t>
      </w:r>
      <w:r w:rsidRPr="001D1FA1">
        <w:t>дней со дня его утверждения или утверждения изменений соответственно;</w:t>
      </w:r>
      <w:bookmarkEnd w:id="31"/>
    </w:p>
    <w:p w:rsidR="00FB69BA" w:rsidRPr="001D1FA1" w:rsidRDefault="00FB69BA" w:rsidP="00FB69BA">
      <w:pPr>
        <w:pStyle w:val="5"/>
      </w:pPr>
      <w:bookmarkStart w:id="32" w:name="_Ref306476783"/>
      <w:r w:rsidRPr="001D1FA1">
        <w:t>План закупки, составляемый на один календарный год</w:t>
      </w:r>
      <w:bookmarkStart w:id="33" w:name="_Ref300227667"/>
      <w:bookmarkEnd w:id="32"/>
      <w:r w:rsidR="005962F4" w:rsidRPr="001D1FA1">
        <w:t xml:space="preserve">, и </w:t>
      </w:r>
      <w:r w:rsidRPr="001D1FA1">
        <w:t>План закупки, указанный в п.</w:t>
      </w:r>
      <w:fldSimple w:instr=" REF _Ref298936949 \r \h  \* MERGEFORMAT ">
        <w:r w:rsidR="00795403" w:rsidRPr="001D1FA1">
          <w:t>14.1</w:t>
        </w:r>
      </w:fldSimple>
      <w:r w:rsidRPr="001D1FA1">
        <w:t xml:space="preserve"> настоящего Положения, — в течение 1</w:t>
      </w:r>
      <w:r w:rsidR="005962F4" w:rsidRPr="001D1FA1">
        <w:t>0</w:t>
      </w:r>
      <w:r w:rsidRPr="001D1FA1">
        <w:t xml:space="preserve"> </w:t>
      </w:r>
      <w:r w:rsidR="00C71090" w:rsidRPr="001D1FA1">
        <w:t>(</w:t>
      </w:r>
      <w:r w:rsidR="005962F4" w:rsidRPr="001D1FA1">
        <w:t>десяти</w:t>
      </w:r>
      <w:r w:rsidR="00C71090" w:rsidRPr="001D1FA1">
        <w:t xml:space="preserve">) </w:t>
      </w:r>
      <w:r w:rsidR="005962F4" w:rsidRPr="001D1FA1">
        <w:t xml:space="preserve">календарных дней </w:t>
      </w:r>
      <w:proofErr w:type="gramStart"/>
      <w:r w:rsidR="005962F4" w:rsidRPr="001D1FA1">
        <w:t>с</w:t>
      </w:r>
      <w:r w:rsidRPr="001D1FA1">
        <w:t xml:space="preserve"> д</w:t>
      </w:r>
      <w:r w:rsidR="005962F4" w:rsidRPr="001D1FA1">
        <w:t>аты</w:t>
      </w:r>
      <w:r w:rsidRPr="001D1FA1">
        <w:t xml:space="preserve"> утверждения</w:t>
      </w:r>
      <w:proofErr w:type="gramEnd"/>
      <w:r w:rsidR="005962F4" w:rsidRPr="001D1FA1">
        <w:t xml:space="preserve"> Плана или </w:t>
      </w:r>
      <w:bookmarkEnd w:id="33"/>
      <w:r w:rsidR="005962F4" w:rsidRPr="001D1FA1">
        <w:t>внесения в него</w:t>
      </w:r>
      <w:r w:rsidRPr="001D1FA1">
        <w:t xml:space="preserve"> изменени</w:t>
      </w:r>
      <w:r w:rsidR="005962F4" w:rsidRPr="001D1FA1">
        <w:t>й.</w:t>
      </w:r>
      <w:r w:rsidRPr="001D1FA1">
        <w:t xml:space="preserve"> </w:t>
      </w:r>
      <w:r w:rsidR="005962F4" w:rsidRPr="001D1FA1">
        <w:t xml:space="preserve">В </w:t>
      </w:r>
      <w:proofErr w:type="gramStart"/>
      <w:r w:rsidR="005962F4" w:rsidRPr="001D1FA1">
        <w:t>случае</w:t>
      </w:r>
      <w:proofErr w:type="gramEnd"/>
      <w:r w:rsidR="005962F4" w:rsidRPr="001D1FA1">
        <w:t xml:space="preserve">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p>
    <w:p w:rsidR="00FB69BA" w:rsidRPr="001D1FA1" w:rsidRDefault="00FB69BA" w:rsidP="00FB69BA">
      <w:pPr>
        <w:pStyle w:val="5"/>
      </w:pPr>
      <w:bookmarkStart w:id="34" w:name="_Ref337804304"/>
      <w:r w:rsidRPr="001D1FA1">
        <w:t>извещение о проведении закупки, документация о закупке, проект договора как неотъемлемая часть документации о закупке — в сроки, определенные в распорядительном документе о проведении закупки и соответствующие нормам настоящего Положения;</w:t>
      </w:r>
      <w:bookmarkEnd w:id="34"/>
    </w:p>
    <w:p w:rsidR="00FB69BA" w:rsidRPr="001D1FA1" w:rsidRDefault="00FB69BA" w:rsidP="00FB69BA">
      <w:pPr>
        <w:pStyle w:val="5"/>
      </w:pPr>
      <w:bookmarkStart w:id="35" w:name="_Ref299010761"/>
      <w:r w:rsidRPr="001D1FA1">
        <w:t>изменения, вносимые в извещение о закупк</w:t>
      </w:r>
      <w:r w:rsidR="005962F4" w:rsidRPr="001D1FA1">
        <w:t xml:space="preserve">е, документацию о закупке, разъяснения положений такой документации, отказ от проведения закупки </w:t>
      </w:r>
      <w:r w:rsidRPr="001D1FA1">
        <w:t xml:space="preserve">— не позднее </w:t>
      </w:r>
      <w:r w:rsidR="005962F4" w:rsidRPr="001D1FA1">
        <w:t>чем в течени</w:t>
      </w:r>
      <w:r w:rsidR="00411BF5" w:rsidRPr="001D1FA1">
        <w:t>е</w:t>
      </w:r>
      <w:r w:rsidR="005962F4" w:rsidRPr="001D1FA1">
        <w:t xml:space="preserve"> трех</w:t>
      </w:r>
      <w:r w:rsidR="00C71090" w:rsidRPr="001D1FA1">
        <w:t xml:space="preserve"> </w:t>
      </w:r>
      <w:r w:rsidRPr="001D1FA1">
        <w:t xml:space="preserve">дней со дня принятия решения о внесении </w:t>
      </w:r>
      <w:r w:rsidR="00411BF5" w:rsidRPr="001D1FA1">
        <w:t>указанных</w:t>
      </w:r>
      <w:r w:rsidRPr="001D1FA1">
        <w:t xml:space="preserve"> изменений</w:t>
      </w:r>
      <w:bookmarkEnd w:id="35"/>
      <w:r w:rsidR="00411BF5" w:rsidRPr="001D1FA1">
        <w:t>, об отказе от проведения закупки, предоставления указанных разъяснений;</w:t>
      </w:r>
    </w:p>
    <w:p w:rsidR="00FB69BA" w:rsidRPr="001D1FA1" w:rsidRDefault="00FB69BA" w:rsidP="00FB69BA">
      <w:pPr>
        <w:pStyle w:val="5"/>
      </w:pPr>
      <w:bookmarkStart w:id="36" w:name="_Ref298428973"/>
      <w:r w:rsidRPr="001D1FA1">
        <w:t xml:space="preserve">протоколы, составляемые в </w:t>
      </w:r>
      <w:r w:rsidR="00411BF5" w:rsidRPr="001D1FA1">
        <w:t>ходе</w:t>
      </w:r>
      <w:r w:rsidRPr="001D1FA1">
        <w:t xml:space="preserve"> закупки — не позднее </w:t>
      </w:r>
      <w:r w:rsidR="00411BF5" w:rsidRPr="001D1FA1">
        <w:t>чем через три</w:t>
      </w:r>
      <w:r w:rsidRPr="001D1FA1">
        <w:t xml:space="preserve"> дн</w:t>
      </w:r>
      <w:r w:rsidR="00411BF5" w:rsidRPr="001D1FA1">
        <w:t>я</w:t>
      </w:r>
      <w:r w:rsidRPr="001D1FA1">
        <w:t xml:space="preserve"> со дня подписания таких протоколов;</w:t>
      </w:r>
      <w:bookmarkEnd w:id="36"/>
    </w:p>
    <w:p w:rsidR="00FB69BA" w:rsidRPr="001D1FA1" w:rsidRDefault="00FB69BA" w:rsidP="00FB69BA">
      <w:pPr>
        <w:pStyle w:val="5"/>
      </w:pPr>
      <w:bookmarkStart w:id="37" w:name="_Ref300228950"/>
      <w:r w:rsidRPr="001D1FA1">
        <w:lastRenderedPageBreak/>
        <w:t xml:space="preserve">сведения об изменении объема, цены приобретаемой продукции, сроках исполнения договора относительно информации, содержащейся в протоколе, составленном по итогам проведения закупки — не позднее </w:t>
      </w:r>
      <w:r w:rsidR="00411BF5" w:rsidRPr="001D1FA1">
        <w:t xml:space="preserve">чем в течение </w:t>
      </w:r>
      <w:r w:rsidRPr="001D1FA1">
        <w:t>10</w:t>
      </w:r>
      <w:r w:rsidR="00C71090" w:rsidRPr="001D1FA1">
        <w:t xml:space="preserve"> (десяти)</w:t>
      </w:r>
      <w:r w:rsidRPr="001D1FA1">
        <w:t xml:space="preserve"> дней со дня внесения соответствующих изменений в договор;</w:t>
      </w:r>
      <w:bookmarkEnd w:id="37"/>
    </w:p>
    <w:p w:rsidR="00FB69BA" w:rsidRPr="001D1FA1" w:rsidRDefault="00FB69BA" w:rsidP="00FB69BA">
      <w:pPr>
        <w:pStyle w:val="5"/>
      </w:pPr>
      <w:bookmarkStart w:id="38" w:name="_Ref300228969"/>
      <w:r w:rsidRPr="001D1FA1">
        <w:t xml:space="preserve">сведения о количестве и общей стоимости договоров, заключенных по результатам закупки продукции, — ежемесячно, не позднее 10 </w:t>
      </w:r>
      <w:r w:rsidR="00C71090" w:rsidRPr="001D1FA1">
        <w:t xml:space="preserve">(десятого) </w:t>
      </w:r>
      <w:r w:rsidRPr="001D1FA1">
        <w:t>числа месяца, следующего за отчетным месяцем;</w:t>
      </w:r>
      <w:bookmarkEnd w:id="38"/>
    </w:p>
    <w:p w:rsidR="00FB69BA" w:rsidRPr="001D1FA1" w:rsidRDefault="00FB69BA" w:rsidP="00FB69BA">
      <w:pPr>
        <w:pStyle w:val="5"/>
      </w:pPr>
      <w:r w:rsidRPr="001D1FA1">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w:t>
      </w:r>
      <w:r w:rsidR="00C71090" w:rsidRPr="001D1FA1">
        <w:t xml:space="preserve"> (десятого)</w:t>
      </w:r>
      <w:r w:rsidRPr="001D1FA1">
        <w:t xml:space="preserve"> числа месяца, следующего за отчетным месяцем;</w:t>
      </w:r>
    </w:p>
    <w:p w:rsidR="00FB69BA" w:rsidRPr="001D1FA1" w:rsidRDefault="00FB69BA" w:rsidP="00FB69BA">
      <w:pPr>
        <w:pStyle w:val="5"/>
      </w:pPr>
      <w:bookmarkStart w:id="39" w:name="_Ref298315461"/>
      <w:r w:rsidRPr="001D1FA1">
        <w:t xml:space="preserve">сведения о количестве и общей стоимости договоров, заключенных Заказчиком по результатам закупки, сведения о которой составляют государственную тайну или относительно которых принято соответствующее решение Правительства Российской Федерации о </w:t>
      </w:r>
      <w:proofErr w:type="spellStart"/>
      <w:r w:rsidRPr="001D1FA1">
        <w:t>неразмещении</w:t>
      </w:r>
      <w:proofErr w:type="spellEnd"/>
      <w:r w:rsidRPr="001D1FA1">
        <w:t xml:space="preserve"> информации (п.</w:t>
      </w:r>
      <w:fldSimple w:instr=" REF _Ref350782710 \r \h  \* MERGEFORMAT ">
        <w:r w:rsidR="00795403" w:rsidRPr="001D1FA1">
          <w:t>3.1.7</w:t>
        </w:r>
      </w:fldSimple>
      <w:r w:rsidR="00BF7875" w:rsidRPr="001D1FA1">
        <w:t xml:space="preserve"> </w:t>
      </w:r>
      <w:r w:rsidRPr="001D1FA1">
        <w:t xml:space="preserve"> настоящего Положения) — ежемесячно, не позднее 10</w:t>
      </w:r>
      <w:r w:rsidR="00C71090" w:rsidRPr="001D1FA1">
        <w:t xml:space="preserve"> (десятого)</w:t>
      </w:r>
      <w:r w:rsidRPr="001D1FA1">
        <w:t xml:space="preserve"> числа месяца, следующего </w:t>
      </w:r>
      <w:proofErr w:type="gramStart"/>
      <w:r w:rsidRPr="001D1FA1">
        <w:t>за</w:t>
      </w:r>
      <w:proofErr w:type="gramEnd"/>
      <w:r w:rsidRPr="001D1FA1">
        <w:t xml:space="preserve"> отчетным.</w:t>
      </w:r>
      <w:bookmarkEnd w:id="39"/>
    </w:p>
    <w:p w:rsidR="003D1329" w:rsidRPr="001D1FA1" w:rsidRDefault="003D1329" w:rsidP="003D1329">
      <w:pPr>
        <w:pStyle w:val="5"/>
      </w:pPr>
      <w:r w:rsidRPr="001D1FA1">
        <w:t xml:space="preserve">сведения о количестве и об общей стоимости договоров, заключенных заказчиком по результатам закупки у субъектов малого и среднего предпринимательства - ежемесячно, не позднее 10 числа месяца, следующего </w:t>
      </w:r>
      <w:proofErr w:type="gramStart"/>
      <w:r w:rsidRPr="001D1FA1">
        <w:t>за</w:t>
      </w:r>
      <w:proofErr w:type="gramEnd"/>
      <w:r w:rsidRPr="001D1FA1">
        <w:t xml:space="preserve"> отчетным;</w:t>
      </w:r>
    </w:p>
    <w:p w:rsidR="003D1329" w:rsidRPr="001D1FA1" w:rsidRDefault="003D1329" w:rsidP="003D1329">
      <w:pPr>
        <w:pStyle w:val="5"/>
      </w:pPr>
      <w:r w:rsidRPr="001D1FA1">
        <w:t>перечень товаров, работ, услуг, закупка которых осуществляется среди субъектов малого и среднего предпринимательства</w:t>
      </w:r>
      <w:r w:rsidR="009B0D9F" w:rsidRPr="001D1FA1">
        <w:t xml:space="preserve"> (если Общество подпадает под действие Постановления Правительства РФ от 11 декабря 2014года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D1FA1">
        <w:t>.</w:t>
      </w:r>
    </w:p>
    <w:p w:rsidR="00FB69BA" w:rsidRPr="001D1FA1" w:rsidRDefault="00FB69BA" w:rsidP="00FB69BA">
      <w:pPr>
        <w:pStyle w:val="5"/>
      </w:pPr>
      <w:r w:rsidRPr="001D1FA1">
        <w:t>иная информация, которую Заказчик посчитает необходимой разместить на официальном сайте при условии технической возможности такого размещения.</w:t>
      </w:r>
    </w:p>
    <w:p w:rsidR="00FB69BA" w:rsidRPr="001D1FA1" w:rsidRDefault="00FB69BA" w:rsidP="00FB69BA">
      <w:pPr>
        <w:pStyle w:val="3"/>
      </w:pPr>
      <w:r w:rsidRPr="001D1FA1">
        <w:t>Извещение о проведении закупки размещается одновременно с размещением документации о закупке.</w:t>
      </w:r>
    </w:p>
    <w:p w:rsidR="00FB69BA" w:rsidRPr="001D1FA1" w:rsidRDefault="00FB69BA" w:rsidP="00FB69BA">
      <w:pPr>
        <w:pStyle w:val="3"/>
        <w:rPr>
          <w:b/>
        </w:rPr>
      </w:pPr>
      <w:bookmarkStart w:id="40" w:name="_Ref307906092"/>
      <w:r w:rsidRPr="001D1FA1">
        <w:t>Информация, аналогичная размещаемой на официальном сайте в соответствии с п.</w:t>
      </w:r>
      <w:fldSimple w:instr=" REF _Ref298315454 \r \h  \* MERGEFORMAT ">
        <w:r w:rsidR="00795403" w:rsidRPr="001D1FA1">
          <w:t>3.1.2а)</w:t>
        </w:r>
      </w:fldSimple>
      <w:r w:rsidRPr="001D1FA1">
        <w:t xml:space="preserve"> — </w:t>
      </w:r>
      <w:fldSimple w:instr=" REF _Ref298315461 \r \h  \* MERGEFORMAT ">
        <w:r w:rsidR="00795403" w:rsidRPr="001D1FA1">
          <w:t>3.1.2и)</w:t>
        </w:r>
      </w:fldSimple>
      <w:r w:rsidRPr="001D1FA1">
        <w:t>, может быть размещена на официальном сайте Заказчика, а в случае проведения закупки организатором закупки — на официальном сайте организатора.</w:t>
      </w:r>
      <w:bookmarkEnd w:id="40"/>
      <w:r w:rsidRPr="001D1FA1">
        <w:t xml:space="preserve"> </w:t>
      </w:r>
    </w:p>
    <w:p w:rsidR="00FB69BA" w:rsidRPr="001D1FA1" w:rsidRDefault="00FB69BA" w:rsidP="00FB69BA">
      <w:pPr>
        <w:pStyle w:val="3"/>
      </w:pPr>
      <w:proofErr w:type="gramStart"/>
      <w:r w:rsidRPr="001D1FA1">
        <w:t>В случае возникновения технических или иных неполадок, возникающих при ведении официального сайта уполномоченным лицом и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п.</w:t>
      </w:r>
      <w:fldSimple w:instr=" REF _Ref298273012 \r \h  \* MERGEFORMAT ">
        <w:r w:rsidR="00795403" w:rsidRPr="001D1FA1">
          <w:t>3.1.2</w:t>
        </w:r>
      </w:fldSimple>
      <w:r w:rsidRPr="001D1FA1">
        <w:t>, размещается Заказчиком на собственном сайте с последующим размещением ее на официальном сайте.</w:t>
      </w:r>
      <w:proofErr w:type="gramEnd"/>
      <w:r w:rsidRPr="001D1FA1">
        <w:t xml:space="preserve"> В указанном </w:t>
      </w:r>
      <w:proofErr w:type="gramStart"/>
      <w:r w:rsidRPr="001D1FA1">
        <w:t>случае</w:t>
      </w:r>
      <w:proofErr w:type="gramEnd"/>
      <w:r w:rsidRPr="001D1FA1">
        <w:t xml:space="preserve"> размещение на официальном сайте осуществляется в течение одного рабочего </w:t>
      </w:r>
      <w:r w:rsidRPr="001D1FA1">
        <w:lastRenderedPageBreak/>
        <w:t>дня со дня устранения технических или иных неполадок, блокирующих доступ к официальному сайту.</w:t>
      </w:r>
    </w:p>
    <w:p w:rsidR="00FB69BA" w:rsidRPr="001D1FA1" w:rsidRDefault="00FB69BA" w:rsidP="00FB69BA">
      <w:pPr>
        <w:pStyle w:val="3"/>
      </w:pPr>
      <w:r w:rsidRPr="001D1FA1">
        <w:t>Размещенная в соответствии с п.</w:t>
      </w:r>
      <w:fldSimple w:instr=" REF _Ref298273012 \r \h  \* MERGEFORMAT ">
        <w:r w:rsidR="00795403" w:rsidRPr="001D1FA1">
          <w:t>3.1.2</w:t>
        </w:r>
      </w:fldSimple>
      <w:r w:rsidRPr="001D1FA1">
        <w:t xml:space="preserve"> настоящего Положения информация и материалы на сайте Заказчика должны быть доступны для любого лица без взимания платы.</w:t>
      </w:r>
    </w:p>
    <w:p w:rsidR="008871DB" w:rsidRPr="001D1FA1" w:rsidRDefault="008871DB" w:rsidP="008871DB">
      <w:pPr>
        <w:pStyle w:val="3"/>
      </w:pPr>
      <w:bookmarkStart w:id="41" w:name="_Hlt306386383"/>
      <w:bookmarkStart w:id="42" w:name="_Ref350782710"/>
      <w:bookmarkStart w:id="43" w:name="_Ref307941677"/>
      <w:bookmarkEnd w:id="41"/>
      <w:r w:rsidRPr="001D1FA1">
        <w:t>Не подлеж</w:t>
      </w:r>
      <w:r w:rsidR="00694DE9" w:rsidRPr="001D1FA1">
        <w:t>и</w:t>
      </w:r>
      <w:r w:rsidRPr="001D1FA1">
        <w:t>т размещению на официальном сайте следующая информация:</w:t>
      </w:r>
      <w:bookmarkEnd w:id="42"/>
    </w:p>
    <w:p w:rsidR="008871DB" w:rsidRPr="001D1FA1" w:rsidRDefault="008871DB" w:rsidP="0099046A">
      <w:pPr>
        <w:pStyle w:val="3"/>
        <w:numPr>
          <w:ilvl w:val="0"/>
          <w:numId w:val="0"/>
        </w:numPr>
        <w:ind w:firstLine="567"/>
      </w:pPr>
      <w:r w:rsidRPr="001D1FA1">
        <w:t>а)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Федерального закона от 18.07.2011 №223-ФЗ.</w:t>
      </w:r>
    </w:p>
    <w:p w:rsidR="0099046A" w:rsidRPr="001D1FA1" w:rsidRDefault="008871DB" w:rsidP="0099046A">
      <w:pPr>
        <w:pStyle w:val="3"/>
        <w:numPr>
          <w:ilvl w:val="0"/>
          <w:numId w:val="0"/>
        </w:numPr>
        <w:ind w:firstLine="567"/>
      </w:pPr>
      <w:r w:rsidRPr="001D1FA1">
        <w:t xml:space="preserve">б) </w:t>
      </w:r>
      <w:r w:rsidR="00694DE9" w:rsidRPr="001D1FA1">
        <w:t>сведения о закупке товаров, работ, услуг, стоимость которых не превышает сто тысяч рублей с НДС, а также сведения о закупке товаров, работ, услуг, стоимость которых не превышает пятьсот тысяч рублей с НДС - в случае, если годовая выручка Заказчика за отчетный финансовый год составляет более чем пять миллиардов рублей.</w:t>
      </w:r>
    </w:p>
    <w:p w:rsidR="00FB69BA" w:rsidRPr="001D1FA1" w:rsidRDefault="00FB69BA" w:rsidP="008871DB">
      <w:pPr>
        <w:pStyle w:val="3"/>
      </w:pPr>
      <w:r w:rsidRPr="001D1FA1">
        <w:t>При проведении закупок на бумажных носителях Заказчик дополнительно может предусмотреть дополнительный источник (источники) размещения информации помимо официального сайта. Перечень таких средств массовой информации или иных источников, в которых размещаются сведения о закупках, объявляющие о начале открытых закупок, определяет ЦЗО. При проведении закупок на электронной торговой площадке  публикация также производится на этих площадках. Такие публикации не являются официальными, о чем в их тексте должно быть сделано примечание с указанием на дату и место официальной публикации.</w:t>
      </w:r>
      <w:bookmarkEnd w:id="43"/>
    </w:p>
    <w:p w:rsidR="00373232" w:rsidRPr="001D1FA1" w:rsidRDefault="00FB69BA" w:rsidP="00FB69BA">
      <w:pPr>
        <w:pStyle w:val="3"/>
        <w:rPr>
          <w:b/>
        </w:rPr>
      </w:pPr>
      <w:r w:rsidRPr="001D1FA1">
        <w:t xml:space="preserve">Дополнительно к публикации на официальном сайте и в указанных </w:t>
      </w:r>
      <w:r w:rsidR="000D6BF8" w:rsidRPr="001D1FA1">
        <w:t>настоящим положением</w:t>
      </w:r>
      <w:r w:rsidRPr="001D1FA1">
        <w:t xml:space="preserve"> источниках, Заказчик или Организатор закупки вправе публиковать в любых источниках информационные сообщения о проведении открытых процедур, как в форме копии Извещения о проведении закупки, так и выдержек из него. При этом указывается, что сообщение не является первой (официальной) публикацией, и дается ссылка на источник, в котором делается официальная</w:t>
      </w:r>
      <w:r w:rsidR="00373232" w:rsidRPr="001D1FA1">
        <w:t>.</w:t>
      </w:r>
    </w:p>
    <w:p w:rsidR="00D529AB" w:rsidRPr="001D1FA1" w:rsidRDefault="00D529AB" w:rsidP="00D529AB">
      <w:pPr>
        <w:pStyle w:val="3"/>
        <w:numPr>
          <w:ilvl w:val="0"/>
          <w:numId w:val="0"/>
        </w:numPr>
        <w:ind w:left="567"/>
        <w:rPr>
          <w:b/>
        </w:rPr>
      </w:pPr>
    </w:p>
    <w:p w:rsidR="00373232" w:rsidRPr="001D1FA1" w:rsidRDefault="00373232" w:rsidP="0071160F">
      <w:pPr>
        <w:pStyle w:val="23"/>
      </w:pPr>
      <w:bookmarkStart w:id="44" w:name="_Ref298315979"/>
      <w:bookmarkStart w:id="45" w:name="_Ref338927337"/>
      <w:r w:rsidRPr="001D1FA1">
        <w:t>Размещение информации о закуп</w:t>
      </w:r>
      <w:r w:rsidR="00FD397B" w:rsidRPr="001D1FA1">
        <w:t>к</w:t>
      </w:r>
      <w:r w:rsidRPr="001D1FA1">
        <w:t xml:space="preserve">е на официальном сайте </w:t>
      </w:r>
      <w:bookmarkEnd w:id="44"/>
      <w:r w:rsidRPr="001D1FA1">
        <w:t>Заказчика и (или) официальном сайте Организатора закупки</w:t>
      </w:r>
      <w:bookmarkEnd w:id="45"/>
    </w:p>
    <w:p w:rsidR="001A429E" w:rsidRPr="001D1FA1" w:rsidRDefault="001A429E" w:rsidP="001A429E">
      <w:pPr>
        <w:pStyle w:val="3"/>
      </w:pPr>
      <w:r w:rsidRPr="001D1FA1">
        <w:t xml:space="preserve">В </w:t>
      </w:r>
      <w:proofErr w:type="gramStart"/>
      <w:r w:rsidRPr="001D1FA1">
        <w:t>целях</w:t>
      </w:r>
      <w:proofErr w:type="gramEnd"/>
      <w:r w:rsidRPr="001D1FA1">
        <w:t xml:space="preserve"> обеспечения прозрачности закупочной деятельности, на официальном сайте Заказчика ведется раздел по закупочной деятельности. Такой раздел должен иметь название «Закупки».</w:t>
      </w:r>
    </w:p>
    <w:p w:rsidR="001A429E" w:rsidRPr="001D1FA1" w:rsidRDefault="001A429E" w:rsidP="001A429E">
      <w:pPr>
        <w:pStyle w:val="3"/>
      </w:pPr>
      <w:r w:rsidRPr="001D1FA1">
        <w:t xml:space="preserve">Ссылка на раздел должна размещаться на главной странице, а также странице в главном меню сайта, при наличии такого меню. </w:t>
      </w:r>
      <w:bookmarkStart w:id="46" w:name="_Ref165300700"/>
    </w:p>
    <w:p w:rsidR="001A429E" w:rsidRPr="001D1FA1" w:rsidRDefault="001A429E" w:rsidP="001A429E">
      <w:pPr>
        <w:pStyle w:val="3"/>
      </w:pPr>
      <w:r w:rsidRPr="001D1FA1">
        <w:t xml:space="preserve">В </w:t>
      </w:r>
      <w:proofErr w:type="gramStart"/>
      <w:r w:rsidRPr="001D1FA1">
        <w:t>разделе</w:t>
      </w:r>
      <w:proofErr w:type="gramEnd"/>
      <w:r w:rsidRPr="001D1FA1">
        <w:t xml:space="preserve"> по закупочной деятельности должна быть предусмотрена возможность размещения следующей информации, сведений, </w:t>
      </w:r>
      <w:r w:rsidRPr="001D1FA1">
        <w:lastRenderedPageBreak/>
        <w:t>документов, в т.ч. в форме электронных ссылок в соответствии с организационно-распорядительными документами Заказчика:</w:t>
      </w:r>
      <w:bookmarkEnd w:id="46"/>
    </w:p>
    <w:p w:rsidR="001A429E" w:rsidRPr="001D1FA1" w:rsidRDefault="001A429E" w:rsidP="001A429E">
      <w:pPr>
        <w:pStyle w:val="5"/>
      </w:pPr>
      <w:r w:rsidRPr="001D1FA1">
        <w:t>План закупки  с указанием сведений о начальной (максимальной) цене договора (цене лота), без отражения закупок, указанных в п.</w:t>
      </w:r>
      <w:r w:rsidR="004D6FEB" w:rsidRPr="001D1FA1">
        <w:t xml:space="preserve">п. </w:t>
      </w:r>
      <w:fldSimple w:instr=" REF _Ref346120973 \r \h  \* MERGEFORMAT ">
        <w:r w:rsidR="00795403" w:rsidRPr="001D1FA1">
          <w:t>5.9</w:t>
        </w:r>
      </w:fldSimple>
      <w:r w:rsidR="004D6FEB" w:rsidRPr="001D1FA1">
        <w:t>-</w:t>
      </w:r>
      <w:fldSimple w:instr=" REF _Ref346120989 \r \h  \* MERGEFORMAT ">
        <w:r w:rsidR="00795403" w:rsidRPr="001D1FA1">
          <w:t>5.10</w:t>
        </w:r>
      </w:fldSimple>
      <w:r w:rsidR="004D6FEB" w:rsidRPr="001D1FA1">
        <w:t xml:space="preserve"> </w:t>
      </w:r>
      <w:r w:rsidRPr="001D1FA1">
        <w:t xml:space="preserve"> настоящего Положения;</w:t>
      </w:r>
    </w:p>
    <w:p w:rsidR="001A429E" w:rsidRPr="001D1FA1" w:rsidRDefault="001A429E" w:rsidP="001A429E">
      <w:pPr>
        <w:pStyle w:val="5"/>
      </w:pPr>
      <w:r w:rsidRPr="001D1FA1">
        <w:t>извещения о проведении закупке;</w:t>
      </w:r>
    </w:p>
    <w:p w:rsidR="001A429E" w:rsidRPr="001D1FA1" w:rsidRDefault="001A429E" w:rsidP="001A429E">
      <w:pPr>
        <w:pStyle w:val="5"/>
      </w:pPr>
      <w:r w:rsidRPr="001D1FA1">
        <w:t>документация о закупке, включающая проект договора;</w:t>
      </w:r>
    </w:p>
    <w:p w:rsidR="001A429E" w:rsidRPr="001D1FA1" w:rsidRDefault="001A429E" w:rsidP="001A429E">
      <w:pPr>
        <w:pStyle w:val="5"/>
      </w:pPr>
      <w:r w:rsidRPr="001D1FA1">
        <w:t>изменения, вносимые в извещение о проведении закупки и документацию о закупке;</w:t>
      </w:r>
    </w:p>
    <w:p w:rsidR="001A429E" w:rsidRPr="001D1FA1" w:rsidRDefault="001A429E" w:rsidP="001A429E">
      <w:pPr>
        <w:pStyle w:val="5"/>
      </w:pPr>
      <w:r w:rsidRPr="001D1FA1">
        <w:t xml:space="preserve">разъяснения </w:t>
      </w:r>
      <w:r w:rsidR="00A85440" w:rsidRPr="001D1FA1">
        <w:t>положений документации о закупке, отказ от проведения</w:t>
      </w:r>
      <w:r w:rsidRPr="001D1FA1">
        <w:t xml:space="preserve"> закупк</w:t>
      </w:r>
      <w:r w:rsidR="00A85440" w:rsidRPr="001D1FA1">
        <w:t>и</w:t>
      </w:r>
      <w:r w:rsidRPr="001D1FA1">
        <w:t>;</w:t>
      </w:r>
    </w:p>
    <w:p w:rsidR="001A429E" w:rsidRPr="001D1FA1" w:rsidRDefault="001A429E" w:rsidP="001A429E">
      <w:pPr>
        <w:pStyle w:val="5"/>
      </w:pPr>
      <w:r w:rsidRPr="001D1FA1">
        <w:t>протоколы, составляемые в ходе закупки;</w:t>
      </w:r>
    </w:p>
    <w:p w:rsidR="001A429E" w:rsidRPr="001D1FA1" w:rsidRDefault="001A429E" w:rsidP="001A429E">
      <w:pPr>
        <w:pStyle w:val="5"/>
      </w:pPr>
      <w:r w:rsidRPr="001D1FA1">
        <w:t xml:space="preserve">сведения, предусмотренные п.п. </w:t>
      </w:r>
      <w:fldSimple w:instr=" REF _Ref300228950 \r \h  \* MERGEFORMAT ">
        <w:r w:rsidR="00795403" w:rsidRPr="001D1FA1">
          <w:t>3.1.2е)</w:t>
        </w:r>
      </w:fldSimple>
      <w:r w:rsidRPr="001D1FA1">
        <w:t>—</w:t>
      </w:r>
      <w:fldSimple w:instr=" REF _Ref298315461 \r \h  \* MERGEFORMAT ">
        <w:r w:rsidR="00795403" w:rsidRPr="001D1FA1">
          <w:t>3.1.2и)</w:t>
        </w:r>
      </w:fldSimple>
      <w:r w:rsidRPr="001D1FA1">
        <w:t xml:space="preserve"> настоящего Положения; </w:t>
      </w:r>
    </w:p>
    <w:p w:rsidR="001A429E" w:rsidRPr="001D1FA1" w:rsidRDefault="001A429E" w:rsidP="001A429E">
      <w:pPr>
        <w:pStyle w:val="5"/>
      </w:pPr>
      <w:r w:rsidRPr="001D1FA1">
        <w:t>организационно - распорядительные документы Заказчика по закупкам, размещение которых на официальном сайте прямо предусмотрено настоящим Положением;</w:t>
      </w:r>
    </w:p>
    <w:p w:rsidR="001A429E" w:rsidRPr="001D1FA1" w:rsidRDefault="001A429E" w:rsidP="001A429E">
      <w:pPr>
        <w:pStyle w:val="5"/>
      </w:pPr>
      <w:r w:rsidRPr="001D1FA1">
        <w:t>архив информации о проведенных закупках.</w:t>
      </w:r>
    </w:p>
    <w:p w:rsidR="001A429E" w:rsidRPr="001D1FA1" w:rsidRDefault="001A429E" w:rsidP="001A429E">
      <w:pPr>
        <w:pStyle w:val="3"/>
        <w:rPr>
          <w:color w:val="000000"/>
        </w:rPr>
      </w:pPr>
      <w:r w:rsidRPr="001D1FA1">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w:t>
      </w:r>
    </w:p>
    <w:p w:rsidR="001A429E" w:rsidRPr="001D1FA1" w:rsidRDefault="001A429E" w:rsidP="001A429E">
      <w:pPr>
        <w:pStyle w:val="3"/>
      </w:pPr>
      <w:r w:rsidRPr="001D1FA1">
        <w:t xml:space="preserve">Раздел по закупочной деятельности должен включать в себя минимум следующие подразделы: </w:t>
      </w:r>
      <w:proofErr w:type="gramStart"/>
      <w:r w:rsidRPr="001D1FA1">
        <w:t xml:space="preserve">«Планирование закупок», «Извещения о проведении закупок, документация о закупке, информация о проведении закупок», «Сведения о заключенных договорах, изменения заключенных договоров», «Управление закупочной деятельностью», «Реестр недобросовестных поставщиков (подрядчиков), включающий ссылки на «Реестр недобросовестных поставщиков, ведущийся в соответствии с Федеральным законом №223-ФЗ», и на «Реестр недобросовестных поставщиков, ведущийся в соответствии с Федеральным законом № </w:t>
      </w:r>
      <w:r w:rsidR="005220D9" w:rsidRPr="001D1FA1">
        <w:t>4</w:t>
      </w:r>
      <w:r w:rsidRPr="001D1FA1">
        <w:t>4-ФЗ».</w:t>
      </w:r>
      <w:proofErr w:type="gramEnd"/>
      <w:r w:rsidRPr="001D1FA1">
        <w:t xml:space="preserve"> Раздел по закупочной деятельности должен также включать подсистему поиска информации.</w:t>
      </w:r>
    </w:p>
    <w:p w:rsidR="001A429E" w:rsidRPr="001D1FA1" w:rsidRDefault="001A429E" w:rsidP="001A429E">
      <w:pPr>
        <w:pStyle w:val="3"/>
      </w:pPr>
      <w:r w:rsidRPr="001D1FA1">
        <w:t xml:space="preserve">В </w:t>
      </w:r>
      <w:proofErr w:type="gramStart"/>
      <w:r w:rsidRPr="001D1FA1">
        <w:t>подразделе</w:t>
      </w:r>
      <w:proofErr w:type="gramEnd"/>
      <w:r w:rsidRPr="001D1FA1">
        <w:t xml:space="preserve"> «Планирование закупок» размещается План закупки без сведений о закупках, определенных в </w:t>
      </w:r>
      <w:r w:rsidR="004D6FEB" w:rsidRPr="001D1FA1">
        <w:t xml:space="preserve">п.п. </w:t>
      </w:r>
      <w:fldSimple w:instr=" REF _Ref346120973 \r \h  \* MERGEFORMAT ">
        <w:r w:rsidR="00795403" w:rsidRPr="001D1FA1">
          <w:t>5.9</w:t>
        </w:r>
      </w:fldSimple>
      <w:r w:rsidR="004D6FEB" w:rsidRPr="001D1FA1">
        <w:t>-</w:t>
      </w:r>
      <w:fldSimple w:instr=" REF _Ref346120989 \r \h  \* MERGEFORMAT ">
        <w:r w:rsidR="00795403" w:rsidRPr="001D1FA1">
          <w:t>5.10</w:t>
        </w:r>
      </w:fldSimple>
      <w:r w:rsidRPr="001D1FA1">
        <w:t xml:space="preserve"> Положения. </w:t>
      </w:r>
    </w:p>
    <w:p w:rsidR="001A429E" w:rsidRPr="001D1FA1" w:rsidRDefault="001A429E" w:rsidP="001A429E">
      <w:pPr>
        <w:pStyle w:val="3"/>
      </w:pPr>
      <w:r w:rsidRPr="001D1FA1">
        <w:t xml:space="preserve">В </w:t>
      </w:r>
      <w:proofErr w:type="gramStart"/>
      <w:r w:rsidRPr="001D1FA1">
        <w:t>подразделе</w:t>
      </w:r>
      <w:proofErr w:type="gramEnd"/>
      <w:r w:rsidRPr="001D1FA1">
        <w:t xml:space="preserve"> «Извещения о проведении закупок, документация о закупке, информация о проведении закупок» размещается копия размещенной на официальном сайте информации о проводимых закупках согласно п.</w:t>
      </w:r>
      <w:fldSimple w:instr=" REF _Ref337804304 \r \h  \* MERGEFORMAT ">
        <w:r w:rsidR="00795403" w:rsidRPr="001D1FA1">
          <w:t>3.1.2в)</w:t>
        </w:r>
      </w:fldSimple>
      <w:r w:rsidRPr="001D1FA1">
        <w:t>—</w:t>
      </w:r>
      <w:fldSimple w:instr=" REF _Ref300228950 \r \h  \* MERGEFORMAT ">
        <w:r w:rsidR="00795403" w:rsidRPr="001D1FA1">
          <w:t>3.1.2е)</w:t>
        </w:r>
      </w:fldSimple>
      <w:r w:rsidRPr="001D1FA1">
        <w:t>.</w:t>
      </w:r>
    </w:p>
    <w:p w:rsidR="001A429E" w:rsidRPr="001D1FA1" w:rsidRDefault="001A429E" w:rsidP="001A429E">
      <w:pPr>
        <w:pStyle w:val="3"/>
      </w:pPr>
      <w:bookmarkStart w:id="47" w:name="_Ref298253322"/>
      <w:r w:rsidRPr="001D1FA1">
        <w:t xml:space="preserve">В </w:t>
      </w:r>
      <w:proofErr w:type="gramStart"/>
      <w:r w:rsidRPr="001D1FA1">
        <w:t>подразделе</w:t>
      </w:r>
      <w:proofErr w:type="gramEnd"/>
      <w:r w:rsidRPr="001D1FA1">
        <w:t xml:space="preserve"> «Сведения о заключенных договорах, изменения заключенных договоров» публикуются и (или) размещаются сведения о заключенных договорах, указанные в п.п. </w:t>
      </w:r>
      <w:fldSimple w:instr=" REF _Ref300228969 \r \h  \* MERGEFORMAT ">
        <w:r w:rsidR="00795403" w:rsidRPr="001D1FA1">
          <w:t>3.1.2ж)</w:t>
        </w:r>
      </w:fldSimple>
      <w:r w:rsidRPr="001D1FA1">
        <w:t xml:space="preserve"> — </w:t>
      </w:r>
      <w:fldSimple w:instr=" REF _Ref298315461 \r \h  \* MERGEFORMAT ">
        <w:r w:rsidR="00795403" w:rsidRPr="001D1FA1">
          <w:t>3.1.2и)</w:t>
        </w:r>
      </w:fldSimple>
      <w:r w:rsidRPr="001D1FA1">
        <w:t>.</w:t>
      </w:r>
    </w:p>
    <w:bookmarkEnd w:id="47"/>
    <w:p w:rsidR="001A429E" w:rsidRPr="001D1FA1" w:rsidRDefault="001A429E" w:rsidP="001A429E">
      <w:pPr>
        <w:pStyle w:val="3"/>
      </w:pPr>
      <w:r w:rsidRPr="001D1FA1">
        <w:lastRenderedPageBreak/>
        <w:t xml:space="preserve">В </w:t>
      </w:r>
      <w:proofErr w:type="gramStart"/>
      <w:r w:rsidRPr="001D1FA1">
        <w:t>подразделе</w:t>
      </w:r>
      <w:proofErr w:type="gramEnd"/>
      <w:r w:rsidRPr="001D1FA1">
        <w:t xml:space="preserve"> «Управление закупочной деятельностью» по решению Заказчика размещается организационно-распорядительные документы Заказчика по закупкам, включая настоящее Положение. </w:t>
      </w:r>
    </w:p>
    <w:p w:rsidR="001A429E" w:rsidRPr="001D1FA1" w:rsidRDefault="001A429E" w:rsidP="001A429E">
      <w:pPr>
        <w:pStyle w:val="3"/>
      </w:pPr>
      <w:r w:rsidRPr="001D1FA1">
        <w:t xml:space="preserve">Хранение информации в подразделе «Извещения о проведении закупки, документация о закупке, информация о проведении закупок» должно обеспечивать любому заинтересованному лицу доступ к этой информации, по крайней мере, за </w:t>
      </w:r>
      <w:r w:rsidR="002153B3" w:rsidRPr="001D1FA1">
        <w:t>3</w:t>
      </w:r>
      <w:r w:rsidRPr="001D1FA1">
        <w:t xml:space="preserve"> предыдущих</w:t>
      </w:r>
      <w:r w:rsidR="002153B3" w:rsidRPr="001D1FA1">
        <w:t xml:space="preserve"> года</w:t>
      </w:r>
      <w:r w:rsidRPr="001D1FA1">
        <w:t xml:space="preserve"> с момента извещения, после чего подлежат архивированию с предоставлением доступа только Заказчику</w:t>
      </w:r>
      <w:r w:rsidR="002153B3" w:rsidRPr="001D1FA1">
        <w:t xml:space="preserve"> из системы</w:t>
      </w:r>
      <w:r w:rsidRPr="001D1FA1">
        <w:t>.</w:t>
      </w:r>
    </w:p>
    <w:p w:rsidR="001A429E" w:rsidRPr="001D1FA1" w:rsidRDefault="001A429E" w:rsidP="001A429E">
      <w:pPr>
        <w:pStyle w:val="3"/>
      </w:pPr>
      <w:r w:rsidRPr="001D1FA1">
        <w:t>План закупки с более чем годовым циклом планирования хранится в архиве пять лет после окончания своего действия, после чего подлежит архивированию с предоставлением доступа только Заказчику.</w:t>
      </w:r>
    </w:p>
    <w:p w:rsidR="001A429E" w:rsidRPr="001D1FA1" w:rsidRDefault="001A429E" w:rsidP="001A429E">
      <w:pPr>
        <w:pStyle w:val="3"/>
      </w:pPr>
      <w:r w:rsidRPr="001D1FA1">
        <w:t>Подсистема поиска информации должна обеспечивать удобный поиск информации по ее виду, диапазону дат, ключевым словам. Подсистема поиска должна учитывать грамматику русского языка.</w:t>
      </w:r>
    </w:p>
    <w:p w:rsidR="00373232" w:rsidRPr="001D1FA1" w:rsidRDefault="001A429E" w:rsidP="001A429E">
      <w:pPr>
        <w:pStyle w:val="3"/>
      </w:pPr>
      <w:r w:rsidRPr="001D1FA1">
        <w:t>Сведения, размещенные на сайте Заказчика, должны быть доступны для ознакомления любому лицу без взимания платы</w:t>
      </w:r>
      <w:r w:rsidR="00373232" w:rsidRPr="001D1FA1">
        <w:t>.</w:t>
      </w:r>
    </w:p>
    <w:p w:rsidR="000F1775" w:rsidRPr="001D1FA1" w:rsidRDefault="000F1775" w:rsidP="000F1775">
      <w:pPr>
        <w:pStyle w:val="3"/>
        <w:rPr>
          <w:b/>
        </w:rPr>
      </w:pPr>
      <w:r w:rsidRPr="001D1FA1">
        <w:t xml:space="preserve">В </w:t>
      </w:r>
      <w:proofErr w:type="gramStart"/>
      <w:r w:rsidRPr="001D1FA1">
        <w:t>случае</w:t>
      </w:r>
      <w:proofErr w:type="gramEnd"/>
      <w:r w:rsidRPr="001D1FA1">
        <w:t xml:space="preserve"> привлечения Заказчиком Организатора закупок, ответственность за размещение информации о закупке на официальном сайте несет Заказчик.</w:t>
      </w:r>
    </w:p>
    <w:p w:rsidR="000F1775" w:rsidRPr="001D1FA1" w:rsidRDefault="000F1775" w:rsidP="000F1775">
      <w:pPr>
        <w:pStyle w:val="3"/>
        <w:numPr>
          <w:ilvl w:val="0"/>
          <w:numId w:val="0"/>
        </w:numPr>
        <w:ind w:left="567"/>
      </w:pPr>
    </w:p>
    <w:p w:rsidR="00373232" w:rsidRPr="001D1FA1" w:rsidRDefault="00373232" w:rsidP="0071160F">
      <w:pPr>
        <w:pStyle w:val="23"/>
      </w:pPr>
      <w:r w:rsidRPr="001D1FA1">
        <w:t>Электронные торговые площадки</w:t>
      </w:r>
    </w:p>
    <w:p w:rsidR="001A429E" w:rsidRPr="001D1FA1" w:rsidRDefault="001A429E" w:rsidP="009B4776">
      <w:pPr>
        <w:pStyle w:val="3"/>
      </w:pPr>
      <w:r w:rsidRPr="001D1FA1">
        <w:t>При осуществлении закупочной деятельности Заказчик использует функционал электронной торговой площадки ОАО «</w:t>
      </w:r>
      <w:r w:rsidR="00B531A8" w:rsidRPr="001D1FA1">
        <w:t>Калининградская генерирующая компания</w:t>
      </w:r>
      <w:r w:rsidRPr="001D1FA1">
        <w:t xml:space="preserve">» (далее — также ЭТП): </w:t>
      </w:r>
      <w:r w:rsidR="009B4776" w:rsidRPr="001D1FA1">
        <w:t>http://www.b2b-mrsk.ru/</w:t>
      </w:r>
      <w:r w:rsidRPr="001D1FA1">
        <w:t>. Иные ЭТП, используемые при осуществлении закупочной деятельности в Обществе, должны быть согласованы ЦЗО Общества для использования и отвечать следующим требованиям:</w:t>
      </w:r>
    </w:p>
    <w:p w:rsidR="001A429E" w:rsidRPr="001D1FA1" w:rsidRDefault="001A429E" w:rsidP="00D529AB">
      <w:pPr>
        <w:pStyle w:val="3"/>
      </w:pPr>
      <w:r w:rsidRPr="001D1FA1">
        <w:t xml:space="preserve">Функционал ЭТП должен предусматривать проведение процедур, соответствующих нормам настоящего Положения. Как минимум, должна быть предусмотрена возможность проведения открытых и закрытых одноэтапных конкурсов, открытых и закрытых аукционов, открытых и закрытых одноэтапных запросов предложений, открытых и закрытых запросов цен, конкурентных переговоров. При проведении конкурса, запроса предложений, запроса цен, конкурентных переговорах должна быть предусмотрена возможность проведения переторжки. </w:t>
      </w:r>
    </w:p>
    <w:p w:rsidR="001A429E" w:rsidRPr="001D1FA1" w:rsidRDefault="001A429E" w:rsidP="00D529AB">
      <w:pPr>
        <w:pStyle w:val="3"/>
      </w:pPr>
      <w:r w:rsidRPr="001D1FA1">
        <w:t xml:space="preserve">Функционал ЭТП должен предусматривать широкие возможности по обмену данными и документами с другими системами и участниками, созданию документов в автоматическом или полуавтоматическом режиме из шаблонов и на </w:t>
      </w:r>
      <w:proofErr w:type="gramStart"/>
      <w:r w:rsidRPr="001D1FA1">
        <w:t>основании имеющихся на</w:t>
      </w:r>
      <w:proofErr w:type="gramEnd"/>
      <w:r w:rsidRPr="001D1FA1">
        <w:t xml:space="preserve"> ЭТП данных, архивному хранению данных, сведений, копий документов, поиску информации в размещенной на ЭТП информации, осуществлению анализа данных; возможность использования электронной подписи для документов (в т.ч. </w:t>
      </w:r>
      <w:r w:rsidRPr="001D1FA1">
        <w:lastRenderedPageBreak/>
        <w:t>извещения о проведении торгов, документации по торгам, заявки на участие в торгах, протокола о результатах торгов, аналогичных документов для иных закупок).</w:t>
      </w:r>
    </w:p>
    <w:p w:rsidR="001A429E" w:rsidRPr="001D1FA1" w:rsidRDefault="001A429E" w:rsidP="00D529AB">
      <w:pPr>
        <w:pStyle w:val="3"/>
      </w:pPr>
      <w:r w:rsidRPr="001D1FA1">
        <w:t>ЭТП должны иметь развитые возможности для поиска информации по наименованию закупки, номеру, ответственному лицу, организатору, Заказчику, способу закупки, диапазону дат с указанием типа даты (дата объявления о закупке, дата вскрытия и т.д.), категории продукции. Подсистема поиска должна учитывать морфологию русского языка.</w:t>
      </w:r>
    </w:p>
    <w:p w:rsidR="001A429E" w:rsidRPr="001D1FA1" w:rsidRDefault="001A429E" w:rsidP="00D529AB">
      <w:pPr>
        <w:pStyle w:val="3"/>
      </w:pPr>
      <w:r w:rsidRPr="001D1FA1">
        <w:t>Целесообразно, чтобы ЭТП имели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организатора закупки, поставщика с наделением их разными правами доступа (просмотр, создание, редактирование, удаление) к разной информации.</w:t>
      </w:r>
    </w:p>
    <w:p w:rsidR="00373232" w:rsidRPr="001D1FA1" w:rsidRDefault="001A429E" w:rsidP="00D529AB">
      <w:pPr>
        <w:pStyle w:val="3"/>
      </w:pPr>
      <w:r w:rsidRPr="001D1FA1">
        <w:t xml:space="preserve">ЭТП должны работать на основе договора с Заказчиком и (или) организаторами закупок и поставщиками. В </w:t>
      </w:r>
      <w:proofErr w:type="gramStart"/>
      <w:r w:rsidRPr="001D1FA1">
        <w:t>договорах</w:t>
      </w:r>
      <w:proofErr w:type="gramEnd"/>
      <w:r w:rsidRPr="001D1FA1">
        <w:t xml:space="preserve"> должна быть предусмотрена ответственность сторон за принятые решения и направленные друг другу сведения и документы</w:t>
      </w:r>
      <w:r w:rsidR="00373232" w:rsidRPr="001D1FA1">
        <w:t>.</w:t>
      </w:r>
    </w:p>
    <w:p w:rsidR="00E86ADD" w:rsidRPr="001D1FA1" w:rsidRDefault="00920D1F" w:rsidP="00D529AB">
      <w:pPr>
        <w:pStyle w:val="3"/>
      </w:pPr>
      <w:r w:rsidRPr="001D1FA1">
        <w:t xml:space="preserve">В </w:t>
      </w:r>
      <w:proofErr w:type="gramStart"/>
      <w:r w:rsidRPr="001D1FA1">
        <w:t>целях</w:t>
      </w:r>
      <w:proofErr w:type="gramEnd"/>
      <w:r w:rsidRPr="001D1FA1">
        <w:t xml:space="preserve"> обеспечения открытости и прозрачности закупочной деятельности Общества объем закупок с использованием ЭТП должен составлять не менее 95% общего объема Плана закупок в стоимостном выражении без учета условно-постоянных закупок и закупок в целях предотвращения чрезвычайной ситуации или ликвидации ее последствий</w:t>
      </w:r>
      <w:r w:rsidR="00E86ADD" w:rsidRPr="001D1FA1">
        <w:t>.</w:t>
      </w:r>
    </w:p>
    <w:p w:rsidR="007452D8" w:rsidRPr="001D1FA1" w:rsidRDefault="007452D8" w:rsidP="00C83DFB">
      <w:pPr>
        <w:pStyle w:val="3"/>
        <w:numPr>
          <w:ilvl w:val="0"/>
          <w:numId w:val="0"/>
        </w:numPr>
      </w:pPr>
    </w:p>
    <w:p w:rsidR="00373232" w:rsidRPr="001D1FA1" w:rsidRDefault="00373232" w:rsidP="00CD32DD">
      <w:pPr>
        <w:pStyle w:val="1"/>
        <w:rPr>
          <w:rFonts w:ascii="Times New Roman" w:hAnsi="Times New Roman" w:cs="Times New Roman"/>
        </w:rPr>
      </w:pPr>
      <w:bookmarkStart w:id="48" w:name="_Toc114032622"/>
      <w:bookmarkStart w:id="49" w:name="_Toc234993055"/>
      <w:bookmarkStart w:id="50" w:name="_Toc340315272"/>
      <w:r w:rsidRPr="001D1FA1">
        <w:rPr>
          <w:rFonts w:ascii="Times New Roman" w:hAnsi="Times New Roman" w:cs="Times New Roman"/>
        </w:rPr>
        <w:t>Права и обязанности сторон при закупках</w:t>
      </w:r>
      <w:bookmarkEnd w:id="48"/>
      <w:bookmarkEnd w:id="49"/>
      <w:bookmarkEnd w:id="50"/>
    </w:p>
    <w:p w:rsidR="00373232" w:rsidRPr="001D1FA1" w:rsidRDefault="00373232" w:rsidP="0071160F">
      <w:pPr>
        <w:pStyle w:val="23"/>
      </w:pPr>
      <w:bookmarkStart w:id="51" w:name="_Ref94246265"/>
      <w:r w:rsidRPr="001D1FA1">
        <w:t>Права и обязанности Организатора закупки</w:t>
      </w:r>
      <w:bookmarkEnd w:id="51"/>
    </w:p>
    <w:p w:rsidR="00373232" w:rsidRPr="001D1FA1" w:rsidRDefault="001A429E" w:rsidP="005637E3">
      <w:pPr>
        <w:pStyle w:val="3"/>
        <w:keepNext/>
      </w:pPr>
      <w:r w:rsidRPr="001D1FA1">
        <w:t>Организатор закупки (Заказчик или действующее по договору с ним третье лицо - юридическое лицо, выступающее организатором закупки либо физическое лицо, зарегистрированное в установленном порядке и осуществляющее предпринимательскую деятельность без образования юридического лица (индивидуальный предприниматель)) по согласованию с Заказчиком (в т.ч. закупочной комиссией, если ей переданы соответствующие полномочия) вправе</w:t>
      </w:r>
      <w:r w:rsidR="00373232" w:rsidRPr="001D1FA1">
        <w:t xml:space="preserve">: </w:t>
      </w:r>
    </w:p>
    <w:p w:rsidR="001A429E" w:rsidRPr="001D1FA1" w:rsidRDefault="001A429E" w:rsidP="001A429E">
      <w:pPr>
        <w:pStyle w:val="4"/>
      </w:pPr>
      <w:r w:rsidRPr="001D1FA1">
        <w:t>отказаться от проведения любой процедуры закупок после ее объявления:</w:t>
      </w:r>
    </w:p>
    <w:p w:rsidR="001A429E" w:rsidRPr="001D1FA1" w:rsidRDefault="001A429E" w:rsidP="001A429E">
      <w:pPr>
        <w:pStyle w:val="5"/>
      </w:pPr>
      <w:r w:rsidRPr="001D1FA1">
        <w:t xml:space="preserve">при открытых конкурсах </w:t>
      </w:r>
      <w:r w:rsidR="002153B3" w:rsidRPr="001D1FA1">
        <w:t xml:space="preserve"> и аукционах </w:t>
      </w:r>
      <w:r w:rsidRPr="001D1FA1">
        <w:t>— в соответствии со сроками, опубликованными в извещении о проведении конкурса</w:t>
      </w:r>
      <w:r w:rsidR="002153B3" w:rsidRPr="001D1FA1">
        <w:t xml:space="preserve"> (аукциона)</w:t>
      </w:r>
      <w:r w:rsidRPr="001D1FA1">
        <w:t xml:space="preserve"> и конкурсной </w:t>
      </w:r>
      <w:r w:rsidR="002153B3" w:rsidRPr="001D1FA1">
        <w:t xml:space="preserve">(аукционной) </w:t>
      </w:r>
      <w:r w:rsidRPr="001D1FA1">
        <w:t>документации, а в отсутствии соответствующих указаний в них — в соответствии с требованиями Гражданского кодекса Российской Федерации;</w:t>
      </w:r>
    </w:p>
    <w:p w:rsidR="001A429E" w:rsidRPr="001D1FA1" w:rsidRDefault="001A429E" w:rsidP="001A429E">
      <w:pPr>
        <w:pStyle w:val="5"/>
      </w:pPr>
      <w:r w:rsidRPr="001D1FA1">
        <w:lastRenderedPageBreak/>
        <w:t>при иных открытых конкурентных способах закупок — в любое время, если иное прямо не указано в извещении о проведении закупки и (или) или документации о закупке;</w:t>
      </w:r>
    </w:p>
    <w:p w:rsidR="001A429E" w:rsidRPr="001D1FA1" w:rsidRDefault="001A429E" w:rsidP="001A429E">
      <w:pPr>
        <w:pStyle w:val="5"/>
      </w:pPr>
      <w:r w:rsidRPr="001D1FA1">
        <w:t xml:space="preserve">при закрытых </w:t>
      </w:r>
      <w:r w:rsidR="00F159C1" w:rsidRPr="001D1FA1">
        <w:t>способах закупок</w:t>
      </w:r>
      <w:r w:rsidRPr="001D1FA1">
        <w:t xml:space="preserve"> — в любое время, в соответствии со сроками, определенными в извещении о проведении закупки и закупочной документации, а в отсутствии соответствующих указаний в них — в соответствии с требованиями Гражданского кодекса Российской Федерации.</w:t>
      </w:r>
    </w:p>
    <w:p w:rsidR="001A429E" w:rsidRPr="001D1FA1" w:rsidRDefault="001A429E" w:rsidP="001A429E">
      <w:pPr>
        <w:pStyle w:val="4"/>
      </w:pPr>
      <w:r w:rsidRPr="001D1FA1">
        <w:t>по согласованию с Заказчиком устанавливать требования к участникам закупок, закупаемой продукции, условиям ее поставки и определить необходимые документы, подтверждающие (декларирующие) соответствие этим требованиям.</w:t>
      </w:r>
    </w:p>
    <w:p w:rsidR="001A429E" w:rsidRPr="001D1FA1" w:rsidRDefault="001A429E" w:rsidP="001A429E">
      <w:pPr>
        <w:pStyle w:val="3"/>
      </w:pPr>
      <w:r w:rsidRPr="001D1FA1">
        <w:t>Обязанности Организатора:</w:t>
      </w:r>
    </w:p>
    <w:p w:rsidR="001A429E" w:rsidRPr="001D1FA1" w:rsidRDefault="001A429E" w:rsidP="001A429E">
      <w:pPr>
        <w:pStyle w:val="4"/>
      </w:pPr>
      <w:r w:rsidRPr="001D1FA1">
        <w:t>Разместить на официальном сайте извещение о проведении закупки, документацию о закупке, протоколы, составляемые и подписываемые при проведении закупки, если такие действия не являются обязанностью Заказчика;</w:t>
      </w:r>
    </w:p>
    <w:p w:rsidR="001A429E" w:rsidRPr="001D1FA1" w:rsidRDefault="001A429E" w:rsidP="001A429E">
      <w:pPr>
        <w:pStyle w:val="4"/>
      </w:pPr>
      <w:r w:rsidRPr="001D1FA1">
        <w:t>При проведении закрытой закупки подписать с участниками, приглашенными для участия в ней, соглашение о конфиденциальности относительно их участия в закупке, в том числе в части по сохранению конфиденциальности условий документации, проекта договора, технического задания.</w:t>
      </w:r>
    </w:p>
    <w:p w:rsidR="001A429E" w:rsidRPr="001D1FA1" w:rsidRDefault="001A429E" w:rsidP="001A429E">
      <w:pPr>
        <w:pStyle w:val="4"/>
      </w:pPr>
      <w:bookmarkStart w:id="52" w:name="_Ref301862317"/>
      <w:bookmarkStart w:id="53" w:name="_Ref302389581"/>
      <w:bookmarkStart w:id="54" w:name="_Ref299114998"/>
      <w:r w:rsidRPr="001D1FA1">
        <w:t xml:space="preserve">При принятии решения о внесении </w:t>
      </w:r>
      <w:bookmarkStart w:id="55" w:name="_Ref302037039"/>
      <w:bookmarkStart w:id="56" w:name="_Ref300238295"/>
      <w:bookmarkEnd w:id="52"/>
      <w:r w:rsidRPr="001D1FA1">
        <w:t>изменений в извещение о проведении закупки или в документацию о закупке, осуществить следующие действия в следующие сроки:</w:t>
      </w:r>
      <w:bookmarkEnd w:id="53"/>
      <w:bookmarkEnd w:id="55"/>
    </w:p>
    <w:p w:rsidR="001A429E" w:rsidRPr="001D1FA1" w:rsidRDefault="001A429E" w:rsidP="001A429E">
      <w:pPr>
        <w:pStyle w:val="5"/>
      </w:pPr>
      <w:bookmarkStart w:id="57" w:name="_Ref339006291"/>
      <w:r w:rsidRPr="001D1FA1">
        <w:t xml:space="preserve">если закупка осуществляется путем проведения торгов (конкурса или аукциона) и изменения в извещение о проведении закупки, документацию о закупке внесены Заказчиком </w:t>
      </w:r>
      <w:proofErr w:type="gramStart"/>
      <w:r w:rsidRPr="001D1FA1">
        <w:t>позднее</w:t>
      </w:r>
      <w:proofErr w:type="gramEnd"/>
      <w:r w:rsidRPr="001D1FA1">
        <w:t xml:space="preserve"> чем за 15</w:t>
      </w:r>
      <w:r w:rsidR="00F159C1" w:rsidRPr="001D1FA1">
        <w:t xml:space="preserve"> (пятнадцать)</w:t>
      </w:r>
      <w:r w:rsidRPr="001D1FA1">
        <w:t xml:space="preserve"> дней до даты окончания подачи заявок на участие в торгах, срок подачи заявок на участие в такой закупке необходимо продлить так, чтобы со дня размещения информации на официальном сайте внесенных в извещение о проведении закупки, в документацию о закупке изменений до даты окончания подачи заявок на участие в закупке такой срок составлял не менее чем 15 </w:t>
      </w:r>
      <w:r w:rsidR="00F159C1" w:rsidRPr="001D1FA1">
        <w:t xml:space="preserve">(пятнадцать) </w:t>
      </w:r>
      <w:r w:rsidRPr="001D1FA1">
        <w:t>дней.</w:t>
      </w:r>
      <w:bookmarkEnd w:id="56"/>
      <w:bookmarkEnd w:id="57"/>
    </w:p>
    <w:p w:rsidR="001A429E" w:rsidRPr="001D1FA1" w:rsidRDefault="001A429E" w:rsidP="001A429E">
      <w:pPr>
        <w:pStyle w:val="5"/>
      </w:pPr>
      <w:bookmarkStart w:id="58" w:name="_Ref339006590"/>
      <w:r w:rsidRPr="001D1FA1">
        <w:t xml:space="preserve">если закупка осуществляется способом, отличным от торгов (конкурса или аукциона), изменения в извещение и документацию о закупке вносятся таким образом, чтобы со дня размещения информации на официальном сайте внесенных изменений в извещение и документацию о закупке </w:t>
      </w:r>
      <w:proofErr w:type="gramStart"/>
      <w:r w:rsidRPr="001D1FA1">
        <w:t>до</w:t>
      </w:r>
      <w:proofErr w:type="gramEnd"/>
      <w:r w:rsidRPr="001D1FA1">
        <w:t xml:space="preserve"> </w:t>
      </w:r>
      <w:proofErr w:type="gramStart"/>
      <w:r w:rsidRPr="001D1FA1">
        <w:t>окончании</w:t>
      </w:r>
      <w:proofErr w:type="gramEnd"/>
      <w:r w:rsidRPr="001D1FA1">
        <w:t xml:space="preserve"> подачи заявок составляло не менее половины срока, определенного по конкретной закупочной процедуре. </w:t>
      </w:r>
      <w:bookmarkEnd w:id="58"/>
    </w:p>
    <w:p w:rsidR="001A429E" w:rsidRPr="001D1FA1" w:rsidRDefault="001A429E" w:rsidP="001A429E">
      <w:pPr>
        <w:pStyle w:val="4"/>
      </w:pPr>
      <w:r w:rsidRPr="001D1FA1">
        <w:t xml:space="preserve">обеспечить хранение оригиналов всех документов, относящихся к закупке, в течение </w:t>
      </w:r>
      <w:r w:rsidR="007E0E65" w:rsidRPr="001D1FA1">
        <w:t>3</w:t>
      </w:r>
      <w:r w:rsidRPr="001D1FA1">
        <w:t xml:space="preserve"> лет от даты подведения итогов либо отмены закупки. </w:t>
      </w:r>
    </w:p>
    <w:bookmarkEnd w:id="54"/>
    <w:p w:rsidR="001A429E" w:rsidRPr="001D1FA1" w:rsidRDefault="001A429E" w:rsidP="001A429E">
      <w:pPr>
        <w:pStyle w:val="4"/>
      </w:pPr>
      <w:r w:rsidRPr="001D1FA1">
        <w:t>Все права и обязанности Организатора закупки в лице Заказчика или действующего с ним по договору третьего лица по отношению к участникам закупки и ее победителю устанавливаются настоящим Положением и документацией о закупке.</w:t>
      </w:r>
    </w:p>
    <w:p w:rsidR="001A429E" w:rsidRPr="001D1FA1" w:rsidRDefault="001A429E" w:rsidP="001A429E">
      <w:pPr>
        <w:pStyle w:val="4"/>
      </w:pPr>
      <w:r w:rsidRPr="001D1FA1">
        <w:lastRenderedPageBreak/>
        <w:t>Распределение функций между Заказчиком и сторонним Организатором закупки определяется договором, подписанным между ними. Такой договор должен содержать, в том числе:</w:t>
      </w:r>
    </w:p>
    <w:p w:rsidR="001A429E" w:rsidRPr="001D1FA1" w:rsidRDefault="001A429E" w:rsidP="001A429E">
      <w:pPr>
        <w:pStyle w:val="5"/>
      </w:pPr>
      <w:r w:rsidRPr="001D1FA1">
        <w:t>распределение прав и обязанностей между Заказчиком и Организатором закупки;</w:t>
      </w:r>
    </w:p>
    <w:p w:rsidR="001A429E" w:rsidRPr="001D1FA1" w:rsidRDefault="001A429E" w:rsidP="001A429E">
      <w:pPr>
        <w:pStyle w:val="5"/>
      </w:pPr>
      <w:r w:rsidRPr="001D1FA1">
        <w:t>порядок выполнения процедур закупок;</w:t>
      </w:r>
    </w:p>
    <w:p w:rsidR="001A429E" w:rsidRPr="001D1FA1" w:rsidRDefault="001A429E" w:rsidP="001A429E">
      <w:pPr>
        <w:pStyle w:val="5"/>
      </w:pPr>
      <w:r w:rsidRPr="001D1FA1">
        <w:t>права и ответственность обеих сторон в принятии решений по выбору победителя процедуры;</w:t>
      </w:r>
    </w:p>
    <w:p w:rsidR="001A429E" w:rsidRPr="001D1FA1" w:rsidRDefault="001A429E" w:rsidP="001A429E">
      <w:pPr>
        <w:pStyle w:val="5"/>
      </w:pPr>
      <w:r w:rsidRPr="001D1FA1">
        <w:t>порядок определения состава закупочной комисс</w:t>
      </w:r>
      <w:proofErr w:type="gramStart"/>
      <w:r w:rsidRPr="001D1FA1">
        <w:t>ии и ее</w:t>
      </w:r>
      <w:proofErr w:type="gramEnd"/>
      <w:r w:rsidRPr="001D1FA1">
        <w:t xml:space="preserve"> Председателя;</w:t>
      </w:r>
    </w:p>
    <w:p w:rsidR="001A429E" w:rsidRPr="001D1FA1" w:rsidRDefault="001A429E" w:rsidP="001A429E">
      <w:pPr>
        <w:pStyle w:val="5"/>
      </w:pPr>
      <w:r w:rsidRPr="001D1FA1">
        <w:t>оговорку о том, что Организатор закупки действует от своего имени, но за счет Заказчика;</w:t>
      </w:r>
    </w:p>
    <w:p w:rsidR="001A429E" w:rsidRPr="001D1FA1" w:rsidRDefault="001A429E" w:rsidP="001A429E">
      <w:pPr>
        <w:pStyle w:val="5"/>
      </w:pPr>
      <w:r w:rsidRPr="001D1FA1">
        <w:t>пункт о том, что Организатор закупки должен соблюдать нормы настоящего Положения, включая установленный порядок разрешения разногласий, а также требования действующего законодательства Российской Федерации;</w:t>
      </w:r>
    </w:p>
    <w:p w:rsidR="001A429E" w:rsidRPr="001D1FA1" w:rsidRDefault="001A429E" w:rsidP="001A429E">
      <w:pPr>
        <w:pStyle w:val="5"/>
      </w:pPr>
      <w:r w:rsidRPr="001D1FA1">
        <w:t>размер вознаграждения с учетом стоимости и объема закупки, который не должен быть более 2% предполагаемой цены закупки (в исключительных случаях ЦЗ</w:t>
      </w:r>
      <w:r w:rsidR="00B30635" w:rsidRPr="001D1FA1">
        <w:t>О</w:t>
      </w:r>
      <w:r w:rsidRPr="001D1FA1">
        <w:t xml:space="preserve"> вправе повышать указанный лимит);</w:t>
      </w:r>
    </w:p>
    <w:p w:rsidR="001A429E" w:rsidRPr="001D1FA1" w:rsidRDefault="001A429E" w:rsidP="001A429E">
      <w:pPr>
        <w:pStyle w:val="5"/>
      </w:pPr>
      <w:r w:rsidRPr="001D1FA1">
        <w:t>порядок подготовки, утверждения, предоставления и хранения документов по процедуре закупки;</w:t>
      </w:r>
    </w:p>
    <w:p w:rsidR="001A429E" w:rsidRPr="001D1FA1" w:rsidRDefault="001A429E" w:rsidP="001A429E">
      <w:pPr>
        <w:pStyle w:val="5"/>
      </w:pPr>
      <w:r w:rsidRPr="001D1FA1">
        <w:t>иные аспекты взаимоотношений Заказчика и Организатора (при необходимости);</w:t>
      </w:r>
    </w:p>
    <w:p w:rsidR="001A429E" w:rsidRPr="001D1FA1" w:rsidRDefault="001A429E" w:rsidP="001A429E">
      <w:pPr>
        <w:pStyle w:val="5"/>
      </w:pPr>
      <w:r w:rsidRPr="001D1FA1">
        <w:t xml:space="preserve">условия об обеспечении обязательств </w:t>
      </w:r>
      <w:r w:rsidR="00C749BF" w:rsidRPr="001D1FA1">
        <w:t>О</w:t>
      </w:r>
      <w:r w:rsidRPr="001D1FA1">
        <w:t xml:space="preserve">рганизатора закупки, </w:t>
      </w:r>
      <w:proofErr w:type="gramStart"/>
      <w:r w:rsidRPr="001D1FA1">
        <w:t>определенными</w:t>
      </w:r>
      <w:proofErr w:type="gramEnd"/>
      <w:r w:rsidRPr="001D1FA1">
        <w:t xml:space="preserve"> внутренними ОРД Заказчика.</w:t>
      </w:r>
    </w:p>
    <w:p w:rsidR="00373232" w:rsidRPr="001D1FA1" w:rsidRDefault="005740A2" w:rsidP="001A429E">
      <w:pPr>
        <w:pStyle w:val="4"/>
      </w:pPr>
      <w:r w:rsidRPr="001D1FA1">
        <w:t>При проведении закупки обязательно оговаривается, что Закупочная комиссия согласовывает документацию о закупке, а также определяется ответственность стороны, на которую возлагается подписание протокола о результатах торгов (или договора с лицом, давшим наилучшую заявку, по результатам закупки), в случае невыполнения данных действий</w:t>
      </w:r>
      <w:r w:rsidR="00373232" w:rsidRPr="001D1FA1">
        <w:t>.</w:t>
      </w:r>
    </w:p>
    <w:p w:rsidR="00373232" w:rsidRPr="001D1FA1" w:rsidRDefault="00373232" w:rsidP="0071160F">
      <w:pPr>
        <w:pStyle w:val="23"/>
      </w:pPr>
      <w:bookmarkStart w:id="59" w:name="_Toc93230219"/>
      <w:bookmarkStart w:id="60" w:name="_Toc93230352"/>
      <w:r w:rsidRPr="001D1FA1">
        <w:t>Права и обязанности Заказчика</w:t>
      </w:r>
    </w:p>
    <w:p w:rsidR="001A429E" w:rsidRPr="001D1FA1" w:rsidRDefault="001A429E" w:rsidP="001A429E">
      <w:pPr>
        <w:pStyle w:val="3"/>
      </w:pPr>
      <w:r w:rsidRPr="001D1FA1">
        <w:t>Права Заказчика:</w:t>
      </w:r>
    </w:p>
    <w:p w:rsidR="001A429E" w:rsidRPr="001D1FA1" w:rsidRDefault="001A429E" w:rsidP="001A429E">
      <w:pPr>
        <w:pStyle w:val="4"/>
      </w:pPr>
      <w:proofErr w:type="gramStart"/>
      <w:r w:rsidRPr="001D1FA1">
        <w:t xml:space="preserve">Разместить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Реестр недобросовестных поставщиков, предусмотренный Федеральным законом от </w:t>
      </w:r>
      <w:r w:rsidR="005220D9" w:rsidRPr="001D1FA1">
        <w:t>05.04.</w:t>
      </w:r>
      <w:r w:rsidRPr="001D1FA1">
        <w:t>20</w:t>
      </w:r>
      <w:r w:rsidR="005220D9" w:rsidRPr="001D1FA1">
        <w:t>13</w:t>
      </w:r>
      <w:r w:rsidRPr="001D1FA1">
        <w:t xml:space="preserve"> № </w:t>
      </w:r>
      <w:r w:rsidR="005220D9" w:rsidRPr="001D1FA1">
        <w:t>4</w:t>
      </w:r>
      <w:r w:rsidRPr="001D1FA1">
        <w:t xml:space="preserve">4-ФЗ «О </w:t>
      </w:r>
      <w:r w:rsidR="005220D9" w:rsidRPr="001D1FA1">
        <w:t>контрактной системе в сфере закупок товаров, работ, услуг для обеспечения государственных и муниципальных нужд</w:t>
      </w:r>
      <w:r w:rsidRPr="001D1FA1">
        <w:t>» вне зависимости от того, является ли Заказчик сам</w:t>
      </w:r>
      <w:proofErr w:type="gramEnd"/>
      <w:r w:rsidRPr="001D1FA1">
        <w:t xml:space="preserve"> Организатором закупки или нет;</w:t>
      </w:r>
    </w:p>
    <w:p w:rsidR="001A429E" w:rsidRPr="001D1FA1" w:rsidRDefault="001A429E" w:rsidP="001A429E">
      <w:pPr>
        <w:pStyle w:val="4"/>
      </w:pPr>
      <w:proofErr w:type="gramStart"/>
      <w:r w:rsidRPr="001D1FA1">
        <w:t xml:space="preserve">При закупке Заказчик вправе установить требование об отсутствии сведений об участниках закупки </w:t>
      </w:r>
      <w:r w:rsidR="007E0E65" w:rsidRPr="001D1FA1">
        <w:t xml:space="preserve">в </w:t>
      </w:r>
      <w:r w:rsidRPr="001D1FA1">
        <w:t xml:space="preserve">Реестре недобросовестных поставщиков, предусмотренном Федеральным законом от 18.07.2011 № 223-ФЗ </w:t>
      </w:r>
      <w:r w:rsidRPr="001D1FA1">
        <w:lastRenderedPageBreak/>
        <w:t xml:space="preserve">«О закупках товаров, работ, услуг отдельными видами юридических лиц» и (или) </w:t>
      </w:r>
      <w:r w:rsidR="007E0E65" w:rsidRPr="001D1FA1">
        <w:t>в</w:t>
      </w:r>
      <w:r w:rsidRPr="001D1FA1">
        <w:t xml:space="preserve"> Реестре недобросовестных поставщиков, предусмотренном Федеральным законом </w:t>
      </w:r>
      <w:r w:rsidR="005220D9" w:rsidRPr="001D1FA1">
        <w:t>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1A429E" w:rsidRPr="001D1FA1" w:rsidRDefault="001A429E" w:rsidP="001A429E">
      <w:pPr>
        <w:pStyle w:val="4"/>
      </w:pPr>
      <w:r w:rsidRPr="001D1FA1">
        <w:t>Разместить на сайте Заказчика и (при необходимости) официальном сайте любую информацию о закупочной деятельности, которую он сочтет нужной.</w:t>
      </w:r>
    </w:p>
    <w:p w:rsidR="001A429E" w:rsidRPr="001D1FA1" w:rsidRDefault="001A429E" w:rsidP="001A429E">
      <w:pPr>
        <w:pStyle w:val="3"/>
      </w:pPr>
      <w:r w:rsidRPr="001D1FA1">
        <w:t>Обязанности Заказчика:</w:t>
      </w:r>
    </w:p>
    <w:p w:rsidR="001A429E" w:rsidRPr="001D1FA1" w:rsidRDefault="00C749BF" w:rsidP="001A429E">
      <w:pPr>
        <w:pStyle w:val="4"/>
      </w:pPr>
      <w:r w:rsidRPr="001D1FA1">
        <w:t>Р</w:t>
      </w:r>
      <w:r w:rsidR="005220D9" w:rsidRPr="001D1FA1">
        <w:t>азместить</w:t>
      </w:r>
      <w:r w:rsidR="001A429E" w:rsidRPr="001D1FA1">
        <w:t xml:space="preserve"> на официальном сайте информацию о закупке в объеме, требуемом настоящим Положением и действующим законодательством Российской Федерации, если такая обязанность не передана Организатору.</w:t>
      </w:r>
    </w:p>
    <w:p w:rsidR="001A429E" w:rsidRPr="001D1FA1" w:rsidRDefault="00C749BF" w:rsidP="001A429E">
      <w:pPr>
        <w:pStyle w:val="4"/>
      </w:pPr>
      <w:r w:rsidRPr="001D1FA1">
        <w:t>Н</w:t>
      </w:r>
      <w:r w:rsidR="001A429E" w:rsidRPr="001D1FA1">
        <w:t xml:space="preserve">а основании подписанного в соответствии со ст. 448 Гражданского кодекса Российской Федерации протокола о результатах торгов подписать с лицом, выбранным в качестве победителя, договор, </w:t>
      </w:r>
      <w:proofErr w:type="gramStart"/>
      <w:r w:rsidR="001A429E" w:rsidRPr="001D1FA1">
        <w:t>право</w:t>
      </w:r>
      <w:proofErr w:type="gramEnd"/>
      <w:r w:rsidR="001A429E" w:rsidRPr="001D1FA1">
        <w:t xml:space="preserve"> на заключение которого являлось предметом торгов — за исключением случаев, когда у победителя возникает иное предусмотренное документацией о закупке право (например, быть представленному Совету Директоров). Подписание такого договора осуществляется при условии выполнения победителем всех требований, предусмотренных в протоколе о результатах торгов.</w:t>
      </w:r>
    </w:p>
    <w:p w:rsidR="001A429E" w:rsidRPr="001D1FA1" w:rsidRDefault="001A429E" w:rsidP="001A429E">
      <w:pPr>
        <w:pStyle w:val="4"/>
      </w:pPr>
      <w:r w:rsidRPr="001D1FA1">
        <w:t>Подписать с лицом, выбранным в качестве победителя закрытой закупки или представившим наилучшую заявку, соглашение о неразглашении информации, касающейся условий, процедуры заключения, исполнения договора.</w:t>
      </w:r>
    </w:p>
    <w:p w:rsidR="001A429E" w:rsidRPr="001D1FA1" w:rsidRDefault="00C749BF" w:rsidP="001A429E">
      <w:pPr>
        <w:pStyle w:val="4"/>
      </w:pPr>
      <w:r w:rsidRPr="001D1FA1">
        <w:t>У</w:t>
      </w:r>
      <w:r w:rsidR="001A429E" w:rsidRPr="001D1FA1">
        <w:t>становить требование о представлении участниками закупок сведений в отношении всей цепочки их собственников, включая бенефициаров (в том числе конечных) в соответствии с формой представления участниками закупок сведений в отношении всей цепочки его собственников, включая бенефициаров (в том числе конечных), приведенной в Приложении 16 к настоящему Положению.</w:t>
      </w:r>
    </w:p>
    <w:p w:rsidR="001A429E" w:rsidRPr="001D1FA1" w:rsidRDefault="00C749BF" w:rsidP="001A429E">
      <w:pPr>
        <w:pStyle w:val="4"/>
      </w:pPr>
      <w:r w:rsidRPr="001D1FA1">
        <w:t>О</w:t>
      </w:r>
      <w:r w:rsidR="001A429E" w:rsidRPr="001D1FA1">
        <w:t>тклонить заявку участника закупки, в случае не предоставления указанных в п. 4.2.2.4 настоящего Положения сведений.</w:t>
      </w:r>
    </w:p>
    <w:p w:rsidR="00373232" w:rsidRPr="001D1FA1" w:rsidRDefault="001A429E" w:rsidP="001A429E">
      <w:pPr>
        <w:pStyle w:val="4"/>
      </w:pPr>
      <w:r w:rsidRPr="001D1FA1">
        <w:t>Иные права и обязанности Заказчика определяются в документации о закупке</w:t>
      </w:r>
      <w:r w:rsidR="00373232" w:rsidRPr="001D1FA1">
        <w:t>.</w:t>
      </w:r>
    </w:p>
    <w:p w:rsidR="001A429E" w:rsidRPr="001D1FA1" w:rsidRDefault="001A429E" w:rsidP="001A429E">
      <w:pPr>
        <w:pStyle w:val="4"/>
        <w:numPr>
          <w:ilvl w:val="0"/>
          <w:numId w:val="0"/>
        </w:numPr>
        <w:ind w:left="567"/>
      </w:pPr>
    </w:p>
    <w:bookmarkEnd w:id="59"/>
    <w:bookmarkEnd w:id="60"/>
    <w:p w:rsidR="001A429E" w:rsidRPr="001D1FA1" w:rsidRDefault="001A429E" w:rsidP="001A429E">
      <w:pPr>
        <w:pStyle w:val="2"/>
        <w:rPr>
          <w:b/>
        </w:rPr>
      </w:pPr>
      <w:r w:rsidRPr="001D1FA1">
        <w:rPr>
          <w:b/>
        </w:rPr>
        <w:t>Права и обязанности закупающих сотрудников Общества</w:t>
      </w:r>
    </w:p>
    <w:p w:rsidR="001A429E" w:rsidRPr="001D1FA1" w:rsidRDefault="001A429E" w:rsidP="001A429E">
      <w:pPr>
        <w:pStyle w:val="3"/>
      </w:pPr>
      <w:r w:rsidRPr="001D1FA1">
        <w:t>Закупающие сотрудники обязаны Общества:</w:t>
      </w:r>
    </w:p>
    <w:p w:rsidR="001A429E" w:rsidRPr="001D1FA1" w:rsidRDefault="00C749BF" w:rsidP="001A429E">
      <w:pPr>
        <w:pStyle w:val="5"/>
      </w:pPr>
      <w:r w:rsidRPr="001D1FA1">
        <w:t>выполнять действия с соблюдением норм, предписанных законодательством РФ, настоящим Положением, а также иными внутренними документами Общества, регламентирующими закупочную деятельность</w:t>
      </w:r>
      <w:r w:rsidR="001A429E" w:rsidRPr="001D1FA1">
        <w:t>;</w:t>
      </w:r>
    </w:p>
    <w:p w:rsidR="001A429E" w:rsidRPr="001D1FA1" w:rsidRDefault="001A429E" w:rsidP="001A429E">
      <w:pPr>
        <w:pStyle w:val="5"/>
      </w:pPr>
      <w:r w:rsidRPr="001D1FA1">
        <w:t xml:space="preserve">немедленно докладывать единоличному исполнительному органу Общества о любых обстоятельствах, которые могут привести к негативным результатам для Заказчика, в том числе о тех, которые могут привести к </w:t>
      </w:r>
      <w:r w:rsidRPr="001D1FA1">
        <w:lastRenderedPageBreak/>
        <w:t>невозможности или нецелесообразности исполнения действий, предписанных настоящим Положением;</w:t>
      </w:r>
    </w:p>
    <w:p w:rsidR="001A429E" w:rsidRPr="001D1FA1" w:rsidRDefault="001A429E" w:rsidP="001A429E">
      <w:pPr>
        <w:pStyle w:val="5"/>
      </w:pPr>
      <w:r w:rsidRPr="001D1FA1">
        <w:t>ставить в известность единоличный исполнительный орган Общества о любых обстоятельствах, которые не позволяют данному сотруднику проводить закупку в соответствии с нормами данного Положения;</w:t>
      </w:r>
    </w:p>
    <w:p w:rsidR="001A429E" w:rsidRPr="001D1FA1" w:rsidRDefault="001A429E" w:rsidP="001A429E">
      <w:pPr>
        <w:pStyle w:val="5"/>
      </w:pPr>
      <w:bookmarkStart w:id="61" w:name="_Ref298355018"/>
      <w:r w:rsidRPr="001D1FA1">
        <w:t xml:space="preserve">незамедлительно ставить в известность единоличный исполнительный орган  Общества о случаях установления фактов и признаков участия и (или) победы в закупках юридических или физических лиц, </w:t>
      </w:r>
      <w:proofErr w:type="spellStart"/>
      <w:r w:rsidRPr="001D1FA1">
        <w:t>аффилированных</w:t>
      </w:r>
      <w:proofErr w:type="spellEnd"/>
      <w:r w:rsidRPr="001D1FA1">
        <w:t xml:space="preserve"> с закупающими сотрудниками, в том числе членами закупочных комиссий и привлекаемыми экспертами, а также сотрудниками исполнительного аппарата, сотрудниками ДЗО, курирующими исполнение договора. </w:t>
      </w:r>
      <w:bookmarkEnd w:id="61"/>
    </w:p>
    <w:p w:rsidR="001A429E" w:rsidRPr="001D1FA1" w:rsidRDefault="001A429E" w:rsidP="001A429E">
      <w:pPr>
        <w:pStyle w:val="3"/>
      </w:pPr>
      <w:r w:rsidRPr="001D1FA1">
        <w:t>Закупающим сотрудникам Общества запрещается:</w:t>
      </w:r>
    </w:p>
    <w:p w:rsidR="001A429E" w:rsidRPr="001D1FA1" w:rsidRDefault="001A429E" w:rsidP="001A429E">
      <w:pPr>
        <w:pStyle w:val="5"/>
      </w:pPr>
      <w:r w:rsidRPr="001D1FA1">
        <w:t xml:space="preserve">получать какие-либо выгоды от проведения закупки, кроме официально </w:t>
      </w:r>
      <w:proofErr w:type="gramStart"/>
      <w:r w:rsidRPr="001D1FA1">
        <w:t>предусмотренных</w:t>
      </w:r>
      <w:proofErr w:type="gramEnd"/>
      <w:r w:rsidRPr="001D1FA1">
        <w:t xml:space="preserve"> Заказчиком или Организатором закупки, который ставит об этом в известность Заказчика;</w:t>
      </w:r>
    </w:p>
    <w:p w:rsidR="001A429E" w:rsidRPr="001D1FA1" w:rsidRDefault="001A429E" w:rsidP="001A429E">
      <w:pPr>
        <w:pStyle w:val="5"/>
      </w:pPr>
      <w:proofErr w:type="gramStart"/>
      <w:r w:rsidRPr="001D1FA1">
        <w:t>предоставлять</w:t>
      </w:r>
      <w:proofErr w:type="gramEnd"/>
      <w:r w:rsidRPr="001D1FA1">
        <w:t xml:space="preserve"> кому бы то ни было, кроме членов закупочных комиссий,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на официальном сайте Заказчика;</w:t>
      </w:r>
    </w:p>
    <w:p w:rsidR="001A429E" w:rsidRPr="001D1FA1" w:rsidRDefault="001A429E" w:rsidP="001A429E">
      <w:pPr>
        <w:pStyle w:val="5"/>
      </w:pPr>
      <w:r w:rsidRPr="001D1FA1">
        <w:t xml:space="preserve">иметь с участниками закупок связи, иные, нежели чем возникающие в процессе обычной хозяйственной деятельности (например, быть </w:t>
      </w:r>
      <w:proofErr w:type="spellStart"/>
      <w:r w:rsidRPr="001D1FA1">
        <w:t>аффилированным</w:t>
      </w:r>
      <w:proofErr w:type="spellEnd"/>
      <w:r w:rsidRPr="001D1FA1">
        <w:t xml:space="preserve"> лицом с участником закупки), о которых он не заявил закупочной комиссии или ЦЗ</w:t>
      </w:r>
      <w:r w:rsidR="00C847FD" w:rsidRPr="001D1FA1">
        <w:t>О</w:t>
      </w:r>
      <w:r w:rsidRPr="001D1FA1">
        <w:t>;</w:t>
      </w:r>
    </w:p>
    <w:p w:rsidR="001A429E" w:rsidRPr="001D1FA1" w:rsidRDefault="001A429E" w:rsidP="001A429E">
      <w:pPr>
        <w:pStyle w:val="5"/>
      </w:pPr>
      <w:r w:rsidRPr="001D1FA1">
        <w:t>проводить не предусмотренные настоящим Положением и документацией о закупках переговоры с участниками закупок.</w:t>
      </w:r>
    </w:p>
    <w:p w:rsidR="001A429E" w:rsidRPr="001D1FA1" w:rsidRDefault="001A429E" w:rsidP="001A429E">
      <w:pPr>
        <w:pStyle w:val="3"/>
      </w:pPr>
      <w:r w:rsidRPr="001D1FA1">
        <w:t>Закупающие сотрудники вправе:</w:t>
      </w:r>
    </w:p>
    <w:p w:rsidR="001A429E" w:rsidRPr="001D1FA1" w:rsidRDefault="001A429E" w:rsidP="001A429E">
      <w:pPr>
        <w:pStyle w:val="5"/>
      </w:pPr>
      <w:proofErr w:type="gramStart"/>
      <w:r w:rsidRPr="001D1FA1">
        <w:t>исходя из практики проведения закупок рекомендовать</w:t>
      </w:r>
      <w:proofErr w:type="gramEnd"/>
      <w:r w:rsidRPr="001D1FA1">
        <w:t xml:space="preserve"> руководству внесение изменений в документы, регламентирующие закупочную деятельность;</w:t>
      </w:r>
    </w:p>
    <w:p w:rsidR="001A429E" w:rsidRPr="001D1FA1" w:rsidRDefault="001A429E" w:rsidP="001A429E">
      <w:pPr>
        <w:pStyle w:val="5"/>
      </w:pPr>
      <w:r w:rsidRPr="001D1FA1">
        <w:t xml:space="preserve">повышать свою квалификацию в области закупочной деятельности самостоятельно </w:t>
      </w:r>
      <w:r w:rsidR="007452D8" w:rsidRPr="001D1FA1">
        <w:t>и</w:t>
      </w:r>
      <w:r w:rsidRPr="001D1FA1">
        <w:t xml:space="preserve"> на специализированных курсах.</w:t>
      </w:r>
    </w:p>
    <w:p w:rsidR="00373232" w:rsidRPr="001D1FA1" w:rsidRDefault="001A429E" w:rsidP="001A429E">
      <w:pPr>
        <w:pStyle w:val="5"/>
      </w:pPr>
      <w:r w:rsidRPr="001D1FA1">
        <w:t>На закупающих сотрудников возлагается персональная ответственность за исполнение действий, связанных с проведением закупки</w:t>
      </w:r>
      <w:r w:rsidR="00373232" w:rsidRPr="001D1FA1">
        <w:t xml:space="preserve">. </w:t>
      </w:r>
    </w:p>
    <w:p w:rsidR="00373232" w:rsidRPr="001D1FA1" w:rsidRDefault="00373232" w:rsidP="00170FC2">
      <w:pPr>
        <w:pStyle w:val="23"/>
      </w:pPr>
      <w:bookmarkStart w:id="62" w:name="_Ref338936785"/>
      <w:r w:rsidRPr="001D1FA1">
        <w:t>Право Заказчика устанавливать при закупках приоритеты продукции определенного вида и особенности участия в закупке отдельных видов поставщиков</w:t>
      </w:r>
      <w:bookmarkEnd w:id="62"/>
    </w:p>
    <w:p w:rsidR="00373232" w:rsidRPr="001D1FA1" w:rsidRDefault="00373232">
      <w:pPr>
        <w:pStyle w:val="3"/>
      </w:pPr>
      <w:bookmarkStart w:id="63" w:name="_Ref302127152"/>
      <w:r w:rsidRPr="001D1FA1">
        <w:t>При проведении закупок приоритеты продукции определенного вида или особенности участия в закупке отдельных видов поставщиков не применяются за исключением случаев, прямо предусмотренных законодательством Российской Федерации.</w:t>
      </w:r>
    </w:p>
    <w:p w:rsidR="00373232" w:rsidRPr="001D1FA1" w:rsidRDefault="00373232">
      <w:pPr>
        <w:pStyle w:val="3"/>
      </w:pPr>
      <w:proofErr w:type="gramStart"/>
      <w:r w:rsidRPr="001D1FA1">
        <w:t xml:space="preserve">В случае установления Правительством Российской Федерации приоритета товаров российского происхождения, работ, услуг, выполняемых, </w:t>
      </w:r>
      <w:r w:rsidRPr="001D1FA1">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Заказчик (Организатор) включает соответствующее условие в документацию о</w:t>
      </w:r>
      <w:proofErr w:type="gramEnd"/>
      <w:r w:rsidRPr="001D1FA1">
        <w:t xml:space="preserve"> закупке в требуемом объеме.</w:t>
      </w:r>
      <w:bookmarkEnd w:id="63"/>
    </w:p>
    <w:p w:rsidR="00373232" w:rsidRPr="001D1FA1" w:rsidRDefault="00373232">
      <w:pPr>
        <w:pStyle w:val="3"/>
      </w:pPr>
      <w:bookmarkStart w:id="64" w:name="_Ref305773936"/>
      <w:r w:rsidRPr="001D1FA1">
        <w:t xml:space="preserve">Заказчик или Организатор закупки вправе применять приоритеты продукции определенного вида или особенности участия в закупке отдельных видов </w:t>
      </w:r>
      <w:r w:rsidR="00F45C2B" w:rsidRPr="001D1FA1">
        <w:t xml:space="preserve">участников </w:t>
      </w:r>
      <w:r w:rsidRPr="001D1FA1">
        <w:t xml:space="preserve">только </w:t>
      </w:r>
      <w:proofErr w:type="gramStart"/>
      <w:r w:rsidRPr="001D1FA1">
        <w:t>при наличии информации о порядке применения такой преференции в данной закупке в извещении о проведении</w:t>
      </w:r>
      <w:proofErr w:type="gramEnd"/>
      <w:r w:rsidRPr="001D1FA1">
        <w:t xml:space="preserve"> закупки и в документации о закупке.</w:t>
      </w:r>
      <w:bookmarkEnd w:id="64"/>
    </w:p>
    <w:p w:rsidR="00377026" w:rsidRPr="001D1FA1" w:rsidRDefault="00377026" w:rsidP="00377026">
      <w:pPr>
        <w:pStyle w:val="3"/>
      </w:pPr>
      <w:r w:rsidRPr="001D1FA1">
        <w:t>Закупки у субъектов малого и среднего предпринимательства осуществляются путем проведения закупок (если Общество подпадает под действие Постановления Правительства РФ от 11 декабря 2014года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77026" w:rsidRPr="001D1FA1" w:rsidRDefault="00377026" w:rsidP="00377026">
      <w:pPr>
        <w:autoSpaceDE w:val="0"/>
        <w:autoSpaceDN w:val="0"/>
        <w:adjustRightInd w:val="0"/>
        <w:ind w:firstLine="0"/>
        <w:rPr>
          <w:szCs w:val="28"/>
        </w:rPr>
      </w:pPr>
      <w:r w:rsidRPr="001D1FA1">
        <w:rPr>
          <w:szCs w:val="28"/>
        </w:rPr>
        <w:t xml:space="preserve">а) </w:t>
      </w:r>
      <w:proofErr w:type="gramStart"/>
      <w:r w:rsidRPr="001D1FA1">
        <w:rPr>
          <w:szCs w:val="28"/>
        </w:rPr>
        <w:t>участниками</w:t>
      </w:r>
      <w:proofErr w:type="gramEnd"/>
      <w:r w:rsidRPr="001D1FA1">
        <w:rPr>
          <w:szCs w:val="28"/>
        </w:rPr>
        <w:t xml:space="preserve"> которых являются любые лица, указанные в части 5 статьи 3Федерального закона от 18.07.2011 № 223-ФЗ «О закупке товаров, работ, услуг отдельными видами юридических лиц», в том числе субъекты малого и среднего предпринимательства;</w:t>
      </w:r>
    </w:p>
    <w:p w:rsidR="00377026" w:rsidRPr="001D1FA1" w:rsidRDefault="00377026" w:rsidP="00377026">
      <w:pPr>
        <w:autoSpaceDE w:val="0"/>
        <w:autoSpaceDN w:val="0"/>
        <w:adjustRightInd w:val="0"/>
        <w:ind w:firstLine="0"/>
        <w:rPr>
          <w:szCs w:val="28"/>
        </w:rPr>
      </w:pPr>
      <w:r w:rsidRPr="001D1FA1">
        <w:rPr>
          <w:szCs w:val="28"/>
        </w:rPr>
        <w:t xml:space="preserve">б) </w:t>
      </w:r>
      <w:proofErr w:type="gramStart"/>
      <w:r w:rsidRPr="001D1FA1">
        <w:rPr>
          <w:szCs w:val="28"/>
        </w:rPr>
        <w:t>участниками</w:t>
      </w:r>
      <w:proofErr w:type="gramEnd"/>
      <w:r w:rsidRPr="001D1FA1">
        <w:rPr>
          <w:szCs w:val="28"/>
        </w:rPr>
        <w:t xml:space="preserve"> которых являются только субъекты малого и среднего предпринимательства;</w:t>
      </w:r>
    </w:p>
    <w:p w:rsidR="00377026" w:rsidRPr="001D1FA1" w:rsidRDefault="00377026" w:rsidP="00377026">
      <w:pPr>
        <w:autoSpaceDE w:val="0"/>
        <w:autoSpaceDN w:val="0"/>
        <w:adjustRightInd w:val="0"/>
        <w:ind w:firstLine="0"/>
        <w:rPr>
          <w:szCs w:val="28"/>
        </w:rPr>
      </w:pPr>
      <w:r w:rsidRPr="001D1FA1">
        <w:rPr>
          <w:szCs w:val="28"/>
        </w:rPr>
        <w:t xml:space="preserve">в) в отношении </w:t>
      </w:r>
      <w:proofErr w:type="gramStart"/>
      <w:r w:rsidRPr="001D1FA1">
        <w:rPr>
          <w:szCs w:val="28"/>
        </w:rPr>
        <w:t>участников</w:t>
      </w:r>
      <w:proofErr w:type="gramEnd"/>
      <w:r w:rsidRPr="001D1FA1">
        <w:rPr>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77026" w:rsidRPr="001D1FA1" w:rsidRDefault="00377026" w:rsidP="00377026">
      <w:pPr>
        <w:pStyle w:val="3"/>
      </w:pPr>
      <w:r w:rsidRPr="001D1FA1">
        <w:t xml:space="preserve">При осуществлении закупки в соответствии с </w:t>
      </w:r>
      <w:proofErr w:type="spellStart"/>
      <w:r w:rsidRPr="001D1FA1">
        <w:t>пп</w:t>
      </w:r>
      <w:proofErr w:type="spellEnd"/>
      <w:r w:rsidRPr="001D1FA1">
        <w:t>. б) п. 4.4.4 настоящего Положения заказчик вправе по истечении срока приема заявок осуществить закупку в общем порядке, установленном настоящим Положением в случаях, если:</w:t>
      </w:r>
    </w:p>
    <w:p w:rsidR="00377026" w:rsidRPr="001D1FA1" w:rsidRDefault="00377026" w:rsidP="00377026">
      <w:pPr>
        <w:autoSpaceDE w:val="0"/>
        <w:autoSpaceDN w:val="0"/>
        <w:adjustRightInd w:val="0"/>
        <w:ind w:firstLine="0"/>
        <w:rPr>
          <w:szCs w:val="28"/>
        </w:rPr>
      </w:pPr>
      <w:r w:rsidRPr="001D1FA1">
        <w:rPr>
          <w:szCs w:val="28"/>
        </w:rPr>
        <w:t>а) субъекты малого и среднего предпринимательства не подали заявок на участие в такой закупке;</w:t>
      </w:r>
    </w:p>
    <w:p w:rsidR="00377026" w:rsidRPr="001D1FA1" w:rsidRDefault="00377026" w:rsidP="00377026">
      <w:pPr>
        <w:autoSpaceDE w:val="0"/>
        <w:autoSpaceDN w:val="0"/>
        <w:adjustRightInd w:val="0"/>
        <w:ind w:firstLine="0"/>
        <w:rPr>
          <w:szCs w:val="28"/>
        </w:rPr>
      </w:pPr>
      <w:r w:rsidRPr="001D1FA1">
        <w:rPr>
          <w:szCs w:val="28"/>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377026" w:rsidRPr="001D1FA1" w:rsidRDefault="00377026" w:rsidP="00377026">
      <w:pPr>
        <w:autoSpaceDE w:val="0"/>
        <w:autoSpaceDN w:val="0"/>
        <w:adjustRightInd w:val="0"/>
        <w:ind w:firstLine="0"/>
        <w:rPr>
          <w:szCs w:val="28"/>
        </w:rPr>
      </w:pPr>
      <w:r w:rsidRPr="001D1FA1">
        <w:rPr>
          <w:szCs w:val="28"/>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377026" w:rsidRPr="001D1FA1" w:rsidRDefault="00377026" w:rsidP="00377026">
      <w:pPr>
        <w:autoSpaceDE w:val="0"/>
        <w:autoSpaceDN w:val="0"/>
        <w:adjustRightInd w:val="0"/>
        <w:ind w:firstLine="0"/>
        <w:rPr>
          <w:szCs w:val="28"/>
        </w:rPr>
      </w:pPr>
      <w:r w:rsidRPr="001D1FA1">
        <w:rPr>
          <w:szCs w:val="28"/>
        </w:rPr>
        <w:t>г) заказчиком в порядке, установленном настоящим Положением, принято решение о том, что договор по результатам закупки не заключается.</w:t>
      </w:r>
    </w:p>
    <w:p w:rsidR="00377026" w:rsidRPr="001D1FA1" w:rsidRDefault="00377026" w:rsidP="00377026">
      <w:pPr>
        <w:pStyle w:val="3"/>
      </w:pPr>
      <w:r w:rsidRPr="001D1FA1">
        <w:t xml:space="preserve">Для проведения закупок, предусмотренных </w:t>
      </w:r>
      <w:proofErr w:type="spellStart"/>
      <w:r w:rsidRPr="001D1FA1">
        <w:t>пп</w:t>
      </w:r>
      <w:proofErr w:type="spellEnd"/>
      <w:r w:rsidRPr="001D1FA1">
        <w:t xml:space="preserve">. б) п. 4.4.4 настоящего Положения, 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 В </w:t>
      </w:r>
      <w:proofErr w:type="gramStart"/>
      <w:r w:rsidRPr="001D1FA1">
        <w:t>случае</w:t>
      </w:r>
      <w:proofErr w:type="gramEnd"/>
      <w:r w:rsidRPr="001D1FA1">
        <w:t xml:space="preserve"> если начальная </w:t>
      </w:r>
      <w:r w:rsidRPr="001D1FA1">
        <w:lastRenderedPageBreak/>
        <w:t xml:space="preserve">(максимальная)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В </w:t>
      </w:r>
      <w:proofErr w:type="gramStart"/>
      <w:r w:rsidRPr="001D1FA1">
        <w:t>случае</w:t>
      </w:r>
      <w:proofErr w:type="gramEnd"/>
      <w:r w:rsidRPr="001D1FA1">
        <w:t xml:space="preserve">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377026" w:rsidRPr="001D1FA1" w:rsidRDefault="00377026" w:rsidP="00377026">
      <w:pPr>
        <w:pStyle w:val="3"/>
        <w:numPr>
          <w:ilvl w:val="0"/>
          <w:numId w:val="0"/>
        </w:numPr>
        <w:ind w:left="567"/>
        <w:rPr>
          <w:sz w:val="24"/>
        </w:rPr>
      </w:pPr>
    </w:p>
    <w:p w:rsidR="00C52927" w:rsidRPr="001D1FA1" w:rsidRDefault="00C52927">
      <w:pPr>
        <w:pStyle w:val="3"/>
      </w:pPr>
      <w:r w:rsidRPr="001D1FA1">
        <w:t xml:space="preserve">Обеспечить приобретение и установку на объектах ОАО «Калининградская генерирующая компания» в приоритетном порядке аттестованного </w:t>
      </w:r>
      <w:proofErr w:type="spellStart"/>
      <w:r w:rsidRPr="001D1FA1">
        <w:t>электросетевого</w:t>
      </w:r>
      <w:proofErr w:type="spellEnd"/>
      <w:r w:rsidRPr="001D1FA1">
        <w:t xml:space="preserve"> оборудования, технологий, материалов и систем, участвующих в процессе передачи, преобразования и распределения электрической энергии.</w:t>
      </w:r>
      <w:r w:rsidR="006D6182" w:rsidRPr="001D1FA1">
        <w:t xml:space="preserve"> </w:t>
      </w:r>
      <w:proofErr w:type="gramStart"/>
      <w:r w:rsidR="006D6182" w:rsidRPr="001D1FA1">
        <w:t xml:space="preserve">На период до 01.01.2015г. допускается применение                 </w:t>
      </w:r>
      <w:proofErr w:type="spellStart"/>
      <w:r w:rsidR="006D6182" w:rsidRPr="001D1FA1">
        <w:t>неаттестованного</w:t>
      </w:r>
      <w:proofErr w:type="spellEnd"/>
      <w:r w:rsidR="006D6182" w:rsidRPr="001D1FA1">
        <w:t xml:space="preserve"> электротехнического оборудования исключительно  в случае отсутствия двух и более аттестованных аналогов в перечне оборудования, рекомендованного к применению, на сайте ОАО «</w:t>
      </w:r>
      <w:proofErr w:type="spellStart"/>
      <w:r w:rsidR="006D6182" w:rsidRPr="001D1FA1">
        <w:t>Россети</w:t>
      </w:r>
      <w:proofErr w:type="spellEnd"/>
      <w:r w:rsidR="006D6182" w:rsidRPr="001D1FA1">
        <w:t>», с включением в договор поставки условий обязательного прохождения аттестации после завершения конкурсных процедур в течение шести месяцев, но непозднее даты ввода объекта в эксплуатацию»</w:t>
      </w:r>
      <w:proofErr w:type="gramEnd"/>
    </w:p>
    <w:p w:rsidR="00373232" w:rsidRPr="001D1FA1" w:rsidRDefault="00B344D4" w:rsidP="0071160F">
      <w:pPr>
        <w:pStyle w:val="23"/>
      </w:pPr>
      <w:bookmarkStart w:id="65" w:name="_Ref338923518"/>
      <w:r w:rsidRPr="001D1FA1">
        <w:t>При организации Обществом закупочных процедур в части прав и обязанностей учитываются следующие общие требования к участникам закупок</w:t>
      </w:r>
      <w:bookmarkEnd w:id="65"/>
    </w:p>
    <w:p w:rsidR="00B344D4" w:rsidRPr="001D1FA1" w:rsidRDefault="00B344D4" w:rsidP="00B344D4">
      <w:pPr>
        <w:pStyle w:val="3"/>
      </w:pPr>
      <w:r w:rsidRPr="001D1FA1">
        <w:t>Подать заявку на участие в открытой закупке вправе любое лицо. Подать заявку на участие в закрытой закупке могут только специально приглашенные к участию в такой закупке лица.</w:t>
      </w:r>
    </w:p>
    <w:p w:rsidR="00B344D4" w:rsidRPr="001D1FA1" w:rsidRDefault="00B344D4" w:rsidP="00B344D4">
      <w:pPr>
        <w:pStyle w:val="3"/>
      </w:pPr>
      <w:r w:rsidRPr="001D1FA1">
        <w:t>При условии соответствия требованиям, установленным настоящим Положением, участником закупки может быть:</w:t>
      </w:r>
    </w:p>
    <w:p w:rsidR="00B344D4" w:rsidRPr="001D1FA1" w:rsidRDefault="00B344D4" w:rsidP="00B344D4">
      <w:pPr>
        <w:pStyle w:val="4"/>
      </w:pPr>
      <w:proofErr w:type="gramStart"/>
      <w:r w:rsidRPr="001D1FA1">
        <w:t>любое юридическое лицо или несколько юридических лиц, выступающих на стороне одного участника закупки (в т.ч. на основании договора о создании простого товарищества в соответствии с требованиями действующего законодательства РФ), независимо от организационно-правовой формы, формы собственности, места нахождения и места происхождения капитала при условии соответствия требованиям, установленным в документации о закупке, разработанной в соответствии с настоящим Положением;</w:t>
      </w:r>
      <w:proofErr w:type="gramEnd"/>
    </w:p>
    <w:p w:rsidR="00B344D4" w:rsidRPr="001D1FA1" w:rsidRDefault="00B344D4" w:rsidP="00B344D4">
      <w:pPr>
        <w:pStyle w:val="4"/>
      </w:pPr>
      <w:proofErr w:type="gramStart"/>
      <w:r w:rsidRPr="001D1FA1">
        <w:t xml:space="preserve">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w:t>
      </w:r>
      <w:r w:rsidRPr="001D1FA1">
        <w:lastRenderedPageBreak/>
        <w:t>с требованиями действующего законодательства Российской Федерации) при условии соответствия требованиям, установленным в документации о закупке и разработанным в соответствии с</w:t>
      </w:r>
      <w:proofErr w:type="gramEnd"/>
      <w:r w:rsidRPr="001D1FA1">
        <w:t xml:space="preserve"> настоящим Положением.</w:t>
      </w:r>
    </w:p>
    <w:p w:rsidR="00B344D4" w:rsidRPr="001D1FA1" w:rsidRDefault="00B344D4" w:rsidP="00B344D4">
      <w:pPr>
        <w:pStyle w:val="3"/>
      </w:pPr>
      <w:r w:rsidRPr="001D1FA1">
        <w:t xml:space="preserve">В </w:t>
      </w:r>
      <w:proofErr w:type="gramStart"/>
      <w:r w:rsidRPr="001D1FA1">
        <w:t>случае</w:t>
      </w:r>
      <w:proofErr w:type="gramEnd"/>
      <w:r w:rsidRPr="001D1FA1">
        <w:t xml:space="preserve">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т.п. документов) — иметь их. В </w:t>
      </w:r>
      <w:proofErr w:type="gramStart"/>
      <w:r w:rsidRPr="001D1FA1">
        <w:t>случае</w:t>
      </w:r>
      <w:proofErr w:type="gramEnd"/>
      <w:r w:rsidRPr="001D1FA1">
        <w:t xml:space="preserve">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w:t>
      </w:r>
      <w:proofErr w:type="gramStart"/>
      <w:r w:rsidRPr="001D1FA1">
        <w:t>случае</w:t>
      </w:r>
      <w:proofErr w:type="gramEnd"/>
      <w:r w:rsidRPr="001D1FA1">
        <w:t xml:space="preserve">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rsidR="00B344D4" w:rsidRPr="001D1FA1" w:rsidRDefault="00B344D4" w:rsidP="00B344D4">
      <w:pPr>
        <w:pStyle w:val="3"/>
      </w:pPr>
      <w:r w:rsidRPr="001D1FA1">
        <w:t>Коллективные участники могут участвовать в закупках, если это прямо не запрещено документацией о закупке.</w:t>
      </w:r>
    </w:p>
    <w:p w:rsidR="00B344D4" w:rsidRPr="001D1FA1" w:rsidRDefault="00B344D4" w:rsidP="00B344D4">
      <w:pPr>
        <w:pStyle w:val="3"/>
      </w:pPr>
      <w:r w:rsidRPr="001D1FA1">
        <w:t xml:space="preserve">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 В </w:t>
      </w:r>
      <w:proofErr w:type="gramStart"/>
      <w:r w:rsidRPr="001D1FA1">
        <w:t>соглашении</w:t>
      </w:r>
      <w:proofErr w:type="gramEnd"/>
      <w:r w:rsidRPr="001D1FA1">
        <w:t xml:space="preserve">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rsidR="00B344D4" w:rsidRPr="001D1FA1" w:rsidRDefault="00B344D4" w:rsidP="00B344D4">
      <w:pPr>
        <w:pStyle w:val="3"/>
      </w:pPr>
      <w:r w:rsidRPr="001D1FA1">
        <w:t xml:space="preserve">При проведении закрытых закупок в документации о закупке обязательно указывается, может ли быть в составе коллективного участника лицо, не приглашенное персонально к участию в закупке. Но в любом случае лидером коллективного участника должно быть исключительно лицо, приглашенное к участию в закупке. </w:t>
      </w:r>
    </w:p>
    <w:p w:rsidR="00B344D4" w:rsidRPr="001D1FA1" w:rsidRDefault="00B344D4" w:rsidP="00B344D4">
      <w:pPr>
        <w:pStyle w:val="3"/>
      </w:pPr>
      <w:r w:rsidRPr="001D1FA1">
        <w:t>При участии в закрытой процедуре участник закупки обязан подписать с Заказчиком и (или) Организатором закупки соглашение о неразглашении информации, которая станет или стала ему известной в процессе участия в закупке.</w:t>
      </w:r>
    </w:p>
    <w:p w:rsidR="00B344D4" w:rsidRPr="001D1FA1" w:rsidRDefault="00B344D4" w:rsidP="00B344D4">
      <w:pPr>
        <w:pStyle w:val="3"/>
      </w:pPr>
      <w:r w:rsidRPr="001D1FA1">
        <w:t xml:space="preserve">Участник должен составлять заявку на участие в закупке по форме, установленной в предоставленной ему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документации о закупке, в том числе согласием исполнять обязанности участника при участии в закупке. </w:t>
      </w:r>
    </w:p>
    <w:p w:rsidR="00B344D4" w:rsidRPr="001D1FA1" w:rsidRDefault="00B344D4" w:rsidP="00B344D4">
      <w:pPr>
        <w:pStyle w:val="3"/>
      </w:pPr>
      <w:r w:rsidRPr="001D1FA1">
        <w:t xml:space="preserve">Претендовать на заключение договора с Заказчиком (Организатором закупки), либо на реализацию иного права, предусмотренного документацией о закупке, могут только квалифицированные участники (прошедшие в соответствии с решением закупочной комиссии отборочную стадию оценки заявок). </w:t>
      </w:r>
    </w:p>
    <w:p w:rsidR="00B344D4" w:rsidRPr="001D1FA1" w:rsidRDefault="00B344D4" w:rsidP="00B344D4">
      <w:pPr>
        <w:pStyle w:val="2"/>
      </w:pPr>
      <w:r w:rsidRPr="001D1FA1">
        <w:lastRenderedPageBreak/>
        <w:t>Права и обязанности победителя закупки, участника, чья заявка признана лучшей:</w:t>
      </w:r>
    </w:p>
    <w:p w:rsidR="00B344D4" w:rsidRPr="001D1FA1" w:rsidRDefault="00B344D4" w:rsidP="00B344D4">
      <w:pPr>
        <w:pStyle w:val="3"/>
      </w:pPr>
      <w:r w:rsidRPr="001D1FA1">
        <w:t>Объем прав и обязанностей, возникающих у победителя закупки или лица, чья заявка признана наилучшей (обычно — право на заключение договора), должен быть четко оговорен в документации о закупке.</w:t>
      </w:r>
    </w:p>
    <w:p w:rsidR="00B344D4" w:rsidRPr="001D1FA1" w:rsidRDefault="00B344D4" w:rsidP="00B344D4">
      <w:pPr>
        <w:pStyle w:val="3"/>
        <w:numPr>
          <w:ilvl w:val="0"/>
          <w:numId w:val="0"/>
        </w:numPr>
        <w:ind w:left="567"/>
        <w:rPr>
          <w:sz w:val="20"/>
          <w:szCs w:val="20"/>
        </w:rPr>
      </w:pPr>
      <w:r w:rsidRPr="001D1FA1">
        <w:rPr>
          <w:sz w:val="20"/>
          <w:szCs w:val="20"/>
        </w:rPr>
        <w:t xml:space="preserve">Примечание — При проведении торгов, предметом которых было право на заключение договора, договор с победителем торгов заключается в обязательном порядке согласно </w:t>
      </w:r>
      <w:proofErr w:type="gramStart"/>
      <w:r w:rsidRPr="001D1FA1">
        <w:rPr>
          <w:sz w:val="20"/>
          <w:szCs w:val="20"/>
        </w:rPr>
        <w:t>ч</w:t>
      </w:r>
      <w:proofErr w:type="gramEnd"/>
      <w:r w:rsidRPr="001D1FA1">
        <w:rPr>
          <w:sz w:val="20"/>
          <w:szCs w:val="20"/>
        </w:rPr>
        <w:t>.5 ст.448 Гражданского кодекса Российской Федерации. При проведении иных конкурентных закупок победитель получает право на заключение договора, но у Организатора закупки нет обязанности заключения договора (возможен отказ от закупки и заключения договора с победителем).</w:t>
      </w:r>
    </w:p>
    <w:p w:rsidR="00B344D4" w:rsidRPr="001D1FA1" w:rsidRDefault="00B344D4" w:rsidP="00B344D4">
      <w:pPr>
        <w:pStyle w:val="2"/>
      </w:pPr>
      <w:r w:rsidRPr="001D1FA1">
        <w:t>Если победитель выбран в результате проведения торгов, он обязан в порядке и сроки, предусмотренные настоящим Положениям и документацией о закупке, подписать протокол о результатах торгов в соответствии с требованиями ст. 448 Гражданского кодекса Российской Федерации</w:t>
      </w:r>
    </w:p>
    <w:p w:rsidR="00C80506" w:rsidRPr="001D1FA1" w:rsidRDefault="00C80506" w:rsidP="00B344D4">
      <w:pPr>
        <w:pStyle w:val="2"/>
      </w:pPr>
      <w:r w:rsidRPr="001D1FA1">
        <w:t xml:space="preserve">Решение об отказе заключения договора по итогам иной от торгов конкурентной закупочной процедуры может быть принято только ЦЗО Общества.  </w:t>
      </w:r>
    </w:p>
    <w:p w:rsidR="00B344D4" w:rsidRPr="001D1FA1" w:rsidRDefault="00B344D4" w:rsidP="00B344D4">
      <w:pPr>
        <w:pStyle w:val="2"/>
      </w:pPr>
      <w:r w:rsidRPr="001D1FA1">
        <w:t xml:space="preserve">Иные требования к участникам закупки устанавливаются документацией о закупке. </w:t>
      </w:r>
    </w:p>
    <w:p w:rsidR="00B344D4" w:rsidRPr="001D1FA1" w:rsidRDefault="00B344D4" w:rsidP="00B344D4">
      <w:pPr>
        <w:pStyle w:val="2"/>
      </w:pPr>
      <w:bookmarkStart w:id="66" w:name="_Ref302413327"/>
      <w:r w:rsidRPr="001D1FA1">
        <w:t>ЦЗ</w:t>
      </w:r>
      <w:r w:rsidR="00E15300" w:rsidRPr="001D1FA1">
        <w:t>О</w:t>
      </w:r>
      <w:r w:rsidRPr="001D1FA1">
        <w:t xml:space="preserve"> имеет право изменять типовые требования к участникам закупок, которые должны учитываться Организатором при установлении требований к участникам в документации о закупке.</w:t>
      </w:r>
      <w:bookmarkEnd w:id="66"/>
      <w:r w:rsidRPr="001D1FA1">
        <w:t xml:space="preserve"> </w:t>
      </w:r>
    </w:p>
    <w:p w:rsidR="00373232" w:rsidRPr="001D1FA1" w:rsidRDefault="00B344D4" w:rsidP="00B344D4">
      <w:pPr>
        <w:pStyle w:val="2"/>
      </w:pPr>
      <w:r w:rsidRPr="001D1FA1">
        <w:t>Закупочная комиссия имеет право устанавливать требования к участникам закупки на основании типовых требований, при условии, что они не противоречат требованиям, установленным разрешающими органами Заказчика в соответствии с п.</w:t>
      </w:r>
      <w:fldSimple w:instr=" REF _Ref302413327 \r \h  \* MERGEFORMAT ">
        <w:r w:rsidR="00795403" w:rsidRPr="001D1FA1">
          <w:t>4.10</w:t>
        </w:r>
      </w:fldSimple>
      <w:r w:rsidRPr="001D1FA1">
        <w:t xml:space="preserve"> настоящего Положения, требованиям законодательства Российской Федерации</w:t>
      </w:r>
      <w:r w:rsidR="00373232" w:rsidRPr="001D1FA1">
        <w:t xml:space="preserve">. </w:t>
      </w:r>
    </w:p>
    <w:p w:rsidR="00373232" w:rsidRPr="001D1FA1" w:rsidRDefault="00373232" w:rsidP="00746D8F"/>
    <w:p w:rsidR="00373232" w:rsidRPr="001D1FA1" w:rsidRDefault="00373232" w:rsidP="00CD32DD">
      <w:pPr>
        <w:pStyle w:val="1"/>
        <w:rPr>
          <w:rFonts w:ascii="Times New Roman" w:hAnsi="Times New Roman" w:cs="Times New Roman"/>
        </w:rPr>
      </w:pPr>
      <w:bookmarkStart w:id="67" w:name="_Toc93230206"/>
      <w:bookmarkStart w:id="68" w:name="_Toc93230339"/>
      <w:bookmarkStart w:id="69" w:name="_Toc114032623"/>
      <w:bookmarkStart w:id="70" w:name="_Toc234993056"/>
      <w:bookmarkStart w:id="71" w:name="_Ref298268907"/>
      <w:bookmarkStart w:id="72" w:name="_Ref302401961"/>
      <w:bookmarkStart w:id="73" w:name="_Toc340315273"/>
      <w:r w:rsidRPr="001D1FA1">
        <w:rPr>
          <w:rFonts w:ascii="Times New Roman" w:hAnsi="Times New Roman" w:cs="Times New Roman"/>
        </w:rPr>
        <w:t>Способы закупок, их разновидности</w:t>
      </w:r>
      <w:bookmarkEnd w:id="67"/>
      <w:bookmarkEnd w:id="68"/>
      <w:bookmarkEnd w:id="69"/>
      <w:bookmarkEnd w:id="70"/>
      <w:bookmarkEnd w:id="71"/>
      <w:r w:rsidRPr="001D1FA1">
        <w:rPr>
          <w:rFonts w:ascii="Times New Roman" w:hAnsi="Times New Roman" w:cs="Times New Roman"/>
        </w:rPr>
        <w:t xml:space="preserve"> и условия выбора способов закупки</w:t>
      </w:r>
      <w:bookmarkEnd w:id="72"/>
      <w:bookmarkEnd w:id="73"/>
    </w:p>
    <w:p w:rsidR="00373232" w:rsidRPr="001D1FA1" w:rsidRDefault="00373232" w:rsidP="0071160F">
      <w:pPr>
        <w:pStyle w:val="23"/>
      </w:pPr>
      <w:bookmarkStart w:id="74" w:name="_Toc93230208"/>
      <w:bookmarkStart w:id="75" w:name="_Toc93230341"/>
      <w:r w:rsidRPr="001D1FA1">
        <w:t>Перечень разрешенных способов закупок</w:t>
      </w:r>
      <w:bookmarkEnd w:id="74"/>
      <w:bookmarkEnd w:id="75"/>
    </w:p>
    <w:p w:rsidR="00373232" w:rsidRPr="001D1FA1" w:rsidRDefault="00373232" w:rsidP="0071160F">
      <w:pPr>
        <w:pStyle w:val="3"/>
      </w:pPr>
      <w:bookmarkStart w:id="76" w:name="_Ref298946501"/>
      <w:r w:rsidRPr="001D1FA1">
        <w:t>Настоящим Положением предусмотрены следующие способы закупок:</w:t>
      </w:r>
      <w:bookmarkEnd w:id="76"/>
    </w:p>
    <w:p w:rsidR="00373232" w:rsidRPr="001D1FA1" w:rsidRDefault="00373232" w:rsidP="0071160F">
      <w:pPr>
        <w:pStyle w:val="5"/>
      </w:pPr>
      <w:r w:rsidRPr="001D1FA1">
        <w:t>конкурс;</w:t>
      </w:r>
    </w:p>
    <w:p w:rsidR="00373232" w:rsidRPr="001D1FA1" w:rsidRDefault="00373232" w:rsidP="0071160F">
      <w:pPr>
        <w:pStyle w:val="5"/>
      </w:pPr>
      <w:r w:rsidRPr="001D1FA1">
        <w:t>аукцион</w:t>
      </w:r>
      <w:r w:rsidR="00933159" w:rsidRPr="001D1FA1">
        <w:t>;</w:t>
      </w:r>
    </w:p>
    <w:p w:rsidR="00373232" w:rsidRPr="001D1FA1" w:rsidRDefault="00373232" w:rsidP="0071160F">
      <w:pPr>
        <w:pStyle w:val="5"/>
      </w:pPr>
      <w:r w:rsidRPr="001D1FA1">
        <w:t>запрос предложений;</w:t>
      </w:r>
    </w:p>
    <w:p w:rsidR="00373232" w:rsidRPr="001D1FA1" w:rsidRDefault="00373232" w:rsidP="0071160F">
      <w:pPr>
        <w:pStyle w:val="5"/>
      </w:pPr>
      <w:r w:rsidRPr="001D1FA1">
        <w:t>запрос цен;</w:t>
      </w:r>
    </w:p>
    <w:p w:rsidR="00373232" w:rsidRPr="001D1FA1" w:rsidRDefault="00373232" w:rsidP="0071160F">
      <w:pPr>
        <w:pStyle w:val="5"/>
      </w:pPr>
      <w:r w:rsidRPr="001D1FA1">
        <w:t>конкурентные переговоры;</w:t>
      </w:r>
    </w:p>
    <w:p w:rsidR="00373232" w:rsidRPr="001D1FA1" w:rsidRDefault="00373232" w:rsidP="0071160F">
      <w:pPr>
        <w:pStyle w:val="5"/>
      </w:pPr>
      <w:r w:rsidRPr="001D1FA1">
        <w:t>простая закупка;</w:t>
      </w:r>
    </w:p>
    <w:p w:rsidR="00373232" w:rsidRPr="001D1FA1" w:rsidRDefault="00373232" w:rsidP="0071160F">
      <w:pPr>
        <w:pStyle w:val="5"/>
      </w:pPr>
      <w:r w:rsidRPr="001D1FA1">
        <w:t xml:space="preserve">мелкая закупка; </w:t>
      </w:r>
    </w:p>
    <w:p w:rsidR="00373232" w:rsidRPr="001D1FA1" w:rsidRDefault="00373232" w:rsidP="0071160F">
      <w:pPr>
        <w:pStyle w:val="5"/>
      </w:pPr>
      <w:r w:rsidRPr="001D1FA1">
        <w:t>закупка у единственного поставщика (исполнителя, подрядчика);</w:t>
      </w:r>
    </w:p>
    <w:p w:rsidR="00373232" w:rsidRPr="001D1FA1" w:rsidRDefault="00373232" w:rsidP="0071160F">
      <w:pPr>
        <w:pStyle w:val="5"/>
      </w:pPr>
      <w:r w:rsidRPr="001D1FA1">
        <w:lastRenderedPageBreak/>
        <w:t>закупка путем участия в процедурах, организованных продавцами продукции;</w:t>
      </w:r>
    </w:p>
    <w:p w:rsidR="00373232" w:rsidRPr="001D1FA1" w:rsidRDefault="00373232" w:rsidP="0071160F">
      <w:pPr>
        <w:pStyle w:val="5"/>
      </w:pPr>
      <w:r w:rsidRPr="001D1FA1">
        <w:t>иные способы закупок.</w:t>
      </w:r>
    </w:p>
    <w:p w:rsidR="00373232" w:rsidRPr="001D1FA1" w:rsidRDefault="00373232" w:rsidP="0071160F">
      <w:pPr>
        <w:pStyle w:val="3"/>
      </w:pPr>
      <w:r w:rsidRPr="001D1FA1">
        <w:t>Настоящим Положением предусмотрены следующие формы проведения закупок, специальные процедуры:</w:t>
      </w:r>
    </w:p>
    <w:p w:rsidR="00373232" w:rsidRPr="001D1FA1" w:rsidRDefault="00373232" w:rsidP="0071160F">
      <w:pPr>
        <w:pStyle w:val="5"/>
      </w:pPr>
      <w:r w:rsidRPr="001D1FA1">
        <w:t>открытые и закрытые;</w:t>
      </w:r>
    </w:p>
    <w:p w:rsidR="00373232" w:rsidRPr="001D1FA1" w:rsidRDefault="00373232" w:rsidP="0071160F">
      <w:pPr>
        <w:pStyle w:val="5"/>
      </w:pPr>
      <w:r w:rsidRPr="001D1FA1">
        <w:t>в электронной форме или с использованием бумажных носителей);</w:t>
      </w:r>
    </w:p>
    <w:p w:rsidR="00373232" w:rsidRPr="001D1FA1" w:rsidRDefault="00373232" w:rsidP="0071160F">
      <w:pPr>
        <w:pStyle w:val="5"/>
      </w:pPr>
      <w:r w:rsidRPr="001D1FA1">
        <w:t>с переторжкой или без таковой;</w:t>
      </w:r>
    </w:p>
    <w:p w:rsidR="00373232" w:rsidRPr="001D1FA1" w:rsidRDefault="00373232" w:rsidP="0071160F">
      <w:pPr>
        <w:pStyle w:val="5"/>
      </w:pPr>
      <w:r w:rsidRPr="001D1FA1">
        <w:t>с предварительным квалификационным отбором участником или без такового;</w:t>
      </w:r>
    </w:p>
    <w:p w:rsidR="00373232" w:rsidRPr="001D1FA1" w:rsidRDefault="00373232" w:rsidP="0071160F">
      <w:pPr>
        <w:pStyle w:val="5"/>
      </w:pPr>
      <w:r w:rsidRPr="001D1FA1">
        <w:t>с возможностью подачи альтернативных предложений или без таковой;</w:t>
      </w:r>
    </w:p>
    <w:p w:rsidR="00373232" w:rsidRPr="001D1FA1" w:rsidRDefault="00373232" w:rsidP="001D3022">
      <w:pPr>
        <w:pStyle w:val="5"/>
      </w:pPr>
      <w:r w:rsidRPr="001D1FA1">
        <w:t>в одно-, двух- или многоэтапной форме;</w:t>
      </w:r>
    </w:p>
    <w:p w:rsidR="00373232" w:rsidRPr="001D1FA1" w:rsidRDefault="00373232" w:rsidP="001D3022">
      <w:pPr>
        <w:pStyle w:val="5"/>
      </w:pPr>
      <w:r w:rsidRPr="001D1FA1">
        <w:t xml:space="preserve">с проведением процедуры </w:t>
      </w:r>
      <w:proofErr w:type="spellStart"/>
      <w:r w:rsidRPr="001D1FA1">
        <w:t>постквалификации</w:t>
      </w:r>
      <w:proofErr w:type="spellEnd"/>
      <w:r w:rsidRPr="001D1FA1">
        <w:t xml:space="preserve"> или без таковой;</w:t>
      </w:r>
    </w:p>
    <w:p w:rsidR="00373232" w:rsidRPr="001D1FA1" w:rsidRDefault="00373232" w:rsidP="001D3022">
      <w:pPr>
        <w:pStyle w:val="5"/>
      </w:pPr>
      <w:r w:rsidRPr="001D1FA1">
        <w:t>специальные процедуры закупки сложной продукции.</w:t>
      </w:r>
    </w:p>
    <w:p w:rsidR="00B344D4" w:rsidRPr="001D1FA1" w:rsidRDefault="00B344D4" w:rsidP="00B344D4">
      <w:pPr>
        <w:pStyle w:val="3"/>
      </w:pPr>
      <w:bookmarkStart w:id="77" w:name="_Ref346117725"/>
      <w:r w:rsidRPr="001D1FA1">
        <w:t>Совет директоров Общества, единоличный исполнительный орган Общества, ЦЗ</w:t>
      </w:r>
      <w:r w:rsidR="00E15300" w:rsidRPr="001D1FA1">
        <w:t>О</w:t>
      </w:r>
      <w:r w:rsidRPr="001D1FA1">
        <w:t xml:space="preserve"> Общества могут устанавливать требования и (или) рекомендации по проведению и (или) не проведению закупок отдельными способами и (или) в отдельной форме (с применением специальных процедур) в количественном и (или) ценовом выражении.</w:t>
      </w:r>
      <w:bookmarkEnd w:id="77"/>
    </w:p>
    <w:p w:rsidR="000E0610" w:rsidRPr="001D1FA1" w:rsidRDefault="00B344D4" w:rsidP="00B344D4">
      <w:pPr>
        <w:pStyle w:val="3"/>
      </w:pPr>
      <w:bookmarkStart w:id="78" w:name="_Ref346117732"/>
      <w:r w:rsidRPr="001D1FA1">
        <w:t>Решением Совета директоров Общества, единоличн</w:t>
      </w:r>
      <w:r w:rsidR="00E15300" w:rsidRPr="001D1FA1">
        <w:t>ого</w:t>
      </w:r>
      <w:r w:rsidRPr="001D1FA1">
        <w:t xml:space="preserve"> исполнительн</w:t>
      </w:r>
      <w:r w:rsidR="00E15300" w:rsidRPr="001D1FA1">
        <w:t xml:space="preserve">ого </w:t>
      </w:r>
      <w:r w:rsidRPr="001D1FA1">
        <w:t>орган</w:t>
      </w:r>
      <w:r w:rsidR="00E15300" w:rsidRPr="001D1FA1">
        <w:t>а</w:t>
      </w:r>
      <w:r w:rsidRPr="001D1FA1">
        <w:t xml:space="preserve"> Общества, принятым в соответствии с действующим законодательством Российской Федерации и Уставом Общества, может быть предусмотрен особый порядок проведения отдельных закупок, который может предусматривать отклонения от настоящего Положения</w:t>
      </w:r>
      <w:r w:rsidR="000E0610" w:rsidRPr="001D1FA1">
        <w:t>.</w:t>
      </w:r>
      <w:bookmarkEnd w:id="78"/>
    </w:p>
    <w:p w:rsidR="00373232" w:rsidRPr="001D1FA1" w:rsidRDefault="00373232" w:rsidP="0071160F">
      <w:pPr>
        <w:pStyle w:val="23"/>
      </w:pPr>
      <w:bookmarkStart w:id="79" w:name="_Ref78631124"/>
      <w:bookmarkStart w:id="80" w:name="_Toc93230209"/>
      <w:bookmarkStart w:id="81" w:name="_Toc93230342"/>
      <w:r w:rsidRPr="001D1FA1">
        <w:t>Общие положения</w:t>
      </w:r>
    </w:p>
    <w:p w:rsidR="00373232" w:rsidRPr="001D1FA1" w:rsidRDefault="00373232" w:rsidP="00170FC2">
      <w:pPr>
        <w:pStyle w:val="3"/>
      </w:pPr>
      <w:bookmarkStart w:id="82" w:name="_Ref306615055"/>
      <w:r w:rsidRPr="001D1FA1">
        <w:t xml:space="preserve">В </w:t>
      </w:r>
      <w:proofErr w:type="gramStart"/>
      <w:r w:rsidRPr="001D1FA1">
        <w:t>случае</w:t>
      </w:r>
      <w:proofErr w:type="gramEnd"/>
      <w:r w:rsidRPr="001D1FA1">
        <w:t xml:space="preserve"> отсутствия прямо предусмотренных настоящим Положением оснований, закупка любой продукции должна производиться путем проведения открытого одноэтапного конкурса без применения специальных процедур либо открытого аукциона, если иное не установлено законодательством Российской Федерации. Решение о проведении закупки принимает лицо, определяемое в соответствии с п.</w:t>
      </w:r>
      <w:fldSimple w:instr=" REF _Ref224369603 \r \h  \* MERGEFORMAT ">
        <w:r w:rsidR="00795403" w:rsidRPr="001D1FA1">
          <w:t>7.2.3</w:t>
        </w:r>
      </w:fldSimple>
      <w:r w:rsidRPr="001D1FA1">
        <w:t xml:space="preserve"> настоящего Положения. Если иное не определено настоящим Положением или иными организационно-распорядительным документам Заказчика, это же лицо назначает комиссию по проведению соответствующей закупки.</w:t>
      </w:r>
      <w:bookmarkEnd w:id="82"/>
      <w:r w:rsidRPr="001D1FA1">
        <w:t xml:space="preserve"> </w:t>
      </w:r>
    </w:p>
    <w:p w:rsidR="00373232" w:rsidRPr="001D1FA1" w:rsidRDefault="00373232" w:rsidP="00170FC2">
      <w:pPr>
        <w:pStyle w:val="3"/>
      </w:pPr>
      <w:bookmarkStart w:id="83" w:name="_Ref340215843"/>
      <w:r w:rsidRPr="001D1FA1">
        <w:t>Настоящим Положением предусматривается следующая приоритетность способов закупок (выбираемые в зависимости от предмета договора, количества критериев и иных факторов):</w:t>
      </w:r>
      <w:bookmarkEnd w:id="83"/>
    </w:p>
    <w:p w:rsidR="00373232" w:rsidRPr="001D1FA1" w:rsidRDefault="00C51E70" w:rsidP="001D3022">
      <w:pPr>
        <w:pStyle w:val="3"/>
        <w:numPr>
          <w:ilvl w:val="0"/>
          <w:numId w:val="0"/>
        </w:numPr>
        <w:ind w:left="567"/>
      </w:pPr>
      <w:r w:rsidRPr="001D1FA1">
        <w:t xml:space="preserve">- </w:t>
      </w:r>
      <w:r w:rsidR="00373232" w:rsidRPr="001D1FA1">
        <w:t>конкурс, аукцион</w:t>
      </w:r>
      <w:r w:rsidRPr="001D1FA1">
        <w:t>;</w:t>
      </w:r>
    </w:p>
    <w:p w:rsidR="00373232" w:rsidRPr="001D1FA1" w:rsidRDefault="00C51E70" w:rsidP="001D3022">
      <w:pPr>
        <w:pStyle w:val="3"/>
        <w:numPr>
          <w:ilvl w:val="0"/>
          <w:numId w:val="0"/>
        </w:numPr>
        <w:ind w:left="567"/>
      </w:pPr>
      <w:r w:rsidRPr="001D1FA1">
        <w:t xml:space="preserve">- </w:t>
      </w:r>
      <w:r w:rsidR="00373232" w:rsidRPr="001D1FA1">
        <w:t>запрос предложений, конкурентные переговоры</w:t>
      </w:r>
      <w:r w:rsidRPr="001D1FA1">
        <w:t xml:space="preserve">, </w:t>
      </w:r>
      <w:r w:rsidR="00373232" w:rsidRPr="001D1FA1">
        <w:t>запрос цен</w:t>
      </w:r>
      <w:r w:rsidRPr="001D1FA1">
        <w:t>;</w:t>
      </w:r>
    </w:p>
    <w:p w:rsidR="00373232" w:rsidRPr="001D1FA1" w:rsidRDefault="00C51E70" w:rsidP="004A3932">
      <w:pPr>
        <w:pStyle w:val="3"/>
        <w:numPr>
          <w:ilvl w:val="0"/>
          <w:numId w:val="0"/>
        </w:numPr>
        <w:ind w:left="567"/>
      </w:pPr>
      <w:r w:rsidRPr="001D1FA1">
        <w:t xml:space="preserve">- </w:t>
      </w:r>
      <w:r w:rsidR="00373232" w:rsidRPr="001D1FA1">
        <w:t>простая закупка, мелкая закупка.</w:t>
      </w:r>
    </w:p>
    <w:p w:rsidR="00373232" w:rsidRPr="001D1FA1" w:rsidRDefault="00C51E70" w:rsidP="001D3022">
      <w:pPr>
        <w:pStyle w:val="3"/>
        <w:numPr>
          <w:ilvl w:val="0"/>
          <w:numId w:val="0"/>
        </w:numPr>
        <w:ind w:left="567"/>
      </w:pPr>
      <w:r w:rsidRPr="001D1FA1">
        <w:t xml:space="preserve">- </w:t>
      </w:r>
      <w:r w:rsidR="00373232" w:rsidRPr="001D1FA1">
        <w:t>закупка у единственного поставщика</w:t>
      </w:r>
      <w:r w:rsidR="00933159" w:rsidRPr="001D1FA1">
        <w:t xml:space="preserve"> (исполнителя, подрядчика)</w:t>
      </w:r>
      <w:r w:rsidR="000E0610" w:rsidRPr="001D1FA1">
        <w:t>.</w:t>
      </w:r>
    </w:p>
    <w:p w:rsidR="00373232" w:rsidRPr="001D1FA1" w:rsidRDefault="00373232" w:rsidP="00170FC2">
      <w:pPr>
        <w:pStyle w:val="3"/>
      </w:pPr>
      <w:r w:rsidRPr="001D1FA1">
        <w:lastRenderedPageBreak/>
        <w:t xml:space="preserve">Если иное прямо не оговорено настоящим Положением, способы закупок, а также специальные процедуры (п. </w:t>
      </w:r>
      <w:fldSimple w:instr=" REF _Ref302129548 \r \h  \* MERGEFORMAT ">
        <w:r w:rsidR="00795403" w:rsidRPr="001D1FA1">
          <w:t>8.12</w:t>
        </w:r>
      </w:fldSimple>
      <w:r w:rsidRPr="001D1FA1">
        <w:t xml:space="preserve"> настоящего Положения), подлежат применению при наличии установленных оснований в соответствии с утвержденным Планом закупки или после получения разрешения </w:t>
      </w:r>
      <w:r w:rsidR="000E0610" w:rsidRPr="001D1FA1">
        <w:t>ЦЗ</w:t>
      </w:r>
      <w:r w:rsidR="00E15300" w:rsidRPr="001D1FA1">
        <w:t>О</w:t>
      </w:r>
      <w:r w:rsidRPr="001D1FA1">
        <w:t>.</w:t>
      </w:r>
    </w:p>
    <w:p w:rsidR="00373232" w:rsidRPr="001D1FA1" w:rsidRDefault="00373232">
      <w:pPr>
        <w:pStyle w:val="3"/>
      </w:pPr>
      <w:bookmarkStart w:id="84" w:name="_Ref302403593"/>
      <w:proofErr w:type="gramStart"/>
      <w:r w:rsidRPr="001D1FA1">
        <w:t xml:space="preserve">В исключительных случаях по решению </w:t>
      </w:r>
      <w:r w:rsidR="002738B2" w:rsidRPr="001D1FA1">
        <w:t xml:space="preserve">Совета директоров Общества </w:t>
      </w:r>
      <w:r w:rsidRPr="001D1FA1">
        <w:t>для отдельных конкретных закупок возможно превышение пороговых значений для выбора способов закупки (по стоимости закупки или проценту), если иного не предусмотрено нормами действующего законодательства Российской Федерации.</w:t>
      </w:r>
      <w:bookmarkEnd w:id="84"/>
      <w:proofErr w:type="gramEnd"/>
    </w:p>
    <w:p w:rsidR="00373232" w:rsidRPr="001D1FA1" w:rsidRDefault="00373232">
      <w:pPr>
        <w:pStyle w:val="3"/>
      </w:pPr>
      <w:r w:rsidRPr="001D1FA1">
        <w:t>Закупки в случаях, описанных в п.</w:t>
      </w:r>
      <w:fldSimple w:instr=" REF _Ref346117725 \r \h  \* MERGEFORMAT ">
        <w:r w:rsidR="00795403" w:rsidRPr="001D1FA1">
          <w:t>5.1.3</w:t>
        </w:r>
      </w:fldSimple>
      <w:r w:rsidRPr="001D1FA1">
        <w:t xml:space="preserve"> и </w:t>
      </w:r>
      <w:fldSimple w:instr=" REF _Ref346117732 \r \h  \* MERGEFORMAT ">
        <w:r w:rsidR="00795403" w:rsidRPr="001D1FA1">
          <w:t>5.1.4</w:t>
        </w:r>
      </w:fldSimple>
      <w:r w:rsidRPr="001D1FA1">
        <w:t xml:space="preserve"> настоящего Положения, утверждаются </w:t>
      </w:r>
      <w:r w:rsidR="00D42DEA" w:rsidRPr="001D1FA1">
        <w:t xml:space="preserve">Советом директоров Общества или </w:t>
      </w:r>
      <w:r w:rsidR="000E0610" w:rsidRPr="001D1FA1">
        <w:t>ЦЗ</w:t>
      </w:r>
      <w:r w:rsidR="00D42DEA" w:rsidRPr="001D1FA1">
        <w:t>О</w:t>
      </w:r>
      <w:r w:rsidR="000E0610" w:rsidRPr="001D1FA1">
        <w:t xml:space="preserve"> </w:t>
      </w:r>
      <w:r w:rsidR="00D42DEA" w:rsidRPr="001D1FA1">
        <w:t>Общества п</w:t>
      </w:r>
      <w:r w:rsidRPr="001D1FA1">
        <w:t xml:space="preserve">ри формировании (корректировке) </w:t>
      </w:r>
      <w:r w:rsidR="000E0610" w:rsidRPr="001D1FA1">
        <w:t xml:space="preserve">Плана закупок </w:t>
      </w:r>
      <w:r w:rsidRPr="001D1FA1">
        <w:t>и при условии отсутствия ограничений, установленных законодательством Российской Федерации.</w:t>
      </w:r>
    </w:p>
    <w:p w:rsidR="00373232" w:rsidRPr="001D1FA1" w:rsidRDefault="00373232" w:rsidP="0071160F">
      <w:pPr>
        <w:pStyle w:val="23"/>
      </w:pPr>
      <w:r w:rsidRPr="001D1FA1">
        <w:t>Применение процедур закупки в закрытой форме</w:t>
      </w:r>
    </w:p>
    <w:p w:rsidR="00373232" w:rsidRPr="001D1FA1" w:rsidRDefault="001D6F91" w:rsidP="00D42DEA">
      <w:pPr>
        <w:pStyle w:val="3"/>
      </w:pPr>
      <w:bookmarkStart w:id="85" w:name="_Ref302403931"/>
      <w:bookmarkStart w:id="86" w:name="_Ref355021999"/>
      <w:r w:rsidRPr="001D1FA1">
        <w:t>Закупки могут осуществляться в закрытой форме при условиях</w:t>
      </w:r>
      <w:r w:rsidR="00D42DEA" w:rsidRPr="001D1FA1">
        <w:t xml:space="preserve">, указанных в </w:t>
      </w:r>
      <w:r w:rsidRPr="001D1FA1">
        <w:t xml:space="preserve">подпункте а) </w:t>
      </w:r>
      <w:r w:rsidR="00D63AF2" w:rsidRPr="001D1FA1">
        <w:t xml:space="preserve">пункта </w:t>
      </w:r>
      <w:r w:rsidR="00FD44AA" w:rsidRPr="001D1FA1">
        <w:t>3.1.7</w:t>
      </w:r>
      <w:r w:rsidRPr="001D1FA1">
        <w:t xml:space="preserve"> </w:t>
      </w:r>
      <w:r w:rsidR="00E21959" w:rsidRPr="001D1FA1">
        <w:t xml:space="preserve">  </w:t>
      </w:r>
      <w:r w:rsidR="00EF5861" w:rsidRPr="001D1FA1">
        <w:t xml:space="preserve">настоящего Положения, а также </w:t>
      </w:r>
      <w:bookmarkEnd w:id="85"/>
      <w:r w:rsidR="00EF5861" w:rsidRPr="001D1FA1">
        <w:t>в</w:t>
      </w:r>
      <w:r w:rsidR="00D42DEA" w:rsidRPr="001D1FA1">
        <w:t xml:space="preserve"> случае, когда прямое адресное привлечение участников является средством обеспечения конфиденциальности, необходимой в интересах  Заказчика, что не исключает обязанность Заказчика обязательного опубликования извещения о закупке на официальном сайте</w:t>
      </w:r>
      <w:r w:rsidR="00D03E3C" w:rsidRPr="001D1FA1">
        <w:t>.</w:t>
      </w:r>
      <w:bookmarkEnd w:id="86"/>
    </w:p>
    <w:p w:rsidR="00373232" w:rsidRPr="001D1FA1" w:rsidRDefault="00373232" w:rsidP="0071160F">
      <w:pPr>
        <w:pStyle w:val="23"/>
      </w:pPr>
      <w:r w:rsidRPr="001D1FA1">
        <w:t>Конкурс</w:t>
      </w:r>
      <w:bookmarkEnd w:id="79"/>
      <w:bookmarkEnd w:id="80"/>
      <w:bookmarkEnd w:id="81"/>
    </w:p>
    <w:p w:rsidR="00373232" w:rsidRPr="001D1FA1" w:rsidRDefault="00373232" w:rsidP="0071160F">
      <w:pPr>
        <w:pStyle w:val="3"/>
      </w:pPr>
      <w:r w:rsidRPr="001D1FA1">
        <w:t>В зависимости от возможного круга участников конкурс может быть открытым или закрытым.</w:t>
      </w:r>
    </w:p>
    <w:p w:rsidR="00373232" w:rsidRPr="001D1FA1" w:rsidRDefault="00373232" w:rsidP="0071160F">
      <w:pPr>
        <w:pStyle w:val="3"/>
      </w:pPr>
      <w:r w:rsidRPr="001D1FA1">
        <w:t>В зависимости от формы проведения конкурс может быть проведен с использованием бумажных носителей или в электронной форме.</w:t>
      </w:r>
    </w:p>
    <w:p w:rsidR="00373232" w:rsidRPr="001D1FA1" w:rsidRDefault="00373232" w:rsidP="0071160F">
      <w:pPr>
        <w:pStyle w:val="3"/>
      </w:pPr>
      <w:r w:rsidRPr="001D1FA1">
        <w:t>В зависимости от числа этапов конкурс может быть одно-, двух- и многоэтапным.</w:t>
      </w:r>
    </w:p>
    <w:p w:rsidR="00373232" w:rsidRPr="001D1FA1" w:rsidRDefault="00373232" w:rsidP="0071160F">
      <w:pPr>
        <w:pStyle w:val="3"/>
      </w:pPr>
      <w:r w:rsidRPr="001D1FA1">
        <w:t xml:space="preserve">Закупки могут осуществляться путем проведения двух- и многоэтапных конкурсов, если Заказчику (Организатору закупки) необходимо провести переговоры с участниками, чтобы определить наиболее эффективный вариант удовлетворения потребностей Заказчика, а именно при </w:t>
      </w:r>
      <w:proofErr w:type="gramStart"/>
      <w:r w:rsidRPr="001D1FA1">
        <w:t>выполнении</w:t>
      </w:r>
      <w:proofErr w:type="gramEnd"/>
      <w:r w:rsidRPr="001D1FA1">
        <w:t xml:space="preserve"> хотя бы одного из условий:</w:t>
      </w:r>
    </w:p>
    <w:p w:rsidR="00373232" w:rsidRPr="001D1FA1" w:rsidRDefault="00373232" w:rsidP="0071160F">
      <w:pPr>
        <w:pStyle w:val="5"/>
      </w:pPr>
      <w:r w:rsidRPr="001D1FA1">
        <w:t>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w:t>
      </w:r>
    </w:p>
    <w:p w:rsidR="00373232" w:rsidRPr="001D1FA1" w:rsidRDefault="00373232" w:rsidP="0071160F">
      <w:pPr>
        <w:pStyle w:val="5"/>
      </w:pPr>
      <w:r w:rsidRPr="001D1FA1">
        <w:t>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373232" w:rsidRPr="001D1FA1" w:rsidRDefault="00373232" w:rsidP="0071160F">
      <w:pPr>
        <w:pStyle w:val="3"/>
      </w:pPr>
      <w:r w:rsidRPr="001D1FA1">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373232" w:rsidRPr="001D1FA1" w:rsidRDefault="00373232" w:rsidP="0071160F">
      <w:pPr>
        <w:pStyle w:val="3"/>
      </w:pPr>
      <w:r w:rsidRPr="001D1FA1">
        <w:lastRenderedPageBreak/>
        <w:t xml:space="preserve">В </w:t>
      </w:r>
      <w:proofErr w:type="gramStart"/>
      <w:r w:rsidRPr="001D1FA1">
        <w:t>случае</w:t>
      </w:r>
      <w:proofErr w:type="gramEnd"/>
      <w:r w:rsidRPr="001D1FA1">
        <w:t xml:space="preserve"> закупки особо сложной продукции конкурс может проводиться с применением специальных процедур закупки сложной продукции, определенных данным Положением.</w:t>
      </w:r>
    </w:p>
    <w:p w:rsidR="00373232" w:rsidRPr="001D1FA1" w:rsidRDefault="00373232" w:rsidP="0071160F">
      <w:pPr>
        <w:pStyle w:val="23"/>
      </w:pPr>
      <w:bookmarkStart w:id="87" w:name="_Ref298421038"/>
      <w:bookmarkStart w:id="88" w:name="_Ref302405119"/>
      <w:bookmarkStart w:id="89" w:name="_Ref78631126"/>
      <w:bookmarkStart w:id="90" w:name="_Toc93230210"/>
      <w:bookmarkStart w:id="91" w:name="_Toc93230343"/>
      <w:r w:rsidRPr="001D1FA1">
        <w:t>Аукцион</w:t>
      </w:r>
      <w:bookmarkEnd w:id="87"/>
      <w:bookmarkEnd w:id="88"/>
    </w:p>
    <w:p w:rsidR="00373232" w:rsidRPr="001D1FA1" w:rsidRDefault="00373232" w:rsidP="0071160F">
      <w:pPr>
        <w:pStyle w:val="3"/>
      </w:pPr>
      <w:r w:rsidRPr="001D1FA1">
        <w:t>В зависимости от возможного круга участников аукцион может быть открытым или закрытым.</w:t>
      </w:r>
    </w:p>
    <w:p w:rsidR="00373232" w:rsidRPr="001D1FA1" w:rsidRDefault="00373232" w:rsidP="0071160F">
      <w:pPr>
        <w:pStyle w:val="3"/>
      </w:pPr>
      <w:r w:rsidRPr="001D1FA1">
        <w:t>В зависимости от формы проведения аукцион может быть проведен с использованием бумажных носителей или в электронной форме.</w:t>
      </w:r>
    </w:p>
    <w:p w:rsidR="00373232" w:rsidRPr="001D1FA1" w:rsidRDefault="00373232" w:rsidP="0071160F">
      <w:pPr>
        <w:pStyle w:val="3"/>
      </w:pPr>
      <w:r w:rsidRPr="001D1FA1">
        <w:t>Аукцион может быть только одноэтапным.</w:t>
      </w:r>
    </w:p>
    <w:p w:rsidR="00373232" w:rsidRPr="001D1FA1" w:rsidRDefault="00373232" w:rsidP="0071160F">
      <w:pPr>
        <w:pStyle w:val="3"/>
      </w:pPr>
      <w:r w:rsidRPr="001D1FA1">
        <w:t>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373232" w:rsidRPr="001D1FA1" w:rsidRDefault="00373232" w:rsidP="0071160F">
      <w:pPr>
        <w:pStyle w:val="3"/>
      </w:pPr>
      <w:r w:rsidRPr="001D1FA1">
        <w:t>При проведен</w:t>
      </w:r>
      <w:proofErr w:type="gramStart"/>
      <w:r w:rsidRPr="001D1FA1">
        <w:t>ии ау</w:t>
      </w:r>
      <w:proofErr w:type="gramEnd"/>
      <w:r w:rsidRPr="001D1FA1">
        <w:t xml:space="preserve">кциона не предусматривается </w:t>
      </w:r>
      <w:proofErr w:type="spellStart"/>
      <w:r w:rsidRPr="001D1FA1">
        <w:t>постквалификация</w:t>
      </w:r>
      <w:proofErr w:type="spellEnd"/>
      <w:r w:rsidRPr="001D1FA1">
        <w:t xml:space="preserve">, право подачи альтернативных предложений. </w:t>
      </w:r>
    </w:p>
    <w:p w:rsidR="00373232" w:rsidRPr="001D1FA1" w:rsidRDefault="00373232" w:rsidP="0071160F">
      <w:pPr>
        <w:pStyle w:val="3"/>
      </w:pPr>
      <w:r w:rsidRPr="001D1FA1">
        <w:t xml:space="preserve">Аукцион проводится при закупках продукции, для которой существует функционирующий рынок и относительно которой инициатором закупки сформулированы подробные требования в форме технического задания. </w:t>
      </w:r>
      <w:r w:rsidR="00933159" w:rsidRPr="001D1FA1">
        <w:t>ЦЗ</w:t>
      </w:r>
      <w:r w:rsidR="00D42DEA" w:rsidRPr="001D1FA1">
        <w:t>О</w:t>
      </w:r>
      <w:r w:rsidR="00933159" w:rsidRPr="001D1FA1">
        <w:t xml:space="preserve"> </w:t>
      </w:r>
      <w:r w:rsidRPr="001D1FA1">
        <w:t>вправе определить перечень продукции, закупаемой по результатам проведения аукциона.</w:t>
      </w:r>
    </w:p>
    <w:p w:rsidR="00373232" w:rsidRPr="001D1FA1" w:rsidRDefault="00373232" w:rsidP="0071160F">
      <w:pPr>
        <w:pStyle w:val="23"/>
      </w:pPr>
      <w:r w:rsidRPr="001D1FA1">
        <w:t>Запрос предложений</w:t>
      </w:r>
      <w:bookmarkEnd w:id="89"/>
      <w:bookmarkEnd w:id="90"/>
      <w:bookmarkEnd w:id="91"/>
    </w:p>
    <w:p w:rsidR="00373232" w:rsidRPr="001D1FA1" w:rsidRDefault="00373232" w:rsidP="0071160F">
      <w:pPr>
        <w:pStyle w:val="3"/>
      </w:pPr>
      <w:r w:rsidRPr="001D1FA1">
        <w:t>В зависимости от возможного круга участников запрос предложений может быть открытым или закрытым.</w:t>
      </w:r>
    </w:p>
    <w:p w:rsidR="00373232" w:rsidRPr="001D1FA1" w:rsidRDefault="00373232" w:rsidP="0071160F">
      <w:pPr>
        <w:pStyle w:val="3"/>
      </w:pPr>
      <w:r w:rsidRPr="001D1FA1">
        <w:t>В зависимости от формы проведения запрос предложений может быть проведен с использованием бумажных носителей или в электронной форме.</w:t>
      </w:r>
    </w:p>
    <w:p w:rsidR="00373232" w:rsidRPr="001D1FA1" w:rsidRDefault="00373232" w:rsidP="0071160F">
      <w:pPr>
        <w:pStyle w:val="3"/>
      </w:pPr>
      <w:r w:rsidRPr="001D1FA1">
        <w:t>В зависимости от числа этапов запрос предложений может быть одно-, двух- и многоэтапным.</w:t>
      </w:r>
    </w:p>
    <w:p w:rsidR="00373232" w:rsidRPr="001D1FA1" w:rsidRDefault="00373232" w:rsidP="0071160F">
      <w:pPr>
        <w:pStyle w:val="3"/>
      </w:pPr>
      <w:r w:rsidRPr="001D1FA1">
        <w:t>В зависимости от наличия процедуры предварительного квалификационного отбора запрос предложений осуществляется с проведением или без проведения предварительного квалификационного отбора.</w:t>
      </w:r>
    </w:p>
    <w:p w:rsidR="00373232" w:rsidRPr="001D1FA1" w:rsidRDefault="00373232" w:rsidP="0071160F">
      <w:pPr>
        <w:pStyle w:val="3"/>
      </w:pPr>
      <w:r w:rsidRPr="001D1FA1">
        <w:t xml:space="preserve">В </w:t>
      </w:r>
      <w:proofErr w:type="gramStart"/>
      <w:r w:rsidRPr="001D1FA1">
        <w:t>случае</w:t>
      </w:r>
      <w:proofErr w:type="gramEnd"/>
      <w:r w:rsidRPr="001D1FA1">
        <w:t xml:space="preserve"> закупки особо сложной продукции запрос предложений может проводиться с применением специальных процедур закупки сложной продукции.</w:t>
      </w:r>
    </w:p>
    <w:p w:rsidR="00373232" w:rsidRPr="001D1FA1" w:rsidRDefault="00373232" w:rsidP="0071160F">
      <w:pPr>
        <w:pStyle w:val="3"/>
      </w:pPr>
      <w:bookmarkStart w:id="92" w:name="_Ref340088136"/>
      <w:r w:rsidRPr="001D1FA1">
        <w:t>Запрос предложений проводится при выполнении хотя бы одного из следующих условий:</w:t>
      </w:r>
      <w:bookmarkEnd w:id="92"/>
    </w:p>
    <w:p w:rsidR="00373232" w:rsidRPr="001D1FA1" w:rsidRDefault="00373232" w:rsidP="0071160F">
      <w:pPr>
        <w:pStyle w:val="5"/>
      </w:pPr>
      <w:r w:rsidRPr="001D1FA1">
        <w:t xml:space="preserve">на проведение конкурса нет времени или его проведение нецелесообразно по каким-то иным веским причинам,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допускают проведения </w:t>
      </w:r>
      <w:r w:rsidR="00E21959" w:rsidRPr="001D1FA1">
        <w:t xml:space="preserve"> </w:t>
      </w:r>
      <w:r w:rsidRPr="001D1FA1">
        <w:t>аукциона, запроса цен;</w:t>
      </w:r>
    </w:p>
    <w:p w:rsidR="00373232" w:rsidRPr="001D1FA1" w:rsidRDefault="00373232" w:rsidP="007F7440">
      <w:pPr>
        <w:pStyle w:val="ab"/>
      </w:pPr>
      <w:r w:rsidRPr="001D1FA1">
        <w:lastRenderedPageBreak/>
        <w:t xml:space="preserve">Примечание — иной веской причиной может быть, например то, что в силу специфичности предмета закупки Заказчику или ее Организатору необходима возможность </w:t>
      </w:r>
      <w:proofErr w:type="spellStart"/>
      <w:r w:rsidRPr="001D1FA1">
        <w:t>необремененного</w:t>
      </w:r>
      <w:proofErr w:type="spellEnd"/>
      <w:r w:rsidRPr="001D1FA1">
        <w:t xml:space="preserve"> ответственностью отказа от закупки (и заключения договора) на любом этапе процедуры.</w:t>
      </w:r>
    </w:p>
    <w:p w:rsidR="00373232" w:rsidRPr="001D1FA1" w:rsidRDefault="00373232" w:rsidP="0071160F">
      <w:pPr>
        <w:pStyle w:val="5"/>
      </w:pPr>
      <w:r w:rsidRPr="001D1FA1">
        <w:t>необходимо провести переговоры с участниками, а использование процедуры двух- и многоэтапного конкурса с учетом затрат времени или по иным веским причинам нецелесообразно;</w:t>
      </w:r>
    </w:p>
    <w:p w:rsidR="00373232" w:rsidRPr="001D1FA1" w:rsidRDefault="00373232" w:rsidP="0071160F">
      <w:pPr>
        <w:pStyle w:val="5"/>
      </w:pPr>
      <w:bookmarkStart w:id="93" w:name="_Hlt306392053"/>
      <w:bookmarkStart w:id="94" w:name="_Ref340088148"/>
      <w:bookmarkStart w:id="95" w:name="_Ref302403472"/>
      <w:bookmarkEnd w:id="93"/>
      <w:r w:rsidRPr="001D1FA1">
        <w:t>когда предполагаемый объем закупок не превышает 10 млн. рублей (с налогом на добавленную стоимость);</w:t>
      </w:r>
      <w:bookmarkEnd w:id="94"/>
    </w:p>
    <w:p w:rsidR="00373232" w:rsidRPr="001D1FA1" w:rsidRDefault="00373232" w:rsidP="0071160F">
      <w:pPr>
        <w:pStyle w:val="5"/>
      </w:pPr>
      <w:bookmarkStart w:id="96" w:name="_Ref340088144"/>
      <w:bookmarkEnd w:id="95"/>
      <w:r w:rsidRPr="001D1FA1">
        <w:t xml:space="preserve">осуществляется закупка проектно-изыскательских работ по сооружению, техническому перевооружению и реконструкции </w:t>
      </w:r>
      <w:proofErr w:type="spellStart"/>
      <w:r w:rsidRPr="001D1FA1">
        <w:t>электросетевых</w:t>
      </w:r>
      <w:proofErr w:type="spellEnd"/>
      <w:r w:rsidRPr="001D1FA1">
        <w:t xml:space="preserve"> объектов, </w:t>
      </w:r>
      <w:proofErr w:type="spellStart"/>
      <w:r w:rsidR="00934A1A" w:rsidRPr="001D1FA1">
        <w:t>теплосетевого</w:t>
      </w:r>
      <w:proofErr w:type="spellEnd"/>
      <w:r w:rsidR="00934A1A" w:rsidRPr="001D1FA1">
        <w:t xml:space="preserve"> оборудования</w:t>
      </w:r>
      <w:r w:rsidR="00934A1A" w:rsidRPr="001D1FA1">
        <w:rPr>
          <w:i/>
        </w:rPr>
        <w:t xml:space="preserve"> </w:t>
      </w:r>
      <w:r w:rsidRPr="001D1FA1">
        <w:t>необходимых для осуществления мероприятий по технологическому присоединению;</w:t>
      </w:r>
      <w:bookmarkEnd w:id="96"/>
    </w:p>
    <w:p w:rsidR="00373232" w:rsidRPr="001D1FA1" w:rsidRDefault="00373232" w:rsidP="0071160F">
      <w:pPr>
        <w:pStyle w:val="5"/>
      </w:pPr>
      <w:bookmarkStart w:id="97" w:name="_Ref340088146"/>
      <w:r w:rsidRPr="001D1FA1">
        <w:t xml:space="preserve">осуществляется закупка на выполнение работ по проектированию </w:t>
      </w:r>
      <w:proofErr w:type="spellStart"/>
      <w:r w:rsidRPr="001D1FA1">
        <w:t>электросетевых</w:t>
      </w:r>
      <w:proofErr w:type="spellEnd"/>
      <w:r w:rsidRPr="001D1FA1">
        <w:t xml:space="preserve"> </w:t>
      </w:r>
      <w:r w:rsidR="00934A1A" w:rsidRPr="001D1FA1">
        <w:t xml:space="preserve">объектов, </w:t>
      </w:r>
      <w:proofErr w:type="spellStart"/>
      <w:r w:rsidR="00934A1A" w:rsidRPr="001D1FA1">
        <w:t>теплосетевого</w:t>
      </w:r>
      <w:proofErr w:type="spellEnd"/>
      <w:r w:rsidR="00934A1A" w:rsidRPr="001D1FA1">
        <w:t xml:space="preserve"> оборудования</w:t>
      </w:r>
      <w:r w:rsidR="00934A1A" w:rsidRPr="001D1FA1">
        <w:rPr>
          <w:i/>
        </w:rPr>
        <w:t xml:space="preserve"> </w:t>
      </w:r>
      <w:r w:rsidRPr="001D1FA1">
        <w:t>на сумму до 100 млн. рублей (с налогом на добавленную стоимость)</w:t>
      </w:r>
      <w:bookmarkEnd w:id="97"/>
      <w:r w:rsidR="00973FFB" w:rsidRPr="001D1FA1">
        <w:t>.</w:t>
      </w:r>
    </w:p>
    <w:p w:rsidR="00373232" w:rsidRPr="001D1FA1" w:rsidRDefault="00373232" w:rsidP="0071160F">
      <w:pPr>
        <w:pStyle w:val="23"/>
      </w:pPr>
      <w:bookmarkStart w:id="98" w:name="_Ref78631128"/>
      <w:bookmarkStart w:id="99" w:name="_Toc93230211"/>
      <w:bookmarkStart w:id="100" w:name="_Toc93230344"/>
      <w:r w:rsidRPr="001D1FA1">
        <w:t>Запрос цен</w:t>
      </w:r>
      <w:bookmarkEnd w:id="98"/>
      <w:bookmarkEnd w:id="99"/>
      <w:bookmarkEnd w:id="100"/>
    </w:p>
    <w:p w:rsidR="00373232" w:rsidRPr="001D1FA1" w:rsidRDefault="00373232" w:rsidP="0071160F">
      <w:pPr>
        <w:pStyle w:val="3"/>
      </w:pPr>
      <w:r w:rsidRPr="001D1FA1">
        <w:t>В зависимости от возможного круга участников запрос цен может быть открытым, закрытым и по результатам открытой конкурентной закупочной процедуры, по окончании которой подписывается рамочное соглашение (договор).</w:t>
      </w:r>
    </w:p>
    <w:p w:rsidR="00373232" w:rsidRPr="001D1FA1" w:rsidRDefault="00373232" w:rsidP="0071160F">
      <w:pPr>
        <w:pStyle w:val="3"/>
      </w:pPr>
      <w:r w:rsidRPr="001D1FA1">
        <w:t>В зависимости от формы проведения запрос цен может быть проведен с использованием бумажных носителей или в электронной форме.</w:t>
      </w:r>
    </w:p>
    <w:p w:rsidR="00373232" w:rsidRPr="001D1FA1" w:rsidRDefault="00373232" w:rsidP="0071160F">
      <w:pPr>
        <w:pStyle w:val="3"/>
      </w:pPr>
      <w:bookmarkStart w:id="101" w:name="_Hlt306392057"/>
      <w:bookmarkStart w:id="102" w:name="_Ref302403551"/>
      <w:bookmarkEnd w:id="101"/>
      <w:r w:rsidRPr="001D1FA1">
        <w:t>Применение запроса цен может осуществляться при закупках простой продукции, для которой существует функционирующий рынок, единственным критерием является цена и при условии, что цена договора не превышает для открытого запроса цен 5 млн. рублей (с налогом на добавленную стоимость), а срок не позволяет провести аукцион.</w:t>
      </w:r>
      <w:bookmarkEnd w:id="102"/>
    </w:p>
    <w:p w:rsidR="00373232" w:rsidRPr="001D1FA1" w:rsidRDefault="00373232">
      <w:pPr>
        <w:pStyle w:val="3"/>
      </w:pPr>
      <w:r w:rsidRPr="001D1FA1">
        <w:t>Запрос цен по результатам открытой конкурентной закупочной процедуры может проводиться вне зависимости от размера начальной (максимальной) цены договора (цены лота) при условии, что поставщики, с которыми заключены рамочные соглашения, привлечены к участию в таком запросе цен.</w:t>
      </w:r>
    </w:p>
    <w:p w:rsidR="00373232" w:rsidRPr="001D1FA1" w:rsidRDefault="00373232" w:rsidP="0071160F">
      <w:pPr>
        <w:pStyle w:val="3"/>
      </w:pPr>
      <w:r w:rsidRPr="001D1FA1">
        <w:t>Запрещается проводить закупки сложного, уникального (</w:t>
      </w:r>
      <w:proofErr w:type="spellStart"/>
      <w:r w:rsidRPr="001D1FA1">
        <w:t>именникового</w:t>
      </w:r>
      <w:proofErr w:type="spellEnd"/>
      <w:r w:rsidRPr="001D1FA1">
        <w:t>) оборудования способом запроса цен.</w:t>
      </w:r>
    </w:p>
    <w:p w:rsidR="00373232" w:rsidRPr="001D1FA1" w:rsidRDefault="00373232" w:rsidP="007F7440">
      <w:pPr>
        <w:pStyle w:val="ab"/>
      </w:pPr>
      <w:r w:rsidRPr="001D1FA1">
        <w:t>Примечание — Открытый запрос цен предназначен преимущественно для закупок простой продукции.</w:t>
      </w:r>
    </w:p>
    <w:p w:rsidR="00373232" w:rsidRPr="001D1FA1" w:rsidRDefault="00373232" w:rsidP="0071160F">
      <w:pPr>
        <w:pStyle w:val="23"/>
      </w:pPr>
      <w:bookmarkStart w:id="103" w:name="_Ref78631129"/>
      <w:bookmarkStart w:id="104" w:name="_Toc93230212"/>
      <w:bookmarkStart w:id="105" w:name="_Toc93230345"/>
      <w:r w:rsidRPr="001D1FA1">
        <w:t>Конкурентные переговоры</w:t>
      </w:r>
      <w:bookmarkEnd w:id="103"/>
      <w:bookmarkEnd w:id="104"/>
      <w:bookmarkEnd w:id="105"/>
    </w:p>
    <w:p w:rsidR="00373232" w:rsidRPr="001D1FA1" w:rsidRDefault="00373232" w:rsidP="0071160F">
      <w:pPr>
        <w:pStyle w:val="3"/>
      </w:pPr>
      <w:r w:rsidRPr="001D1FA1">
        <w:t>В зависимости от возможного круга участников конкурентные переговоры могут быть открытыми или закрытыми.</w:t>
      </w:r>
    </w:p>
    <w:p w:rsidR="00373232" w:rsidRPr="001D1FA1" w:rsidRDefault="00373232" w:rsidP="0071160F">
      <w:pPr>
        <w:pStyle w:val="3"/>
      </w:pPr>
      <w:r w:rsidRPr="001D1FA1">
        <w:lastRenderedPageBreak/>
        <w:t>В зависимости от формы проведения конкурентные переговоры могут быть проведены с использованием бумажных носителей или в электронной форме.</w:t>
      </w:r>
    </w:p>
    <w:p w:rsidR="00373232" w:rsidRPr="001D1FA1" w:rsidRDefault="00373232" w:rsidP="0071160F">
      <w:pPr>
        <w:pStyle w:val="3"/>
      </w:pPr>
      <w:r w:rsidRPr="001D1FA1">
        <w:t>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373232" w:rsidRPr="001D1FA1" w:rsidRDefault="00373232" w:rsidP="0071160F">
      <w:pPr>
        <w:pStyle w:val="3"/>
      </w:pPr>
      <w:r w:rsidRPr="001D1FA1">
        <w:t>Конкурентные переговоры проводятся при закупках особо сложной продукции, когда необходимо провести переговоры с участниками, а использование процедуры двухэтапного конкурса или запроса предложений с учетом затрат времени или по иным причинам нецелесообразно.</w:t>
      </w:r>
    </w:p>
    <w:p w:rsidR="00373232" w:rsidRPr="001D1FA1" w:rsidRDefault="00373232" w:rsidP="0071160F">
      <w:pPr>
        <w:pStyle w:val="23"/>
      </w:pPr>
      <w:bookmarkStart w:id="106" w:name="_Ref346120973"/>
      <w:bookmarkStart w:id="107" w:name="_Ref78631130"/>
      <w:bookmarkStart w:id="108" w:name="_Toc93230213"/>
      <w:bookmarkStart w:id="109" w:name="_Toc93230346"/>
      <w:r w:rsidRPr="001D1FA1">
        <w:t>Простые закупки</w:t>
      </w:r>
      <w:bookmarkEnd w:id="106"/>
    </w:p>
    <w:p w:rsidR="00373232" w:rsidRPr="001D1FA1" w:rsidRDefault="00373232" w:rsidP="0071160F">
      <w:pPr>
        <w:pStyle w:val="3"/>
      </w:pPr>
      <w:r w:rsidRPr="001D1FA1">
        <w:t>Простые закупки проводятся только в случае, если выручка Заказчика за отчетный финансовый год составляет более 5 млрд. рублей, в иных случаях такой способ закупки не применяется.</w:t>
      </w:r>
    </w:p>
    <w:p w:rsidR="00373232" w:rsidRPr="001D1FA1" w:rsidRDefault="00373232">
      <w:pPr>
        <w:pStyle w:val="3"/>
      </w:pPr>
      <w:r w:rsidRPr="001D1FA1">
        <w:t xml:space="preserve">В зависимости от возможного круга участников простые закупки могут быть открытыми или закрытыми. </w:t>
      </w:r>
    </w:p>
    <w:p w:rsidR="00373232" w:rsidRPr="001D1FA1" w:rsidRDefault="00373232">
      <w:pPr>
        <w:pStyle w:val="3"/>
      </w:pPr>
      <w:r w:rsidRPr="001D1FA1">
        <w:t>В зависимости от формы проведения простая закупка может быть проведена с использованием бумажных носителей или в электронной форме.</w:t>
      </w:r>
    </w:p>
    <w:p w:rsidR="00373232" w:rsidRPr="001D1FA1" w:rsidRDefault="00373232" w:rsidP="0071160F">
      <w:pPr>
        <w:pStyle w:val="3"/>
      </w:pPr>
      <w:bookmarkStart w:id="110" w:name="_Ref338862611"/>
      <w:r w:rsidRPr="001D1FA1">
        <w:t>Простые закупки проводятся при сумме от 100 000 рублей до 500 000 рублей с НДС. Простая закупка по решению Заказчика может быть проведена при сумме менее 100 000 рублей с НДС.</w:t>
      </w:r>
      <w:bookmarkEnd w:id="110"/>
      <w:r w:rsidRPr="001D1FA1">
        <w:t xml:space="preserve"> </w:t>
      </w:r>
    </w:p>
    <w:p w:rsidR="00373232" w:rsidRPr="001D1FA1" w:rsidRDefault="00373232" w:rsidP="0071160F">
      <w:pPr>
        <w:pStyle w:val="3"/>
      </w:pPr>
      <w:r w:rsidRPr="001D1FA1">
        <w:t>Простые закупки могут проводиться при выполнении п.</w:t>
      </w:r>
      <w:fldSimple w:instr=" REF _Ref338862611 \r \h  \* MERGEFORMAT ">
        <w:r w:rsidR="00795403" w:rsidRPr="001D1FA1">
          <w:t>5.9.4</w:t>
        </w:r>
      </w:fldSimple>
      <w:r w:rsidRPr="001D1FA1">
        <w:t xml:space="preserve"> и хотя бы одного из условий:</w:t>
      </w:r>
    </w:p>
    <w:p w:rsidR="00373232" w:rsidRPr="001D1FA1" w:rsidRDefault="00373232" w:rsidP="0071160F">
      <w:pPr>
        <w:pStyle w:val="5"/>
      </w:pPr>
      <w:r w:rsidRPr="001D1FA1">
        <w:t xml:space="preserve">наличия однозначно сформулированных к закупаемой продукции технических требований, в том </w:t>
      </w:r>
      <w:r w:rsidR="00062AAB" w:rsidRPr="001D1FA1">
        <w:t>числе,</w:t>
      </w:r>
      <w:r w:rsidRPr="001D1FA1">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p>
    <w:p w:rsidR="00373232" w:rsidRPr="001D1FA1" w:rsidRDefault="00373232" w:rsidP="0071160F">
      <w:pPr>
        <w:pStyle w:val="5"/>
      </w:pPr>
      <w:r w:rsidRPr="001D1FA1">
        <w:t>отсутствия времени для проведения иной конкурентной закупки.</w:t>
      </w:r>
    </w:p>
    <w:p w:rsidR="00373232" w:rsidRPr="001D1FA1" w:rsidRDefault="00373232" w:rsidP="0071160F">
      <w:pPr>
        <w:pStyle w:val="23"/>
      </w:pPr>
      <w:bookmarkStart w:id="111" w:name="_Ref346120989"/>
      <w:r w:rsidRPr="001D1FA1">
        <w:t>Мелкие закупки</w:t>
      </w:r>
      <w:bookmarkEnd w:id="111"/>
    </w:p>
    <w:p w:rsidR="00373232" w:rsidRPr="001D1FA1" w:rsidRDefault="00373232" w:rsidP="0071160F">
      <w:pPr>
        <w:pStyle w:val="3"/>
      </w:pPr>
      <w:bookmarkStart w:id="112" w:name="_Ref310503987"/>
      <w:r w:rsidRPr="001D1FA1">
        <w:t xml:space="preserve">Мелкие закупки осуществляются при сумме до 100 000 рублей с НДС. </w:t>
      </w:r>
      <w:bookmarkEnd w:id="112"/>
    </w:p>
    <w:p w:rsidR="00373232" w:rsidRPr="001D1FA1" w:rsidRDefault="00373232" w:rsidP="0071160F">
      <w:pPr>
        <w:pStyle w:val="3"/>
      </w:pPr>
      <w:r w:rsidRPr="001D1FA1">
        <w:t>Мелкие закупки могут проводиться при выполнении п.</w:t>
      </w:r>
      <w:fldSimple w:instr=" REF _Ref310503987 \r \h  \* MERGEFORMAT ">
        <w:r w:rsidR="00795403" w:rsidRPr="001D1FA1">
          <w:t>5.10.1</w:t>
        </w:r>
      </w:fldSimple>
      <w:r w:rsidRPr="001D1FA1">
        <w:t xml:space="preserve"> настоящего Положения и хотя бы одного из условий:</w:t>
      </w:r>
    </w:p>
    <w:p w:rsidR="00373232" w:rsidRPr="001D1FA1" w:rsidRDefault="00373232" w:rsidP="0071160F">
      <w:pPr>
        <w:pStyle w:val="5"/>
      </w:pPr>
      <w:r w:rsidRPr="001D1FA1">
        <w:t xml:space="preserve">наличия однозначно сформулированных технических требований к закупаемой продукции, в том </w:t>
      </w:r>
      <w:r w:rsidR="00062AAB" w:rsidRPr="001D1FA1">
        <w:t>числе,</w:t>
      </w:r>
      <w:r w:rsidRPr="001D1FA1">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p>
    <w:p w:rsidR="00373232" w:rsidRPr="001D1FA1" w:rsidRDefault="00373232" w:rsidP="0071160F">
      <w:pPr>
        <w:pStyle w:val="5"/>
      </w:pPr>
      <w:r w:rsidRPr="001D1FA1">
        <w:t>отсутствия времени для проведения иной конкурентной закупки.</w:t>
      </w:r>
    </w:p>
    <w:p w:rsidR="00373232" w:rsidRPr="001D1FA1" w:rsidRDefault="00373232" w:rsidP="0071160F">
      <w:pPr>
        <w:pStyle w:val="23"/>
      </w:pPr>
      <w:bookmarkStart w:id="113" w:name="_Ref302404598"/>
      <w:bookmarkStart w:id="114" w:name="_Ref306617116"/>
      <w:bookmarkStart w:id="115" w:name="_Ref346277245"/>
      <w:r w:rsidRPr="001D1FA1">
        <w:lastRenderedPageBreak/>
        <w:t xml:space="preserve">Закупка у </w:t>
      </w:r>
      <w:bookmarkEnd w:id="107"/>
      <w:bookmarkEnd w:id="108"/>
      <w:bookmarkEnd w:id="109"/>
      <w:bookmarkEnd w:id="113"/>
      <w:bookmarkEnd w:id="114"/>
      <w:r w:rsidRPr="001D1FA1">
        <w:t>единственного поставщика (исполнителя, подрядчика)</w:t>
      </w:r>
      <w:bookmarkEnd w:id="115"/>
    </w:p>
    <w:p w:rsidR="00373232" w:rsidRPr="001D1FA1" w:rsidRDefault="00373232" w:rsidP="001C22D4">
      <w:pPr>
        <w:pStyle w:val="3"/>
      </w:pPr>
      <w:bookmarkStart w:id="116" w:name="_Ref306615229"/>
      <w:r w:rsidRPr="001D1FA1">
        <w:t xml:space="preserve">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w:t>
      </w:r>
      <w:proofErr w:type="gramStart"/>
      <w:r w:rsidRPr="001D1FA1">
        <w:t xml:space="preserve">Решение о выборе поставщика принимается </w:t>
      </w:r>
      <w:r w:rsidR="00D42DEA" w:rsidRPr="001D1FA1">
        <w:t xml:space="preserve">Советом директоров Общества или </w:t>
      </w:r>
      <w:r w:rsidR="00973FFB" w:rsidRPr="001D1FA1">
        <w:t>ЦЗ</w:t>
      </w:r>
      <w:r w:rsidR="00D42DEA" w:rsidRPr="001D1FA1">
        <w:t>О</w:t>
      </w:r>
      <w:r w:rsidR="00973FFB" w:rsidRPr="001D1FA1">
        <w:t xml:space="preserve"> </w:t>
      </w:r>
      <w:r w:rsidR="00D42DEA" w:rsidRPr="001D1FA1">
        <w:t xml:space="preserve">Общества </w:t>
      </w:r>
      <w:r w:rsidRPr="001D1FA1">
        <w:t>на основании информации Заказчика о проведенном анализе рынка</w:t>
      </w:r>
      <w:bookmarkEnd w:id="116"/>
      <w:r w:rsidR="001C22D4" w:rsidRPr="001D1FA1">
        <w:t xml:space="preserve">, за исключением случаев, указанных в пунктах </w:t>
      </w:r>
      <w:fldSimple w:instr=" REF _Ref348363871 \r \h  \* MERGEFORMAT ">
        <w:r w:rsidR="00795403" w:rsidRPr="001D1FA1">
          <w:t>5.11.4.8</w:t>
        </w:r>
      </w:fldSimple>
      <w:r w:rsidR="001C22D4" w:rsidRPr="001D1FA1">
        <w:t xml:space="preserve"> и </w:t>
      </w:r>
      <w:fldSimple w:instr=" REF _Ref348363887 \r \h  \* MERGEFORMAT ">
        <w:r w:rsidR="00795403" w:rsidRPr="001D1FA1">
          <w:t>5.11.4.11</w:t>
        </w:r>
      </w:fldSimple>
      <w:r w:rsidR="001C22D4" w:rsidRPr="001D1FA1">
        <w:t xml:space="preserve"> настоящего Положения при стоимости закупки до 100 тыс. рублей с НДС, а в случае, если годовая выручка Заказчика за отчетный финансовый год составляет более чем пять миллиардов рублей – до 500 тыс. рублей</w:t>
      </w:r>
      <w:proofErr w:type="gramEnd"/>
      <w:r w:rsidR="001C22D4" w:rsidRPr="001D1FA1">
        <w:t xml:space="preserve"> с НДС. </w:t>
      </w:r>
      <w:proofErr w:type="gramStart"/>
      <w:r w:rsidR="001C22D4" w:rsidRPr="001D1FA1">
        <w:t xml:space="preserve">Решение о выборе исполнителя на закупку услуг в случаях, указанных в пунктах </w:t>
      </w:r>
      <w:fldSimple w:instr=" REF _Ref348363871 \r \h  \* MERGEFORMAT ">
        <w:r w:rsidR="00795403" w:rsidRPr="001D1FA1">
          <w:t>5.11.4.8</w:t>
        </w:r>
      </w:fldSimple>
      <w:r w:rsidR="001C22D4" w:rsidRPr="001D1FA1">
        <w:t xml:space="preserve"> и </w:t>
      </w:r>
      <w:fldSimple w:instr=" REF _Ref348363887 \r \h  \* MERGEFORMAT ">
        <w:r w:rsidR="00795403" w:rsidRPr="001D1FA1">
          <w:t>5.11.4.11</w:t>
        </w:r>
      </w:fldSimple>
      <w:r w:rsidR="001C22D4" w:rsidRPr="001D1FA1">
        <w:t xml:space="preserve"> настоящего Положения при стоимости закупки до 100 тыс. рублей с НДС, а в случае, если годовая выручка Заказчика за отчетный финансовый год составляет более чем пять миллиардов рублей – до 500 тыс. рублей с НДС, принимается лицом, выполняющим функции единоличного исполнительного органа, или иным лицом, имеющим</w:t>
      </w:r>
      <w:proofErr w:type="gramEnd"/>
      <w:r w:rsidR="001C22D4" w:rsidRPr="001D1FA1">
        <w:t xml:space="preserve"> право подписания заключаемого по результатам закупки договора.</w:t>
      </w:r>
    </w:p>
    <w:p w:rsidR="00373232" w:rsidRPr="001D1FA1" w:rsidRDefault="00373232" w:rsidP="0071160F">
      <w:pPr>
        <w:pStyle w:val="3"/>
      </w:pPr>
      <w:r w:rsidRPr="001D1FA1">
        <w:t xml:space="preserve">Закупки у единственного поставщика (исполнителя, подрядчика) подразделяются </w:t>
      </w:r>
      <w:proofErr w:type="gramStart"/>
      <w:r w:rsidRPr="001D1FA1">
        <w:t>на</w:t>
      </w:r>
      <w:proofErr w:type="gramEnd"/>
      <w:r w:rsidRPr="001D1FA1">
        <w:t>:</w:t>
      </w:r>
    </w:p>
    <w:p w:rsidR="00373232" w:rsidRPr="001D1FA1" w:rsidRDefault="00373232" w:rsidP="0071160F">
      <w:pPr>
        <w:pStyle w:val="5"/>
      </w:pPr>
      <w:proofErr w:type="gramStart"/>
      <w:r w:rsidRPr="001D1FA1">
        <w:t>Закупка уникальных товаров (работ, услуг) у единственного поставщика (исполнителя, подрядчика) (п.</w:t>
      </w:r>
      <w:fldSimple w:instr=" REF _Ref306614329 \r \h  \* MERGEFORMAT ">
        <w:r w:rsidR="00795403" w:rsidRPr="001D1FA1">
          <w:t>5.11.3</w:t>
        </w:r>
      </w:fldSimple>
      <w:r w:rsidRPr="001D1FA1">
        <w:t xml:space="preserve"> настоящего Положения)</w:t>
      </w:r>
      <w:proofErr w:type="gramEnd"/>
    </w:p>
    <w:p w:rsidR="00373232" w:rsidRPr="001D1FA1" w:rsidRDefault="00373232" w:rsidP="0071160F">
      <w:pPr>
        <w:pStyle w:val="5"/>
      </w:pPr>
      <w:r w:rsidRPr="001D1FA1">
        <w:t>Закупка у единственного поставщика (исполнителя, подрядчика) в целях предотвращения чрезвычайной ситуации или ликвидации ее последствий (п.</w:t>
      </w:r>
      <w:fldSimple w:instr=" REF _Ref303592293 \w \h  \* MERGEFORMAT ">
        <w:r w:rsidR="00795403" w:rsidRPr="001D1FA1">
          <w:t>5.12</w:t>
        </w:r>
      </w:fldSimple>
      <w:r w:rsidRPr="001D1FA1">
        <w:t xml:space="preserve"> настоящего Положения).</w:t>
      </w:r>
    </w:p>
    <w:p w:rsidR="00373232" w:rsidRPr="001D1FA1" w:rsidRDefault="00373232" w:rsidP="0071160F">
      <w:pPr>
        <w:pStyle w:val="5"/>
      </w:pPr>
      <w:r w:rsidRPr="001D1FA1">
        <w:t>Закупка у единственного поставщика (исполнителя, подрядчика) условно-постоянной продукции (п.</w:t>
      </w:r>
      <w:fldSimple w:instr=" REF _Ref340087610 \r \h  \* MERGEFORMAT ">
        <w:r w:rsidR="00795403" w:rsidRPr="001D1FA1">
          <w:t>5.13</w:t>
        </w:r>
      </w:fldSimple>
      <w:r w:rsidRPr="001D1FA1">
        <w:t xml:space="preserve"> настоящего Положения)</w:t>
      </w:r>
    </w:p>
    <w:p w:rsidR="00373232" w:rsidRPr="001D1FA1" w:rsidRDefault="00373232" w:rsidP="0054287D">
      <w:pPr>
        <w:pStyle w:val="3"/>
      </w:pPr>
      <w:bookmarkStart w:id="117" w:name="_Ref306614329"/>
      <w:r w:rsidRPr="001D1FA1">
        <w:t xml:space="preserve">Закупка уникальных товаров (работ, услуг) у </w:t>
      </w:r>
      <w:bookmarkEnd w:id="117"/>
      <w:r w:rsidRPr="001D1FA1">
        <w:t xml:space="preserve">единственного поставщика (исполнителя, подрядчика) </w:t>
      </w:r>
    </w:p>
    <w:p w:rsidR="00373232" w:rsidRPr="001D1FA1" w:rsidRDefault="00373232" w:rsidP="0071160F">
      <w:pPr>
        <w:pStyle w:val="3"/>
      </w:pPr>
      <w:bookmarkStart w:id="118" w:name="_Ref303592264"/>
      <w:bookmarkStart w:id="119" w:name="_Ref302404103"/>
      <w:r w:rsidRPr="001D1FA1">
        <w:t>Закупка у единственного поставщика (исполнителя, подрядчика) может осуществляться хотя бы в одном из следующих случаев:</w:t>
      </w:r>
      <w:bookmarkEnd w:id="118"/>
    </w:p>
    <w:p w:rsidR="00373232" w:rsidRPr="001D1FA1" w:rsidRDefault="00373232" w:rsidP="0071160F">
      <w:pPr>
        <w:pStyle w:val="4"/>
      </w:pPr>
      <w:r w:rsidRPr="001D1FA1">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9" w:history="1">
        <w:r w:rsidRPr="001D1FA1">
          <w:t>законом</w:t>
        </w:r>
      </w:hyperlink>
      <w:r w:rsidRPr="001D1FA1">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bookmarkEnd w:id="119"/>
    </w:p>
    <w:p w:rsidR="00373232" w:rsidRPr="001D1FA1" w:rsidRDefault="00373232" w:rsidP="0071160F">
      <w:pPr>
        <w:pStyle w:val="4"/>
      </w:pPr>
      <w:bookmarkStart w:id="120" w:name="_Ref302414106"/>
      <w:r w:rsidRPr="001D1FA1">
        <w:t xml:space="preserve">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w:t>
      </w:r>
      <w:r w:rsidRPr="001D1FA1">
        <w:lastRenderedPageBreak/>
        <w:t>устанавливаются нормативными правовыми актами Российской Федерации, нормативными правовыми актами субъекта Российской Федерации.</w:t>
      </w:r>
      <w:bookmarkEnd w:id="120"/>
    </w:p>
    <w:p w:rsidR="00373232" w:rsidRPr="001D1FA1" w:rsidRDefault="00373232" w:rsidP="0071160F">
      <w:pPr>
        <w:pStyle w:val="4"/>
      </w:pPr>
      <w:r w:rsidRPr="001D1FA1">
        <w:t>если продукция может быть получена только от одного поставщика и отсутствует ее равноценная замена, в том числе является единственным юридическим лицом, оказывающим услуги на территории другого государства.</w:t>
      </w:r>
    </w:p>
    <w:p w:rsidR="00373232" w:rsidRPr="001D1FA1" w:rsidRDefault="00373232" w:rsidP="001566D4">
      <w:pPr>
        <w:pStyle w:val="ab"/>
        <w:spacing w:before="0" w:after="0"/>
        <w:ind w:left="1979"/>
      </w:pPr>
      <w:r w:rsidRPr="001D1FA1">
        <w:t xml:space="preserve">Примечание — Критериями, позволяющими воспользоваться данным пунктом, могут быть следующими: а) товары (работы, услуги) производятся по уникальной технологии, либо обладают уникальными свойствами, что подтверждено соответствующими документами; </w:t>
      </w:r>
      <w:proofErr w:type="gramStart"/>
      <w:r w:rsidRPr="001D1FA1">
        <w:t xml:space="preserve">б) </w:t>
      </w:r>
      <w:proofErr w:type="gramEnd"/>
      <w:r w:rsidRPr="001D1FA1">
        <w:t xml:space="preserve">поставщик является единственным официальным дилером производителя продукции, обладающей вышеуказанными свойствами; </w:t>
      </w:r>
      <w:proofErr w:type="gramStart"/>
      <w:r w:rsidRPr="001D1FA1">
        <w:t xml:space="preserve">в) 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 </w:t>
      </w:r>
      <w:proofErr w:type="spellStart"/>
      <w:r w:rsidRPr="001D1FA1">
        <w:t>д</w:t>
      </w:r>
      <w:proofErr w:type="spellEnd"/>
      <w:r w:rsidRPr="001D1FA1">
        <w:t xml:space="preserve">) аренда (покупка) земельных участков. </w:t>
      </w:r>
      <w:proofErr w:type="gramEnd"/>
    </w:p>
    <w:p w:rsidR="00373232" w:rsidRPr="001D1FA1" w:rsidRDefault="00373232" w:rsidP="0071160F">
      <w:pPr>
        <w:pStyle w:val="4"/>
      </w:pPr>
      <w:r w:rsidRPr="001D1FA1">
        <w:t xml:space="preserve">если возникла необходимость проведения </w:t>
      </w:r>
      <w:r w:rsidR="00973FFB" w:rsidRPr="001D1FA1">
        <w:t xml:space="preserve">дополнительной </w:t>
      </w:r>
      <w:r w:rsidRPr="001D1FA1">
        <w:t xml:space="preserve">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поставщика (исполнителя, подрядчика) по данному основанию </w:t>
      </w:r>
      <w:proofErr w:type="gramStart"/>
      <w:r w:rsidRPr="001D1FA1">
        <w:t>следует проверить действительно ли смена поставщика вынудит</w:t>
      </w:r>
      <w:proofErr w:type="gramEnd"/>
      <w:r w:rsidRPr="001D1FA1">
        <w:t xml:space="preserve"> Заказчика:</w:t>
      </w:r>
    </w:p>
    <w:p w:rsidR="00373232" w:rsidRPr="001D1FA1" w:rsidRDefault="00373232" w:rsidP="0071160F">
      <w:pPr>
        <w:pStyle w:val="5"/>
      </w:pPr>
      <w:r w:rsidRPr="001D1FA1">
        <w:t>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rsidR="00373232" w:rsidRPr="001D1FA1" w:rsidRDefault="00373232" w:rsidP="0071160F">
      <w:pPr>
        <w:pStyle w:val="5"/>
      </w:pPr>
      <w:r w:rsidRPr="001D1FA1">
        <w:t>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выполнения работ (оказания услуг) данному Заказчику;</w:t>
      </w:r>
    </w:p>
    <w:p w:rsidR="00373232" w:rsidRPr="001D1FA1" w:rsidRDefault="00373232" w:rsidP="0071160F">
      <w:pPr>
        <w:pStyle w:val="5"/>
      </w:pPr>
      <w:r w:rsidRPr="001D1FA1">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w:t>
      </w:r>
      <w:r w:rsidR="00973FFB" w:rsidRPr="001D1FA1">
        <w:t>.</w:t>
      </w:r>
    </w:p>
    <w:p w:rsidR="00373232" w:rsidRPr="001D1FA1" w:rsidRDefault="00373232" w:rsidP="0071160F">
      <w:pPr>
        <w:pStyle w:val="4"/>
      </w:pPr>
      <w:r w:rsidRPr="001D1FA1">
        <w:t xml:space="preserve">если возникла необходимость </w:t>
      </w:r>
      <w:r w:rsidR="00973FFB" w:rsidRPr="001D1FA1">
        <w:t xml:space="preserve">дополнительной </w:t>
      </w:r>
      <w:r w:rsidRPr="001D1FA1">
        <w:t xml:space="preserve">закупки, совершаемой путем пролонгации договоров, в случае, когда договор </w:t>
      </w:r>
      <w:proofErr w:type="gramStart"/>
      <w:r w:rsidRPr="001D1FA1">
        <w:t>заключался по результатам конкурентной закупки и возможность пролонгации была</w:t>
      </w:r>
      <w:proofErr w:type="gramEnd"/>
      <w:r w:rsidRPr="001D1FA1">
        <w:t xml:space="preserve"> предусмотрена в документации о закупке.</w:t>
      </w:r>
    </w:p>
    <w:p w:rsidR="005B21FD" w:rsidRPr="001D1FA1" w:rsidRDefault="005B21FD" w:rsidP="005B21FD">
      <w:pPr>
        <w:pStyle w:val="4"/>
      </w:pPr>
      <w:r w:rsidRPr="001D1FA1">
        <w:tab/>
        <w:t>Дополнительная закупка отражается в отчетах об исполнении Плана закупки, как закупка у единственного источника и не должна превышать:</w:t>
      </w:r>
    </w:p>
    <w:p w:rsidR="005B21FD" w:rsidRPr="001D1FA1" w:rsidRDefault="005B21FD" w:rsidP="005B21FD">
      <w:pPr>
        <w:pStyle w:val="5"/>
      </w:pPr>
      <w:r w:rsidRPr="001D1FA1">
        <w:t>10 % от первоначальной стоимости закупки - при закупке, первоначальная стоимость которой менее 70 млн. рублей с НДС;</w:t>
      </w:r>
    </w:p>
    <w:p w:rsidR="005B21FD" w:rsidRPr="001D1FA1" w:rsidRDefault="005B21FD" w:rsidP="005B21FD">
      <w:pPr>
        <w:pStyle w:val="5"/>
      </w:pPr>
      <w:r w:rsidRPr="001D1FA1">
        <w:t>7 %  от первоначальной стоимости закупки - при закупке, первоначальная стоимость которой составляет от 70 млн. рублей с НДС до 100 млн. рублей с НДС;</w:t>
      </w:r>
    </w:p>
    <w:p w:rsidR="005B21FD" w:rsidRPr="001D1FA1" w:rsidRDefault="005B21FD" w:rsidP="005B21FD">
      <w:pPr>
        <w:pStyle w:val="5"/>
      </w:pPr>
      <w:r w:rsidRPr="001D1FA1">
        <w:lastRenderedPageBreak/>
        <w:t>5 % от первоначальной стоимости закупки - при закупке, первоначальная стоимость которой превышает 100 млн. рублей с НДС.</w:t>
      </w:r>
    </w:p>
    <w:p w:rsidR="005B21FD" w:rsidRPr="001D1FA1" w:rsidRDefault="00327714" w:rsidP="005B21FD">
      <w:pPr>
        <w:pStyle w:val="4"/>
      </w:pPr>
      <w:r w:rsidRPr="001D1FA1">
        <w:t>в</w:t>
      </w:r>
      <w:r w:rsidR="005B21FD" w:rsidRPr="001D1FA1">
        <w:t xml:space="preserve"> случае если стоимость первоначальной закупки превышает 1 млрд. рублей с НДС, дополнительная закупка может осуществляться в исключительных случаях и только на основании решения Совета директоров Общества</w:t>
      </w:r>
      <w:r w:rsidRPr="001D1FA1">
        <w:t>;</w:t>
      </w:r>
    </w:p>
    <w:p w:rsidR="00373232" w:rsidRPr="001D1FA1" w:rsidRDefault="00373232" w:rsidP="0071160F">
      <w:pPr>
        <w:pStyle w:val="4"/>
      </w:pPr>
      <w:bookmarkStart w:id="121" w:name="_Ref348363871"/>
      <w:r w:rsidRPr="001D1FA1">
        <w:t>при закупках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исполнителя невозможна;</w:t>
      </w:r>
      <w:bookmarkEnd w:id="121"/>
    </w:p>
    <w:p w:rsidR="00373232" w:rsidRPr="001D1FA1" w:rsidRDefault="00373232" w:rsidP="0071160F">
      <w:pPr>
        <w:pStyle w:val="4"/>
      </w:pPr>
      <w:r w:rsidRPr="001D1FA1">
        <w:t xml:space="preserve">оказание услуг по авторскому </w:t>
      </w:r>
      <w:proofErr w:type="gramStart"/>
      <w:r w:rsidRPr="001D1FA1">
        <w:t>контролю за</w:t>
      </w:r>
      <w:proofErr w:type="gramEnd"/>
      <w:r w:rsidRPr="001D1FA1">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73232" w:rsidRPr="001D1FA1" w:rsidRDefault="00373232" w:rsidP="0071160F">
      <w:pPr>
        <w:pStyle w:val="4"/>
      </w:pPr>
      <w:proofErr w:type="gramStart"/>
      <w:r w:rsidRPr="001D1FA1">
        <w:t>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Министрами РФ, заместителями Министров РФ,  Коллегиальными или единоличным исполнительными органами управления Заказчика (гостиничное, транспортное обслуживание, эксплуатация компьютерного оборудования, обеспечение питания и т.п.) в случае отсутствия времени для проведения конкурентной закупки;</w:t>
      </w:r>
      <w:proofErr w:type="gramEnd"/>
    </w:p>
    <w:p w:rsidR="00373232" w:rsidRPr="001D1FA1" w:rsidRDefault="00373232" w:rsidP="0071160F">
      <w:pPr>
        <w:pStyle w:val="4"/>
      </w:pPr>
      <w:bookmarkStart w:id="122" w:name="_Ref348363887"/>
      <w:r w:rsidRPr="001D1FA1">
        <w:t>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bookmarkEnd w:id="122"/>
    </w:p>
    <w:p w:rsidR="00373232" w:rsidRPr="001D1FA1" w:rsidRDefault="00373232" w:rsidP="0071160F">
      <w:pPr>
        <w:pStyle w:val="4"/>
      </w:pPr>
      <w:r w:rsidRPr="001D1FA1">
        <w:t xml:space="preserve">наличие требований действующего законодательства Российской Федерации о заключении договора с конкретным контрагентом; </w:t>
      </w:r>
    </w:p>
    <w:p w:rsidR="00373232" w:rsidRPr="001D1FA1" w:rsidRDefault="00373232" w:rsidP="00C10005">
      <w:pPr>
        <w:pStyle w:val="ab"/>
      </w:pPr>
      <w:r w:rsidRPr="001D1FA1">
        <w:t xml:space="preserve">Пример: </w:t>
      </w:r>
      <w:proofErr w:type="gramStart"/>
      <w:r w:rsidRPr="001D1FA1">
        <w:t>Указание на необходимость заключения договора с федеральным государственным учреждением, подведомственным Министерству регионального развития Российской Федерации (</w:t>
      </w:r>
      <w:proofErr w:type="spellStart"/>
      <w:r w:rsidRPr="001D1FA1">
        <w:t>Главгосэкспертизой</w:t>
      </w:r>
      <w:proofErr w:type="spellEnd"/>
      <w:r w:rsidRPr="001D1FA1">
        <w:t>) при оказании услуг по оценке сметной стоимости (по объектам полностью или частично финансируемых за счет средств федерального (субъекта федерации, муниципального) бюджета) и технической части проектной документации (Постановление Правительства Российской Федерации от 18.05.2009 № 427 и Постановление Правительства Российской Федерации от 05.03.2007 № 145)</w:t>
      </w:r>
      <w:proofErr w:type="gramEnd"/>
    </w:p>
    <w:p w:rsidR="008B7CC1" w:rsidRPr="001D1FA1" w:rsidRDefault="008B7CC1" w:rsidP="0071160F">
      <w:pPr>
        <w:pStyle w:val="4"/>
      </w:pPr>
      <w:bookmarkStart w:id="123" w:name="_Ref340088818"/>
      <w:r w:rsidRPr="001D1FA1">
        <w:t>при заключени</w:t>
      </w:r>
      <w:r w:rsidR="004B128A" w:rsidRPr="001D1FA1">
        <w:t>и</w:t>
      </w:r>
      <w:r w:rsidRPr="001D1FA1">
        <w:t xml:space="preserve"> агентского договора с заявителем в рамках деятельности по выносу объектов </w:t>
      </w:r>
      <w:proofErr w:type="spellStart"/>
      <w:r w:rsidRPr="001D1FA1">
        <w:t>электросетевого</w:t>
      </w:r>
      <w:proofErr w:type="spellEnd"/>
      <w:r w:rsidR="00934A1A" w:rsidRPr="001D1FA1">
        <w:t xml:space="preserve">, </w:t>
      </w:r>
      <w:proofErr w:type="spellStart"/>
      <w:r w:rsidR="00934A1A" w:rsidRPr="001D1FA1">
        <w:t>теплосетевого</w:t>
      </w:r>
      <w:proofErr w:type="spellEnd"/>
      <w:r w:rsidRPr="001D1FA1">
        <w:t xml:space="preserve"> хозяйства</w:t>
      </w:r>
      <w:r w:rsidR="00934A1A" w:rsidRPr="001D1FA1">
        <w:t xml:space="preserve"> и оборудования электрических станций </w:t>
      </w:r>
      <w:r w:rsidRPr="001D1FA1">
        <w:t>из зоны строительства.</w:t>
      </w:r>
    </w:p>
    <w:p w:rsidR="008B7CC1" w:rsidRPr="001D1FA1" w:rsidRDefault="008B7CC1" w:rsidP="008B7CC1">
      <w:pPr>
        <w:pStyle w:val="4"/>
      </w:pPr>
      <w:r w:rsidRPr="001D1FA1">
        <w:t>при заключени</w:t>
      </w:r>
      <w:r w:rsidR="004B128A" w:rsidRPr="001D1FA1">
        <w:t>и</w:t>
      </w:r>
      <w:r w:rsidRPr="001D1FA1">
        <w:t xml:space="preserve"> договора инвестирования</w:t>
      </w:r>
      <w:r w:rsidR="00934A1A" w:rsidRPr="001D1FA1">
        <w:t xml:space="preserve"> в строительство </w:t>
      </w:r>
      <w:proofErr w:type="spellStart"/>
      <w:r w:rsidR="00934A1A" w:rsidRPr="001D1FA1">
        <w:t>электросетевых</w:t>
      </w:r>
      <w:proofErr w:type="spellEnd"/>
      <w:r w:rsidR="00934A1A" w:rsidRPr="001D1FA1">
        <w:t xml:space="preserve">, </w:t>
      </w:r>
      <w:proofErr w:type="spellStart"/>
      <w:r w:rsidR="00C338B9" w:rsidRPr="001D1FA1">
        <w:rPr>
          <w:szCs w:val="28"/>
        </w:rPr>
        <w:t>теплосетев</w:t>
      </w:r>
      <w:r w:rsidR="00934A1A" w:rsidRPr="001D1FA1">
        <w:rPr>
          <w:szCs w:val="28"/>
        </w:rPr>
        <w:t>ых</w:t>
      </w:r>
      <w:proofErr w:type="spellEnd"/>
      <w:r w:rsidR="00C338B9" w:rsidRPr="001D1FA1">
        <w:rPr>
          <w:sz w:val="24"/>
          <w:szCs w:val="24"/>
        </w:rPr>
        <w:t xml:space="preserve"> </w:t>
      </w:r>
      <w:r w:rsidRPr="001D1FA1">
        <w:t>объектов</w:t>
      </w:r>
      <w:r w:rsidR="00934A1A" w:rsidRPr="001D1FA1">
        <w:t xml:space="preserve"> и электрических станций</w:t>
      </w:r>
      <w:r w:rsidR="00947AE2" w:rsidRPr="001D1FA1">
        <w:t xml:space="preserve"> в рамках деятельности по выносу объектов </w:t>
      </w:r>
      <w:proofErr w:type="spellStart"/>
      <w:r w:rsidR="00947AE2" w:rsidRPr="001D1FA1">
        <w:t>электросетевого</w:t>
      </w:r>
      <w:proofErr w:type="spellEnd"/>
      <w:r w:rsidR="00934A1A" w:rsidRPr="001D1FA1">
        <w:t xml:space="preserve">, </w:t>
      </w:r>
      <w:proofErr w:type="spellStart"/>
      <w:r w:rsidR="00C338B9" w:rsidRPr="001D1FA1">
        <w:rPr>
          <w:szCs w:val="28"/>
        </w:rPr>
        <w:t>теплосетевого</w:t>
      </w:r>
      <w:proofErr w:type="spellEnd"/>
      <w:r w:rsidR="00C338B9" w:rsidRPr="001D1FA1">
        <w:rPr>
          <w:sz w:val="24"/>
          <w:szCs w:val="24"/>
        </w:rPr>
        <w:t xml:space="preserve"> </w:t>
      </w:r>
      <w:r w:rsidR="00947AE2" w:rsidRPr="001D1FA1">
        <w:t xml:space="preserve"> хозяйства </w:t>
      </w:r>
      <w:r w:rsidR="00934A1A" w:rsidRPr="001D1FA1">
        <w:t xml:space="preserve">и электрических станций </w:t>
      </w:r>
      <w:r w:rsidR="00947AE2" w:rsidRPr="001D1FA1">
        <w:t>из зоны строительства.</w:t>
      </w:r>
    </w:p>
    <w:p w:rsidR="00373232" w:rsidRPr="001D1FA1" w:rsidRDefault="00373232" w:rsidP="0071160F">
      <w:pPr>
        <w:pStyle w:val="4"/>
      </w:pPr>
      <w:proofErr w:type="gramStart"/>
      <w:r w:rsidRPr="001D1FA1">
        <w:lastRenderedPageBreak/>
        <w:t xml:space="preserve">наличие обстоятельств требующих закупки именно у единственного поставщика (исполнителя, подрядчика) (только по специальному решению </w:t>
      </w:r>
      <w:r w:rsidR="00F6205B" w:rsidRPr="001D1FA1">
        <w:t xml:space="preserve">Совета директоров Общества </w:t>
      </w:r>
      <w:r w:rsidRPr="001D1FA1">
        <w:t xml:space="preserve">или </w:t>
      </w:r>
      <w:r w:rsidR="00F6205B" w:rsidRPr="001D1FA1">
        <w:t xml:space="preserve">единоличного исполнительного органа Общества </w:t>
      </w:r>
      <w:r w:rsidRPr="001D1FA1">
        <w:t>при этом такой объем должен составлять не более 5% от общего годового объема закупок товаров, работ, услуг.</w:t>
      </w:r>
      <w:bookmarkEnd w:id="123"/>
      <w:proofErr w:type="gramEnd"/>
    </w:p>
    <w:p w:rsidR="005E1A56" w:rsidRPr="001D1FA1" w:rsidRDefault="005E1A56" w:rsidP="0071160F">
      <w:pPr>
        <w:pStyle w:val="4"/>
      </w:pPr>
      <w:r w:rsidRPr="001D1FA1">
        <w:t xml:space="preserve">Наличие срочной </w:t>
      </w:r>
      <w:r w:rsidR="00C4322B" w:rsidRPr="001D1FA1">
        <w:t xml:space="preserve">потребности в продукции, в </w:t>
      </w:r>
      <w:r w:rsidR="00F40A3F" w:rsidRPr="001D1FA1">
        <w:t>связи,</w:t>
      </w:r>
      <w:r w:rsidR="00C4322B" w:rsidRPr="001D1FA1">
        <w:t xml:space="preserve"> с чем</w:t>
      </w:r>
      <w:r w:rsidR="006E73AE" w:rsidRPr="001D1FA1">
        <w:t xml:space="preserve"> </w:t>
      </w:r>
      <w:r w:rsidR="00C4322B" w:rsidRPr="001D1FA1">
        <w:t xml:space="preserve">проведение иных процедур нецелесообразно. </w:t>
      </w:r>
      <w:proofErr w:type="gramStart"/>
      <w:r w:rsidR="00C4322B" w:rsidRPr="001D1FA1">
        <w:t>При обращении за разрешением на закупку у единственного источника на данном основании</w:t>
      </w:r>
      <w:proofErr w:type="gramEnd"/>
      <w:r w:rsidR="00C4322B" w:rsidRPr="001D1FA1">
        <w:t xml:space="preserve"> ЦЗО проверяет (независимо от принятого решения), не явилась ли срочность следствием неосмотрительных должностных лиц заказчика и при необходимости организует проведение служебного расследования</w:t>
      </w:r>
      <w:r w:rsidR="0072253B" w:rsidRPr="001D1FA1">
        <w:t xml:space="preserve"> и наказание виновных.</w:t>
      </w:r>
    </w:p>
    <w:p w:rsidR="00373232" w:rsidRPr="001D1FA1" w:rsidRDefault="00373232" w:rsidP="0071160F">
      <w:pPr>
        <w:pStyle w:val="23"/>
      </w:pPr>
      <w:bookmarkStart w:id="124" w:name="_Ref303592293"/>
      <w:r w:rsidRPr="001D1FA1">
        <w:t xml:space="preserve">Закупка у единственного поставщика (исполнителя, подрядчика) </w:t>
      </w:r>
      <w:bookmarkEnd w:id="124"/>
      <w:r w:rsidRPr="001D1FA1">
        <w:t>в целях предотвращения чрезвычайной ситуации или ликвидации ее последствий</w:t>
      </w:r>
    </w:p>
    <w:p w:rsidR="00373232" w:rsidRPr="001D1FA1" w:rsidRDefault="00373232" w:rsidP="0071160F">
      <w:pPr>
        <w:pStyle w:val="3"/>
      </w:pPr>
      <w:r w:rsidRPr="001D1FA1">
        <w:t xml:space="preserve">Закупка у единственного поставщика (исполнителя, подрядчика) в целях </w:t>
      </w:r>
      <w:r w:rsidRPr="001D1FA1">
        <w:rPr>
          <w:rFonts w:ascii="Times New Roman CYR" w:hAnsi="Times New Roman CYR" w:cs="Times New Roman CYR"/>
        </w:rPr>
        <w:t>предотвращения чрезвычайной ситуации или ликвидации ее последствий</w:t>
      </w:r>
      <w:r w:rsidRPr="001D1FA1">
        <w:t xml:space="preserve"> осуществляется при наличии одного из следующих условий:</w:t>
      </w:r>
    </w:p>
    <w:p w:rsidR="00373232" w:rsidRPr="001D1FA1" w:rsidRDefault="00373232" w:rsidP="0071160F">
      <w:pPr>
        <w:pStyle w:val="4"/>
      </w:pPr>
      <w:bookmarkStart w:id="125" w:name="_Ref305428383"/>
      <w:r w:rsidRPr="001D1FA1">
        <w:t xml:space="preserve">вследствие чрезвычайных обстоятельств, непреодолимой силы возникла срочная необходимость в определенной продукции, в </w:t>
      </w:r>
      <w:proofErr w:type="gramStart"/>
      <w:r w:rsidRPr="001D1FA1">
        <w:t>связи</w:t>
      </w:r>
      <w:proofErr w:type="gramEnd"/>
      <w:r w:rsidRPr="001D1FA1">
        <w:t xml:space="preserve"> с чем применение иных процедур неприемлемо. При </w:t>
      </w:r>
      <w:r w:rsidRPr="001D1FA1">
        <w:rPr>
          <w:rFonts w:ascii="Times New Roman CYR" w:hAnsi="Times New Roman CYR" w:cs="Times New Roman CYR"/>
        </w:rPr>
        <w:t>таких обстоятельствах закупка продукц</w:t>
      </w:r>
      <w:proofErr w:type="gramStart"/>
      <w:r w:rsidRPr="001D1FA1">
        <w:rPr>
          <w:rFonts w:ascii="Times New Roman CYR" w:hAnsi="Times New Roman CYR" w:cs="Times New Roman CYR"/>
        </w:rPr>
        <w:t>ии у е</w:t>
      </w:r>
      <w:proofErr w:type="gramEnd"/>
      <w:r w:rsidRPr="001D1FA1">
        <w:rPr>
          <w:rFonts w:ascii="Times New Roman CYR" w:hAnsi="Times New Roman CYR" w:cs="Times New Roman CYR"/>
        </w:rPr>
        <w:t>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bookmarkEnd w:id="125"/>
      <w:r w:rsidRPr="001D1FA1">
        <w:rPr>
          <w:rFonts w:cs="Calibri"/>
        </w:rPr>
        <w:t xml:space="preserve"> </w:t>
      </w:r>
    </w:p>
    <w:p w:rsidR="00373232" w:rsidRPr="001D1FA1" w:rsidRDefault="00373232" w:rsidP="0071160F">
      <w:pPr>
        <w:pStyle w:val="4"/>
      </w:pPr>
      <w:bookmarkStart w:id="126" w:name="_Ref305428385"/>
      <w:r w:rsidRPr="001D1FA1">
        <w:t xml:space="preserve">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w:t>
      </w:r>
      <w:r w:rsidRPr="001D1FA1">
        <w:rPr>
          <w:rFonts w:ascii="Times New Roman CYR" w:hAnsi="Times New Roman CYR" w:cs="Times New Roman CYR"/>
        </w:rPr>
        <w:t>предотвращения чрезвычайной ситуации или ликвидации ее последствий</w:t>
      </w:r>
      <w:r w:rsidRPr="001D1FA1">
        <w:t>.</w:t>
      </w:r>
      <w:bookmarkEnd w:id="126"/>
    </w:p>
    <w:p w:rsidR="00373232" w:rsidRPr="001D1FA1" w:rsidRDefault="00373232" w:rsidP="00D807DE">
      <w:pPr>
        <w:pStyle w:val="3"/>
      </w:pPr>
      <w:r w:rsidRPr="001D1FA1">
        <w:t xml:space="preserve">Решение о закупке у единственного поставщика (исполнителя, подрядчика), по основаниям, предусмотренным в п.п. </w:t>
      </w:r>
      <w:fldSimple w:instr=" REF _Ref305428383 \r \h  \* MERGEFORMAT ">
        <w:r w:rsidR="00795403" w:rsidRPr="001D1FA1">
          <w:t>5.12.1.1</w:t>
        </w:r>
      </w:fldSimple>
      <w:r w:rsidRPr="001D1FA1">
        <w:t>—</w:t>
      </w:r>
      <w:fldSimple w:instr=" REF _Ref305428385 \r \h  \* MERGEFORMAT ">
        <w:r w:rsidR="00795403" w:rsidRPr="001D1FA1">
          <w:t>5.12.1.2</w:t>
        </w:r>
      </w:fldSimple>
      <w:r w:rsidRPr="001D1FA1">
        <w:t xml:space="preserve"> настоящего Положения принимается </w:t>
      </w:r>
      <w:r w:rsidR="00E16E82" w:rsidRPr="001D1FA1">
        <w:t>ЦЗ</w:t>
      </w:r>
      <w:r w:rsidR="00C847FD" w:rsidRPr="001D1FA1">
        <w:t>О</w:t>
      </w:r>
      <w:r w:rsidR="00E16E82" w:rsidRPr="001D1FA1">
        <w:t xml:space="preserve"> </w:t>
      </w:r>
      <w:r w:rsidR="00C847FD" w:rsidRPr="001D1FA1">
        <w:t>Общества</w:t>
      </w:r>
      <w:r w:rsidRPr="001D1FA1">
        <w:t>.</w:t>
      </w:r>
    </w:p>
    <w:p w:rsidR="00373232" w:rsidRPr="001D1FA1" w:rsidRDefault="00373232" w:rsidP="004C4A59">
      <w:pPr>
        <w:pStyle w:val="23"/>
      </w:pPr>
      <w:bookmarkStart w:id="127" w:name="_Ref340087610"/>
      <w:r w:rsidRPr="001D1FA1">
        <w:t>Закупка у единственного поставщика (исполнителя, подрядчика) условно-постоянной продукции</w:t>
      </w:r>
      <w:bookmarkEnd w:id="127"/>
      <w:r w:rsidR="00E16E82" w:rsidRPr="001D1FA1">
        <w:t>.</w:t>
      </w:r>
    </w:p>
    <w:p w:rsidR="00373232" w:rsidRPr="001D1FA1" w:rsidRDefault="00373232" w:rsidP="004C4A59">
      <w:pPr>
        <w:pStyle w:val="3"/>
      </w:pPr>
      <w:r w:rsidRPr="001D1FA1">
        <w:t xml:space="preserve">В </w:t>
      </w:r>
      <w:proofErr w:type="gramStart"/>
      <w:r w:rsidRPr="001D1FA1">
        <w:t>целях</w:t>
      </w:r>
      <w:proofErr w:type="gramEnd"/>
      <w:r w:rsidRPr="001D1FA1">
        <w:t xml:space="preserve"> настоящего Положения под условно-постоянными закупками понимаются заключение Заказчиком договоров:</w:t>
      </w:r>
    </w:p>
    <w:p w:rsidR="00373232" w:rsidRPr="001D1FA1" w:rsidRDefault="00373232" w:rsidP="00E01E1D">
      <w:pPr>
        <w:pStyle w:val="5"/>
      </w:pPr>
      <w:proofErr w:type="gramStart"/>
      <w:r w:rsidRPr="001D1FA1">
        <w:t>осуществления оказания услуг по водоснабжению, водоотведению, канализации, теплоснабжению, газоснабжению (за исключением услуг по реализации сжиженного газа), 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w:t>
      </w:r>
      <w:proofErr w:type="gramEnd"/>
    </w:p>
    <w:p w:rsidR="00373232" w:rsidRPr="001D1FA1" w:rsidRDefault="00373232" w:rsidP="004C4A59">
      <w:pPr>
        <w:pStyle w:val="5"/>
      </w:pPr>
      <w:r w:rsidRPr="001D1FA1">
        <w:lastRenderedPageBreak/>
        <w:t>по приобретению электрической энергии для компенсации потерь в сетях;</w:t>
      </w:r>
    </w:p>
    <w:p w:rsidR="00373232" w:rsidRPr="001D1FA1" w:rsidRDefault="00373232" w:rsidP="004C4A59">
      <w:pPr>
        <w:pStyle w:val="5"/>
      </w:pPr>
      <w:r w:rsidRPr="001D1FA1">
        <w:t>по аренде земельных участков и зданий (помещений), иных объектов недвижимости, необходимых для осуществления основной производственной деятельности</w:t>
      </w:r>
      <w:r w:rsidR="00E35FE8" w:rsidRPr="001D1FA1">
        <w:t>, при условии невозможности конкурентн</w:t>
      </w:r>
      <w:r w:rsidR="00217289" w:rsidRPr="001D1FA1">
        <w:t>ого отбора поставщика продукции;</w:t>
      </w:r>
    </w:p>
    <w:p w:rsidR="006C7DED" w:rsidRPr="001D1FA1" w:rsidRDefault="006C7DED" w:rsidP="006C7DED">
      <w:pPr>
        <w:pStyle w:val="5"/>
      </w:pPr>
      <w:r w:rsidRPr="001D1FA1">
        <w:t>на оказание услуг по организации функционирования и развитию рас</w:t>
      </w:r>
      <w:r w:rsidR="00EB2654" w:rsidRPr="001D1FA1">
        <w:t xml:space="preserve">пределительного </w:t>
      </w:r>
      <w:proofErr w:type="spellStart"/>
      <w:r w:rsidR="00EB2654" w:rsidRPr="001D1FA1">
        <w:t>электросетевого</w:t>
      </w:r>
      <w:proofErr w:type="spellEnd"/>
      <w:r w:rsidR="00EB2654" w:rsidRPr="001D1FA1">
        <w:t xml:space="preserve">, </w:t>
      </w:r>
      <w:proofErr w:type="spellStart"/>
      <w:r w:rsidR="00C338B9" w:rsidRPr="001D1FA1">
        <w:t>теплосетевого</w:t>
      </w:r>
      <w:proofErr w:type="spellEnd"/>
      <w:r w:rsidR="00C338B9" w:rsidRPr="001D1FA1">
        <w:rPr>
          <w:sz w:val="24"/>
          <w:szCs w:val="24"/>
        </w:rPr>
        <w:t xml:space="preserve"> </w:t>
      </w:r>
      <w:r w:rsidRPr="001D1FA1">
        <w:t>комплекса</w:t>
      </w:r>
      <w:r w:rsidR="00EB2654" w:rsidRPr="001D1FA1">
        <w:t xml:space="preserve"> и электрических станций</w:t>
      </w:r>
      <w:r w:rsidRPr="001D1FA1">
        <w:t>;</w:t>
      </w:r>
    </w:p>
    <w:p w:rsidR="006C7DED" w:rsidRPr="001D1FA1" w:rsidRDefault="007178F3" w:rsidP="006C7DED">
      <w:pPr>
        <w:pStyle w:val="5"/>
      </w:pPr>
      <w:r w:rsidRPr="001D1FA1">
        <w:t xml:space="preserve">на прочие поставки </w:t>
      </w:r>
      <w:r w:rsidR="006C7DED" w:rsidRPr="001D1FA1">
        <w:t xml:space="preserve">товаров, </w:t>
      </w:r>
      <w:r w:rsidRPr="001D1FA1">
        <w:t xml:space="preserve">выполнение </w:t>
      </w:r>
      <w:r w:rsidR="006C7DED" w:rsidRPr="001D1FA1">
        <w:t>работ</w:t>
      </w:r>
      <w:r w:rsidRPr="001D1FA1">
        <w:t xml:space="preserve">, </w:t>
      </w:r>
      <w:r w:rsidR="001D2409" w:rsidRPr="001D1FA1">
        <w:t>оказание</w:t>
      </w:r>
      <w:r w:rsidRPr="001D1FA1">
        <w:t xml:space="preserve"> </w:t>
      </w:r>
      <w:r w:rsidR="006C7DED" w:rsidRPr="001D1FA1">
        <w:t xml:space="preserve"> услуг с регулируемыми законодательством РФ тарифами/ценами;</w:t>
      </w:r>
    </w:p>
    <w:p w:rsidR="00446E14" w:rsidRPr="001D1FA1" w:rsidRDefault="00446E14" w:rsidP="00E704C7">
      <w:pPr>
        <w:pStyle w:val="3"/>
      </w:pPr>
      <w:r w:rsidRPr="001D1FA1">
        <w:t>Закупки условно-постоянной продукции отражаются в Плане закуп</w:t>
      </w:r>
      <w:r w:rsidR="00A711EC" w:rsidRPr="001D1FA1">
        <w:t>ки</w:t>
      </w:r>
      <w:r w:rsidRPr="001D1FA1">
        <w:t xml:space="preserve"> в отдельной вкладке (Приложение 2</w:t>
      </w:r>
      <w:r w:rsidR="00A711EC" w:rsidRPr="001D1FA1">
        <w:t>.1</w:t>
      </w:r>
      <w:r w:rsidRPr="001D1FA1">
        <w:t xml:space="preserve"> к настоящему Положению).</w:t>
      </w:r>
    </w:p>
    <w:p w:rsidR="00373232" w:rsidRPr="001D1FA1" w:rsidRDefault="00373232" w:rsidP="00B07640">
      <w:pPr>
        <w:pStyle w:val="23"/>
      </w:pPr>
      <w:bookmarkStart w:id="128" w:name="_Ref78631131"/>
      <w:bookmarkStart w:id="129" w:name="_Toc93230214"/>
      <w:bookmarkStart w:id="130" w:name="_Toc93230347"/>
      <w:r w:rsidRPr="001D1FA1">
        <w:t>Закупка путем участия в процедурах, организованных продавцами продукции</w:t>
      </w:r>
      <w:bookmarkEnd w:id="128"/>
      <w:bookmarkEnd w:id="129"/>
      <w:bookmarkEnd w:id="130"/>
    </w:p>
    <w:p w:rsidR="00373232" w:rsidRPr="001D1FA1" w:rsidRDefault="00373232" w:rsidP="0071160F">
      <w:pPr>
        <w:pStyle w:val="3"/>
      </w:pPr>
      <w:r w:rsidRPr="001D1FA1">
        <w:t xml:space="preserve">По решению </w:t>
      </w:r>
      <w:r w:rsidR="00E16E82" w:rsidRPr="001D1FA1">
        <w:t>ЦЗ</w:t>
      </w:r>
      <w:r w:rsidR="00F6205B" w:rsidRPr="001D1FA1">
        <w:t>О</w:t>
      </w:r>
      <w:r w:rsidR="00E16E82" w:rsidRPr="001D1FA1">
        <w:t xml:space="preserve"> </w:t>
      </w:r>
      <w:r w:rsidRPr="001D1FA1">
        <w:t>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ЭТП). Положительное решение об участии в таких процедурах принимается, если эти процедуры обеспечивают честную и справедливую конкуренцию участников.</w:t>
      </w:r>
    </w:p>
    <w:p w:rsidR="00373232" w:rsidRPr="001D1FA1" w:rsidRDefault="00373232" w:rsidP="007F7440">
      <w:pPr>
        <w:pStyle w:val="ab"/>
      </w:pPr>
      <w:r w:rsidRPr="001D1FA1">
        <w:t>Примечание — Такие закупки производятся, как правило, в условиях дефицита продукции, когда спрос на продукцию превышает ее предложение.</w:t>
      </w:r>
    </w:p>
    <w:p w:rsidR="00373232" w:rsidRPr="001D1FA1" w:rsidRDefault="00373232">
      <w:pPr>
        <w:pStyle w:val="3"/>
      </w:pPr>
      <w:r w:rsidRPr="001D1FA1">
        <w:t>Порядок проведения процедуры определяется Организатором такой процедуры.</w:t>
      </w:r>
    </w:p>
    <w:p w:rsidR="00446E14" w:rsidRPr="001D1FA1" w:rsidRDefault="00446E14" w:rsidP="003F1A5C">
      <w:pPr>
        <w:pStyle w:val="3"/>
      </w:pPr>
      <w:r w:rsidRPr="001D1FA1">
        <w:t>Закупки</w:t>
      </w:r>
      <w:r w:rsidR="00A711EC" w:rsidRPr="001D1FA1">
        <w:t>,</w:t>
      </w:r>
      <w:r w:rsidRPr="001D1FA1">
        <w:t xml:space="preserve"> планируемые </w:t>
      </w:r>
      <w:r w:rsidR="00A711EC" w:rsidRPr="001D1FA1">
        <w:t xml:space="preserve">путем участия в процедурах, организованных продавцами продукции </w:t>
      </w:r>
      <w:r w:rsidRPr="001D1FA1">
        <w:t>отражаются в Плане закуп</w:t>
      </w:r>
      <w:r w:rsidR="00A711EC" w:rsidRPr="001D1FA1">
        <w:t>ки</w:t>
      </w:r>
      <w:r w:rsidRPr="001D1FA1">
        <w:t xml:space="preserve"> в отдельной вкладке (Приложение 2</w:t>
      </w:r>
      <w:r w:rsidR="00A711EC" w:rsidRPr="001D1FA1">
        <w:t>.2</w:t>
      </w:r>
      <w:r w:rsidRPr="001D1FA1">
        <w:t xml:space="preserve"> к настоящему Положению).</w:t>
      </w:r>
    </w:p>
    <w:p w:rsidR="00E16E82" w:rsidRPr="001D1FA1" w:rsidRDefault="00E16E82" w:rsidP="00E704C7">
      <w:pPr>
        <w:pStyle w:val="3"/>
        <w:numPr>
          <w:ilvl w:val="0"/>
          <w:numId w:val="0"/>
        </w:numPr>
        <w:ind w:left="567"/>
      </w:pPr>
    </w:p>
    <w:p w:rsidR="00373232" w:rsidRPr="001D1FA1" w:rsidRDefault="00373232">
      <w:pPr>
        <w:pStyle w:val="23"/>
      </w:pPr>
      <w:r w:rsidRPr="001D1FA1">
        <w:t>Иные способы закупок</w:t>
      </w:r>
    </w:p>
    <w:p w:rsidR="00373232" w:rsidRPr="001D1FA1" w:rsidRDefault="00373232">
      <w:pPr>
        <w:pStyle w:val="3"/>
      </w:pPr>
      <w:r w:rsidRPr="001D1FA1">
        <w:t xml:space="preserve">Договорами с органами государственной власти и местного самоуправления Российской Федерации, кредитными, гарантирующими кредит либо </w:t>
      </w:r>
      <w:proofErr w:type="spellStart"/>
      <w:r w:rsidRPr="001D1FA1">
        <w:t>софинансирующими</w:t>
      </w:r>
      <w:proofErr w:type="spellEnd"/>
      <w:r w:rsidRPr="001D1FA1">
        <w:t xml:space="preserve"> организациями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процедур закупок должны </w:t>
      </w:r>
      <w:r w:rsidRPr="001D1FA1">
        <w:lastRenderedPageBreak/>
        <w:t xml:space="preserve">включаться в соответствующие договоры о кредите (совместном финансировании) только после одобрения </w:t>
      </w:r>
      <w:r w:rsidR="00BA5075" w:rsidRPr="001D1FA1">
        <w:t>ЦЗ</w:t>
      </w:r>
      <w:r w:rsidR="00C847FD" w:rsidRPr="001D1FA1">
        <w:t>О</w:t>
      </w:r>
      <w:r w:rsidRPr="001D1FA1">
        <w:t xml:space="preserve">. </w:t>
      </w:r>
    </w:p>
    <w:p w:rsidR="00373232" w:rsidRPr="001D1FA1" w:rsidRDefault="00373232">
      <w:pPr>
        <w:pStyle w:val="23"/>
      </w:pPr>
      <w:r w:rsidRPr="001D1FA1">
        <w:t>Закупки в электронной форме</w:t>
      </w:r>
    </w:p>
    <w:p w:rsidR="00373232" w:rsidRPr="001D1FA1" w:rsidRDefault="00373232">
      <w:pPr>
        <w:pStyle w:val="3"/>
      </w:pPr>
      <w:bookmarkStart w:id="131" w:name="_Ref302404206"/>
      <w:r w:rsidRPr="001D1FA1">
        <w:t>Любые способы закупок могут применяться с использованием для их проведения (полностью или на отдельных стадиях) ЭТП.</w:t>
      </w:r>
      <w:bookmarkEnd w:id="131"/>
    </w:p>
    <w:p w:rsidR="00373232" w:rsidRPr="001D1FA1" w:rsidRDefault="00373232">
      <w:pPr>
        <w:pStyle w:val="3"/>
      </w:pPr>
      <w:r w:rsidRPr="001D1FA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373232" w:rsidRPr="001D1FA1" w:rsidRDefault="00373232">
      <w:pPr>
        <w:pStyle w:val="3"/>
      </w:pPr>
      <w:r w:rsidRPr="001D1FA1">
        <w:t xml:space="preserve">Правила и процедуры проведения закупки с использованием ЭТП устанавливаются регламентом (положением) работы ЭТП и соглашением, заключенным между Заказчиком и оператором ЭТП. </w:t>
      </w:r>
    </w:p>
    <w:p w:rsidR="00373232" w:rsidRPr="001D1FA1" w:rsidRDefault="00373232">
      <w:pPr>
        <w:pStyle w:val="3"/>
      </w:pPr>
      <w:r w:rsidRPr="001D1FA1">
        <w:t>Решение об использовании ЭТП в случаях, установленных п.</w:t>
      </w:r>
      <w:fldSimple w:instr=" REF _Ref302404206 \r \h  \* MERGEFORMAT ">
        <w:r w:rsidR="00795403" w:rsidRPr="001D1FA1">
          <w:t>5.16.1</w:t>
        </w:r>
      </w:fldSimple>
      <w:r w:rsidRPr="001D1FA1">
        <w:t xml:space="preserve"> настоящего Положения, принимается на этапе формирования или корректировки Плана закупки с указанием соответствующего способа закупки в данном Плане.</w:t>
      </w:r>
    </w:p>
    <w:p w:rsidR="00373232" w:rsidRPr="001D1FA1" w:rsidRDefault="00373232" w:rsidP="00CD32DD">
      <w:pPr>
        <w:pStyle w:val="1"/>
        <w:rPr>
          <w:rFonts w:ascii="Times New Roman" w:hAnsi="Times New Roman" w:cs="Times New Roman"/>
        </w:rPr>
      </w:pPr>
      <w:bookmarkStart w:id="132" w:name="_Toc96750426"/>
      <w:bookmarkStart w:id="133" w:name="_Toc96750429"/>
      <w:bookmarkStart w:id="134" w:name="_Toc96750448"/>
      <w:bookmarkStart w:id="135" w:name="_Toc96750449"/>
      <w:bookmarkStart w:id="136" w:name="_Toc340315274"/>
      <w:bookmarkEnd w:id="132"/>
      <w:bookmarkEnd w:id="133"/>
      <w:bookmarkEnd w:id="134"/>
      <w:bookmarkEnd w:id="135"/>
      <w:r w:rsidRPr="001D1FA1">
        <w:rPr>
          <w:rFonts w:ascii="Times New Roman" w:hAnsi="Times New Roman" w:cs="Times New Roman"/>
        </w:rPr>
        <w:t>Планирование закупок</w:t>
      </w:r>
      <w:bookmarkEnd w:id="136"/>
    </w:p>
    <w:p w:rsidR="00373232" w:rsidRPr="001D1FA1" w:rsidRDefault="00373232" w:rsidP="0071160F">
      <w:pPr>
        <w:pStyle w:val="23"/>
      </w:pPr>
      <w:r w:rsidRPr="001D1FA1">
        <w:t>Общие положения</w:t>
      </w:r>
    </w:p>
    <w:p w:rsidR="00373232" w:rsidRPr="001D1FA1" w:rsidRDefault="00373232" w:rsidP="0071160F">
      <w:pPr>
        <w:pStyle w:val="3"/>
      </w:pPr>
      <w:r w:rsidRPr="001D1FA1">
        <w:t>Порядок планирования закупок определяется данным разделом Положения, на один календарный год. План закупки является планом мероприятий по заключению любых договоров, за исключением указанных в п.</w:t>
      </w:r>
      <w:fldSimple w:instr=" REF _Ref298250090 \r \h  \* MERGEFORMAT ">
        <w:r w:rsidR="00795403" w:rsidRPr="001D1FA1">
          <w:t>6.1.4</w:t>
        </w:r>
      </w:fldSimple>
      <w:r w:rsidRPr="001D1FA1">
        <w:t xml:space="preserve">, в течение планируемого периода, для </w:t>
      </w:r>
      <w:proofErr w:type="gramStart"/>
      <w:r w:rsidRPr="001D1FA1">
        <w:t>заключения</w:t>
      </w:r>
      <w:proofErr w:type="gramEnd"/>
      <w:r w:rsidRPr="001D1FA1">
        <w:t xml:space="preserve"> которых (всех или определенного количества) требуется проведение закупок (подготовка и проведение закупки), если иное не предусмотрено настоящим Положением и (или) или организационно-распорядительными документами Заказчика. План закупки в части инвестиционной деятельности на более длительный период формируется по решению </w:t>
      </w:r>
      <w:r w:rsidR="00F6205B" w:rsidRPr="001D1FA1">
        <w:t>Совета директоров Общества</w:t>
      </w:r>
      <w:r w:rsidRPr="001D1FA1">
        <w:t xml:space="preserve">. </w:t>
      </w:r>
    </w:p>
    <w:p w:rsidR="005F31C8" w:rsidRPr="001D1FA1" w:rsidRDefault="005F31C8" w:rsidP="005F31C8">
      <w:pPr>
        <w:pStyle w:val="3"/>
      </w:pPr>
      <w:r w:rsidRPr="001D1FA1">
        <w:t xml:space="preserve">В </w:t>
      </w:r>
      <w:proofErr w:type="gramStart"/>
      <w:r w:rsidRPr="001D1FA1">
        <w:t>случае</w:t>
      </w:r>
      <w:proofErr w:type="gramEnd"/>
      <w:r w:rsidRPr="001D1FA1">
        <w:t>, если выручка Заказчика за отчетный финансовый год составляет более 5 млрд. рублей, в План закупки могут не включаться простые и мелкие закупки товаров</w:t>
      </w:r>
      <w:r w:rsidR="007F0C5A" w:rsidRPr="001D1FA1">
        <w:t>,</w:t>
      </w:r>
      <w:r w:rsidRPr="001D1FA1">
        <w:t xml:space="preserve"> работ, услуг п. </w:t>
      </w:r>
      <w:fldSimple w:instr=" REF _Ref346120973 \r \h  \* MERGEFORMAT ">
        <w:r w:rsidR="00795403" w:rsidRPr="001D1FA1">
          <w:t>5.9</w:t>
        </w:r>
      </w:fldSimple>
      <w:r w:rsidRPr="001D1FA1">
        <w:t xml:space="preserve"> и п. </w:t>
      </w:r>
      <w:fldSimple w:instr=" REF _Ref346120989 \r \h  \* MERGEFORMAT ">
        <w:r w:rsidR="00795403" w:rsidRPr="001D1FA1">
          <w:t>5.10</w:t>
        </w:r>
      </w:fldSimple>
      <w:r w:rsidRPr="001D1FA1">
        <w:t xml:space="preserve"> настоящего Положения о закупке.</w:t>
      </w:r>
    </w:p>
    <w:p w:rsidR="00373232" w:rsidRPr="001D1FA1" w:rsidRDefault="00906033" w:rsidP="0071160F">
      <w:pPr>
        <w:pStyle w:val="3"/>
      </w:pPr>
      <w:r w:rsidRPr="001D1FA1">
        <w:t xml:space="preserve">Внутренним организационно-распорядительным документом Общества может быть детализирован порядок </w:t>
      </w:r>
      <w:r w:rsidR="00373232" w:rsidRPr="001D1FA1">
        <w:t xml:space="preserve">подготовки, согласования, утверждения и изменения Плана закупок путем </w:t>
      </w:r>
      <w:r w:rsidRPr="001D1FA1">
        <w:t xml:space="preserve">утверждения </w:t>
      </w:r>
      <w:r w:rsidR="00822BA8" w:rsidRPr="001D1FA1">
        <w:t>соответствующего</w:t>
      </w:r>
      <w:r w:rsidRPr="001D1FA1">
        <w:t xml:space="preserve"> Регламента с указанием конкретных </w:t>
      </w:r>
      <w:r w:rsidR="00822BA8" w:rsidRPr="001D1FA1">
        <w:t>ответственных</w:t>
      </w:r>
      <w:r w:rsidRPr="001D1FA1">
        <w:t xml:space="preserve"> структурных подразделений. При этом данный регламент не должен </w:t>
      </w:r>
      <w:r w:rsidR="0080546B" w:rsidRPr="001D1FA1">
        <w:t xml:space="preserve">противоречить </w:t>
      </w:r>
      <w:r w:rsidR="00822BA8" w:rsidRPr="001D1FA1">
        <w:t xml:space="preserve">нормам </w:t>
      </w:r>
      <w:r w:rsidR="0080546B" w:rsidRPr="001D1FA1">
        <w:t xml:space="preserve">настоящего Положения </w:t>
      </w:r>
      <w:r w:rsidRPr="001D1FA1">
        <w:t xml:space="preserve"> </w:t>
      </w:r>
      <w:r w:rsidR="0080546B" w:rsidRPr="001D1FA1">
        <w:t>и</w:t>
      </w:r>
      <w:r w:rsidR="00373232" w:rsidRPr="001D1FA1">
        <w:t xml:space="preserve"> </w:t>
      </w:r>
      <w:r w:rsidR="0080546B" w:rsidRPr="001D1FA1">
        <w:t xml:space="preserve">действующему </w:t>
      </w:r>
      <w:r w:rsidR="00373232" w:rsidRPr="001D1FA1">
        <w:t>законодательств</w:t>
      </w:r>
      <w:r w:rsidR="0080546B" w:rsidRPr="001D1FA1">
        <w:t>у</w:t>
      </w:r>
      <w:r w:rsidR="00373232" w:rsidRPr="001D1FA1">
        <w:t xml:space="preserve"> Российской Федерации. </w:t>
      </w:r>
    </w:p>
    <w:p w:rsidR="00373232" w:rsidRPr="001D1FA1" w:rsidRDefault="00373232" w:rsidP="0071160F">
      <w:pPr>
        <w:pStyle w:val="3"/>
      </w:pPr>
      <w:bookmarkStart w:id="137" w:name="_Ref298250090"/>
      <w:r w:rsidRPr="001D1FA1">
        <w:lastRenderedPageBreak/>
        <w:t>Планирование закупок инновационной, высокотехнологической продукции, лекарственных средств осуществляется с учетом норм, предусмотренных п.</w:t>
      </w:r>
      <w:fldSimple w:instr=" REF _Ref298936949 \r \h  \* MERGEFORMAT ">
        <w:r w:rsidR="00795403" w:rsidRPr="001D1FA1">
          <w:t>14.1</w:t>
        </w:r>
      </w:fldSimple>
      <w:r w:rsidRPr="001D1FA1">
        <w:t xml:space="preserve"> настоящего Положения. </w:t>
      </w:r>
    </w:p>
    <w:bookmarkEnd w:id="137"/>
    <w:p w:rsidR="00373232" w:rsidRPr="001D1FA1" w:rsidRDefault="00373232" w:rsidP="0071160F">
      <w:pPr>
        <w:pStyle w:val="3"/>
      </w:pPr>
      <w:r w:rsidRPr="001D1FA1">
        <w:t>Утвержденный План закупки является основанием для осуществления закупок независимо от способа их проведения.</w:t>
      </w:r>
    </w:p>
    <w:p w:rsidR="005F31C8" w:rsidRPr="001D1FA1" w:rsidRDefault="00373232" w:rsidP="005F31C8">
      <w:pPr>
        <w:pStyle w:val="3"/>
      </w:pPr>
      <w:r w:rsidRPr="001D1FA1">
        <w:t>Если обстоятельства потребовали изменения указанного в Плане закупки способа закупки, его выбор производится согласно нормам данного Положения, если иное не предусмотрено действующим законодательством Российской Федерации.</w:t>
      </w:r>
      <w:r w:rsidR="005F31C8" w:rsidRPr="001D1FA1">
        <w:t xml:space="preserve"> Допускается смена способа закупки без согласования с ЦЗО Общества в случае:</w:t>
      </w:r>
    </w:p>
    <w:p w:rsidR="005F31C8" w:rsidRPr="001D1FA1" w:rsidRDefault="005F31C8" w:rsidP="005F31C8">
      <w:pPr>
        <w:pStyle w:val="5"/>
      </w:pPr>
      <w:r w:rsidRPr="001D1FA1">
        <w:t xml:space="preserve">изменения способа закупки на открытый конкурс (аукцион); </w:t>
      </w:r>
    </w:p>
    <w:p w:rsidR="005F31C8" w:rsidRPr="001D1FA1" w:rsidRDefault="005F31C8" w:rsidP="005F31C8">
      <w:pPr>
        <w:pStyle w:val="5"/>
      </w:pPr>
      <w:r w:rsidRPr="001D1FA1">
        <w:t>изменения формы проведения закупки с закрытой на открытую процедуру с сохранением способа закупки, но с учетом п.п. а настоящего пункта.</w:t>
      </w:r>
    </w:p>
    <w:p w:rsidR="00373232" w:rsidRPr="001D1FA1" w:rsidRDefault="00373232" w:rsidP="0071160F">
      <w:pPr>
        <w:pStyle w:val="3"/>
      </w:pPr>
      <w:r w:rsidRPr="001D1FA1">
        <w:t xml:space="preserve">План закупки по видам деятельности по установленной форме, </w:t>
      </w:r>
      <w:r w:rsidR="009A37C0" w:rsidRPr="001D1FA1">
        <w:t xml:space="preserve">согласовывается </w:t>
      </w:r>
      <w:r w:rsidRPr="001D1FA1">
        <w:t xml:space="preserve"> ЦЗ</w:t>
      </w:r>
      <w:r w:rsidR="00F6205B" w:rsidRPr="001D1FA1">
        <w:t>О Общества</w:t>
      </w:r>
      <w:r w:rsidR="009A37C0" w:rsidRPr="001D1FA1">
        <w:t xml:space="preserve"> и утверждается Советом директоров</w:t>
      </w:r>
      <w:r w:rsidR="00864D6B" w:rsidRPr="001D1FA1">
        <w:t xml:space="preserve"> </w:t>
      </w:r>
      <w:r w:rsidR="00F6205B" w:rsidRPr="001D1FA1">
        <w:t>Общества</w:t>
      </w:r>
      <w:r w:rsidRPr="001D1FA1">
        <w:t>, если иное не предусмотрено нормами действующего законодательства Российской Федерации.</w:t>
      </w:r>
    </w:p>
    <w:p w:rsidR="008A273A" w:rsidRPr="001D1FA1" w:rsidRDefault="008A273A" w:rsidP="0071160F">
      <w:pPr>
        <w:pStyle w:val="3"/>
      </w:pPr>
      <w:r w:rsidRPr="001D1FA1">
        <w:t>В План закупки не включаются сведения о закупке товаров (работ, услуг) в случаях, указанных в п</w:t>
      </w:r>
      <w:r w:rsidR="00694DE9" w:rsidRPr="001D1FA1">
        <w:t xml:space="preserve">одпункте а) п. </w:t>
      </w:r>
      <w:r w:rsidR="00062AAB" w:rsidRPr="001D1FA1">
        <w:t xml:space="preserve"> </w:t>
      </w:r>
      <w:r w:rsidR="00226B40" w:rsidRPr="001D1FA1">
        <w:t>3.1.7</w:t>
      </w:r>
      <w:r w:rsidR="00062AAB" w:rsidRPr="001D1FA1">
        <w:t xml:space="preserve">   </w:t>
      </w:r>
      <w:r w:rsidRPr="001D1FA1">
        <w:t>настоящего Положения.</w:t>
      </w:r>
    </w:p>
    <w:p w:rsidR="00373232" w:rsidRPr="001D1FA1" w:rsidRDefault="00373232" w:rsidP="0071160F">
      <w:pPr>
        <w:pStyle w:val="23"/>
      </w:pPr>
      <w:bookmarkStart w:id="138" w:name="_Hlt306397429"/>
      <w:bookmarkStart w:id="139" w:name="_Ref298251039"/>
      <w:bookmarkEnd w:id="138"/>
      <w:r w:rsidRPr="001D1FA1">
        <w:t xml:space="preserve">Подготовка </w:t>
      </w:r>
      <w:bookmarkEnd w:id="139"/>
      <w:r w:rsidRPr="001D1FA1">
        <w:t>Плана закупки</w:t>
      </w:r>
    </w:p>
    <w:p w:rsidR="00373232" w:rsidRPr="001D1FA1" w:rsidRDefault="00373232" w:rsidP="0071160F">
      <w:pPr>
        <w:pStyle w:val="3"/>
      </w:pPr>
      <w:bookmarkStart w:id="140" w:name="_Ref110165746"/>
      <w:r w:rsidRPr="001D1FA1">
        <w:t>Подготовка Плана закупки по закупкам инновационной, высокотехнологической продукции, лекарственных средств осуществляется в общем порядке с учетом норм п.</w:t>
      </w:r>
      <w:fldSimple w:instr=" REF _Ref298936949 \r \h  \* MERGEFORMAT ">
        <w:r w:rsidR="00795403" w:rsidRPr="001D1FA1">
          <w:t>14.1</w:t>
        </w:r>
      </w:fldSimple>
      <w:r w:rsidRPr="001D1FA1">
        <w:t xml:space="preserve"> настоящего Положения и требований действующего законодательства Российской Федерации.</w:t>
      </w:r>
    </w:p>
    <w:p w:rsidR="00373232" w:rsidRPr="001D1FA1" w:rsidRDefault="00373232" w:rsidP="0071160F">
      <w:pPr>
        <w:pStyle w:val="3"/>
      </w:pPr>
      <w:r w:rsidRPr="001D1FA1">
        <w:t>План закупки формируется в соответствии с проектом Бюджета Заказчика</w:t>
      </w:r>
      <w:r w:rsidR="00DF2916" w:rsidRPr="001D1FA1">
        <w:t xml:space="preserve"> и</w:t>
      </w:r>
      <w:r w:rsidRPr="001D1FA1">
        <w:t xml:space="preserve"> на основании программ, определяющих производственную деятельность Заказчика</w:t>
      </w:r>
      <w:bookmarkEnd w:id="140"/>
      <w:r w:rsidR="008B4B79" w:rsidRPr="001D1FA1">
        <w:t>.</w:t>
      </w:r>
    </w:p>
    <w:p w:rsidR="008B4B79" w:rsidRPr="001D1FA1" w:rsidRDefault="00373232" w:rsidP="0071160F">
      <w:pPr>
        <w:pStyle w:val="3"/>
      </w:pPr>
      <w:bookmarkStart w:id="141" w:name="_Ref173243026"/>
      <w:r w:rsidRPr="001D1FA1">
        <w:t>План закупки должен формироваться в единой системе, определенной ОРД Заказчика, в том числе с использованием средств автоматизации, в соответствии с действующими правилами работы данной системы</w:t>
      </w:r>
    </w:p>
    <w:bookmarkEnd w:id="141"/>
    <w:p w:rsidR="008B4B79" w:rsidRPr="001D1FA1" w:rsidRDefault="008B4B79" w:rsidP="008B4B79">
      <w:pPr>
        <w:pStyle w:val="3"/>
      </w:pPr>
      <w:r w:rsidRPr="001D1FA1">
        <w:t>При формировании проекта Плана закупки соблюдаются следующие правила:</w:t>
      </w:r>
    </w:p>
    <w:p w:rsidR="008B4B79" w:rsidRPr="001D1FA1" w:rsidRDefault="008B4B79" w:rsidP="008B4B79">
      <w:pPr>
        <w:pStyle w:val="3"/>
        <w:numPr>
          <w:ilvl w:val="0"/>
          <w:numId w:val="0"/>
        </w:numPr>
        <w:ind w:left="567"/>
      </w:pPr>
      <w:r w:rsidRPr="001D1FA1">
        <w:t xml:space="preserve">  6.2.4.1. закупки включаются в план года</w:t>
      </w:r>
      <w:r w:rsidR="008F0218" w:rsidRPr="001D1FA1">
        <w:t>,</w:t>
      </w:r>
      <w:r w:rsidRPr="001D1FA1">
        <w:t xml:space="preserve"> в котором планируется заключение договора;</w:t>
      </w:r>
    </w:p>
    <w:p w:rsidR="008B4B79" w:rsidRPr="001D1FA1" w:rsidRDefault="008B4B79" w:rsidP="008B4B79">
      <w:pPr>
        <w:pStyle w:val="24"/>
        <w:numPr>
          <w:ilvl w:val="2"/>
          <w:numId w:val="0"/>
        </w:numPr>
        <w:tabs>
          <w:tab w:val="left" w:pos="1540"/>
          <w:tab w:val="num" w:pos="2160"/>
        </w:tabs>
        <w:ind w:firstLine="735"/>
      </w:pPr>
      <w:r w:rsidRPr="001D1FA1">
        <w:t>6.2.4.2.</w:t>
      </w:r>
      <w:r w:rsidR="008F0218" w:rsidRPr="001D1FA1">
        <w:t xml:space="preserve"> проводится </w:t>
      </w:r>
      <w:proofErr w:type="gramStart"/>
      <w:r w:rsidR="008F0218" w:rsidRPr="001D1FA1">
        <w:t>разумная</w:t>
      </w:r>
      <w:proofErr w:type="gramEnd"/>
      <w:r w:rsidR="008F0218" w:rsidRPr="001D1FA1">
        <w:t xml:space="preserve"> </w:t>
      </w:r>
      <w:r w:rsidRPr="001D1FA1">
        <w:t>консолидации закупок однородной продукции</w:t>
      </w:r>
      <w:r w:rsidR="008F0218" w:rsidRPr="001D1FA1">
        <w:t>;</w:t>
      </w:r>
    </w:p>
    <w:p w:rsidR="00822BA8" w:rsidRPr="001D1FA1" w:rsidRDefault="008B4B79" w:rsidP="00E704C7">
      <w:pPr>
        <w:pStyle w:val="24"/>
        <w:numPr>
          <w:ilvl w:val="2"/>
          <w:numId w:val="0"/>
        </w:numPr>
        <w:tabs>
          <w:tab w:val="left" w:pos="1540"/>
          <w:tab w:val="num" w:pos="2160"/>
        </w:tabs>
        <w:ind w:firstLine="735"/>
      </w:pPr>
      <w:r w:rsidRPr="001D1FA1">
        <w:t>6.2.4.2.</w:t>
      </w:r>
      <w:r w:rsidR="008F0218" w:rsidRPr="001D1FA1">
        <w:t xml:space="preserve"> н</w:t>
      </w:r>
      <w:r w:rsidRPr="001D1FA1">
        <w:t xml:space="preserve">е допускается разбиение закупки однородной продукции на несколько позиций </w:t>
      </w:r>
      <w:r w:rsidR="008F0218" w:rsidRPr="001D1FA1">
        <w:t>с целью упрощения способа закупки  относительно ранжира приоритетности способа закупки</w:t>
      </w:r>
      <w:r w:rsidR="00822BA8" w:rsidRPr="001D1FA1">
        <w:t xml:space="preserve"> </w:t>
      </w:r>
      <w:r w:rsidR="008F0218" w:rsidRPr="001D1FA1">
        <w:t xml:space="preserve"> (п. </w:t>
      </w:r>
      <w:fldSimple w:instr=" REF _Ref340215843 \r \h  \* MERGEFORMAT ">
        <w:r w:rsidR="00795403" w:rsidRPr="001D1FA1">
          <w:t>5.2.2</w:t>
        </w:r>
      </w:fldSimple>
      <w:r w:rsidR="008F0218" w:rsidRPr="001D1FA1">
        <w:t xml:space="preserve"> настоящего Положения)</w:t>
      </w:r>
      <w:r w:rsidR="006B61E6" w:rsidRPr="001D1FA1">
        <w:t>,</w:t>
      </w:r>
      <w:r w:rsidR="00EF547B" w:rsidRPr="001D1FA1">
        <w:t xml:space="preserve"> </w:t>
      </w:r>
      <w:r w:rsidR="006B61E6" w:rsidRPr="001D1FA1">
        <w:t>за исключением закупок, напрямую связанных с выполнением мероприятий по</w:t>
      </w:r>
      <w:r w:rsidR="000A6188" w:rsidRPr="001D1FA1">
        <w:t xml:space="preserve"> </w:t>
      </w:r>
      <w:r w:rsidR="000A6188" w:rsidRPr="001D1FA1">
        <w:lastRenderedPageBreak/>
        <w:t xml:space="preserve">технологическому присоединению </w:t>
      </w:r>
      <w:r w:rsidR="006B61E6" w:rsidRPr="001D1FA1">
        <w:t xml:space="preserve">со сроком исполнения договора технологического присоединения не более </w:t>
      </w:r>
      <w:r w:rsidR="000A6188" w:rsidRPr="001D1FA1">
        <w:t>12</w:t>
      </w:r>
      <w:r w:rsidR="006B61E6" w:rsidRPr="001D1FA1">
        <w:t xml:space="preserve"> месяцев.</w:t>
      </w:r>
    </w:p>
    <w:p w:rsidR="00373232" w:rsidRPr="001D1FA1" w:rsidRDefault="00373232" w:rsidP="0071160F">
      <w:pPr>
        <w:pStyle w:val="3"/>
      </w:pPr>
      <w:r w:rsidRPr="001D1FA1">
        <w:t xml:space="preserve"> </w:t>
      </w:r>
      <w:r w:rsidR="00822BA8" w:rsidRPr="001D1FA1">
        <w:t xml:space="preserve">Подготовка </w:t>
      </w:r>
      <w:r w:rsidRPr="001D1FA1">
        <w:t>Плана закупки предполагает 3 этапа:</w:t>
      </w:r>
    </w:p>
    <w:p w:rsidR="00373232" w:rsidRPr="001D1FA1" w:rsidRDefault="00373232" w:rsidP="0071160F">
      <w:pPr>
        <w:pStyle w:val="4"/>
      </w:pPr>
      <w:r w:rsidRPr="001D1FA1">
        <w:t>Разработка проекта Плана закупки на основе проектов программ, определяющих производственную деятельность и проекта бюджета Заказчика на следующий период.</w:t>
      </w:r>
    </w:p>
    <w:p w:rsidR="00373232" w:rsidRPr="001D1FA1" w:rsidRDefault="00373232" w:rsidP="0071160F">
      <w:pPr>
        <w:pStyle w:val="4"/>
      </w:pPr>
      <w:r w:rsidRPr="001D1FA1">
        <w:t>Формирование Плана закупки под потребности (товары, работы, услуги), соответствующие утвержденным программам, определяющим производственную деятельность Заказчика.</w:t>
      </w:r>
    </w:p>
    <w:p w:rsidR="00373232" w:rsidRPr="001D1FA1" w:rsidRDefault="00373232" w:rsidP="0071160F">
      <w:pPr>
        <w:pStyle w:val="3"/>
      </w:pPr>
      <w:r w:rsidRPr="001D1FA1">
        <w:t>Корректировка Плана закупки</w:t>
      </w:r>
      <w:r w:rsidR="00855E55" w:rsidRPr="001D1FA1">
        <w:t xml:space="preserve"> проводится только после согласования ЦЗ</w:t>
      </w:r>
      <w:r w:rsidR="00F6205B" w:rsidRPr="001D1FA1">
        <w:t>О</w:t>
      </w:r>
      <w:r w:rsidR="00855E55" w:rsidRPr="001D1FA1">
        <w:t xml:space="preserve"> </w:t>
      </w:r>
      <w:r w:rsidR="00F6205B" w:rsidRPr="001D1FA1">
        <w:t>Общества</w:t>
      </w:r>
      <w:r w:rsidRPr="001D1FA1">
        <w:t xml:space="preserve">. </w:t>
      </w:r>
    </w:p>
    <w:p w:rsidR="00373232" w:rsidRPr="001D1FA1" w:rsidRDefault="00373232" w:rsidP="0071160F">
      <w:pPr>
        <w:pStyle w:val="3"/>
      </w:pPr>
      <w:r w:rsidRPr="001D1FA1">
        <w:t>Корректировка Плана закупки может проводиться:</w:t>
      </w:r>
    </w:p>
    <w:p w:rsidR="00373232" w:rsidRPr="001D1FA1" w:rsidRDefault="00373232" w:rsidP="0071160F">
      <w:pPr>
        <w:pStyle w:val="5"/>
      </w:pPr>
      <w:r w:rsidRPr="001D1FA1">
        <w:t>по результатам защиты тарифов на электрическую и тепловую энергию в органах государственного регулирования;</w:t>
      </w:r>
    </w:p>
    <w:p w:rsidR="00373232" w:rsidRPr="001D1FA1" w:rsidRDefault="00373232" w:rsidP="0071160F">
      <w:pPr>
        <w:pStyle w:val="5"/>
      </w:pPr>
      <w:r w:rsidRPr="001D1FA1">
        <w:t>в связи с корректировками Бюджета Заказчика, инвестиционной и производственной или иных программ или планов Заказчика;</w:t>
      </w:r>
    </w:p>
    <w:p w:rsidR="00373232" w:rsidRPr="001D1FA1" w:rsidRDefault="00373232" w:rsidP="0071160F">
      <w:pPr>
        <w:pStyle w:val="5"/>
      </w:pPr>
      <w:r w:rsidRPr="001D1FA1">
        <w:t>по иным основаниям, связанным с непредвиденной заранее необходимостью изменения Плана закупки.</w:t>
      </w:r>
    </w:p>
    <w:p w:rsidR="0019311F" w:rsidRPr="001D1FA1" w:rsidRDefault="00373232" w:rsidP="00924186">
      <w:pPr>
        <w:pStyle w:val="3"/>
      </w:pPr>
      <w:r w:rsidRPr="001D1FA1">
        <w:t xml:space="preserve">Проект Плана закупки должен быть согласован в порядке и в </w:t>
      </w:r>
      <w:proofErr w:type="gramStart"/>
      <w:r w:rsidRPr="001D1FA1">
        <w:t>сроки</w:t>
      </w:r>
      <w:proofErr w:type="gramEnd"/>
      <w:r w:rsidRPr="001D1FA1">
        <w:t xml:space="preserve"> </w:t>
      </w:r>
      <w:r w:rsidR="003E4F71" w:rsidRPr="001D1FA1">
        <w:t>установленные внутренним организационно-распорядительным документом Общества</w:t>
      </w:r>
      <w:r w:rsidRPr="001D1FA1">
        <w:t>.</w:t>
      </w:r>
      <w:r w:rsidR="003E4F71" w:rsidRPr="001D1FA1">
        <w:t xml:space="preserve"> При этом срок утверждения Плана закупки на предстоящий год должен быть не позднее 1 октября </w:t>
      </w:r>
      <w:r w:rsidR="00924186" w:rsidRPr="001D1FA1">
        <w:t>года предшествующего планируемому</w:t>
      </w:r>
      <w:r w:rsidR="00A86F84" w:rsidRPr="001D1FA1">
        <w:t xml:space="preserve"> году, </w:t>
      </w:r>
      <w:r w:rsidR="0019311F" w:rsidRPr="001D1FA1">
        <w:t>при условии наличия утвержденного Бюджета Заказчика.</w:t>
      </w:r>
    </w:p>
    <w:p w:rsidR="00924186" w:rsidRPr="001D1FA1" w:rsidRDefault="0019311F" w:rsidP="00924186">
      <w:pPr>
        <w:pStyle w:val="3"/>
      </w:pPr>
      <w:r w:rsidRPr="001D1FA1">
        <w:t xml:space="preserve"> В</w:t>
      </w:r>
      <w:r w:rsidR="00924186" w:rsidRPr="001D1FA1">
        <w:t xml:space="preserve"> </w:t>
      </w:r>
      <w:proofErr w:type="gramStart"/>
      <w:r w:rsidR="00924186" w:rsidRPr="001D1FA1">
        <w:t>согласовании</w:t>
      </w:r>
      <w:proofErr w:type="gramEnd"/>
      <w:r w:rsidR="00924186" w:rsidRPr="001D1FA1">
        <w:t xml:space="preserve"> Плана закупки должны участвовать как минимум руководители</w:t>
      </w:r>
      <w:r w:rsidR="00A86F84" w:rsidRPr="001D1FA1">
        <w:t xml:space="preserve"> либо уполномоченные от них сотрудники</w:t>
      </w:r>
      <w:r w:rsidR="00924186" w:rsidRPr="001D1FA1">
        <w:t xml:space="preserve">:                    </w:t>
      </w:r>
    </w:p>
    <w:p w:rsidR="00924186" w:rsidRPr="001D1FA1" w:rsidRDefault="00924186" w:rsidP="00924186">
      <w:pPr>
        <w:pStyle w:val="3"/>
        <w:numPr>
          <w:ilvl w:val="0"/>
          <w:numId w:val="0"/>
        </w:numPr>
        <w:ind w:left="567"/>
      </w:pPr>
      <w:r w:rsidRPr="001D1FA1">
        <w:t>- финансовых подразделений Общества в части согласования наличия финансирования,</w:t>
      </w:r>
    </w:p>
    <w:p w:rsidR="00924186" w:rsidRPr="001D1FA1" w:rsidRDefault="00924186" w:rsidP="00924186">
      <w:pPr>
        <w:pStyle w:val="3"/>
        <w:numPr>
          <w:ilvl w:val="0"/>
          <w:numId w:val="0"/>
        </w:numPr>
        <w:ind w:left="567"/>
      </w:pPr>
      <w:r w:rsidRPr="001D1FA1">
        <w:t>- технических подразделений либо конечных потребителей закупаемой продукции в части подтверждения потребности,</w:t>
      </w:r>
    </w:p>
    <w:p w:rsidR="00373232" w:rsidRPr="001D1FA1" w:rsidRDefault="00924186" w:rsidP="00924186">
      <w:pPr>
        <w:pStyle w:val="3"/>
        <w:numPr>
          <w:ilvl w:val="0"/>
          <w:numId w:val="0"/>
        </w:numPr>
        <w:ind w:left="567"/>
      </w:pPr>
      <w:r w:rsidRPr="001D1FA1">
        <w:t xml:space="preserve">- закупочных подразделений в части проверки соответствия плана закупки нормам настоящего Положения и действующего законодательства РФ.  </w:t>
      </w:r>
      <w:r w:rsidR="003E4F71" w:rsidRPr="001D1FA1">
        <w:t xml:space="preserve"> </w:t>
      </w:r>
    </w:p>
    <w:p w:rsidR="00373232" w:rsidRPr="001D1FA1" w:rsidRDefault="00373232">
      <w:pPr>
        <w:pStyle w:val="3"/>
      </w:pPr>
      <w:r w:rsidRPr="001D1FA1">
        <w:t>Закупки, проводимые в соответствии с п.п. </w:t>
      </w:r>
      <w:fldSimple w:instr=" REF _Ref340088838 \r \h  \* MERGEFORMAT ">
        <w:r w:rsidR="00795403" w:rsidRPr="001D1FA1">
          <w:t>8.12.4</w:t>
        </w:r>
      </w:fldSimple>
      <w:r w:rsidRPr="001D1FA1">
        <w:t xml:space="preserve">, </w:t>
      </w:r>
      <w:fldSimple w:instr=" REF _Ref340229306 \r \h  \* MERGEFORMAT ">
        <w:r w:rsidR="00795403" w:rsidRPr="001D1FA1">
          <w:t>8.12.5</w:t>
        </w:r>
      </w:fldSimple>
      <w:r w:rsidRPr="001D1FA1">
        <w:t xml:space="preserve">.настоящего Положения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w:t>
      </w:r>
      <w:r w:rsidR="0065117D" w:rsidRPr="001D1FA1">
        <w:t>ЦЗ</w:t>
      </w:r>
      <w:r w:rsidR="00C847FD" w:rsidRPr="001D1FA1">
        <w:t>О Общества</w:t>
      </w:r>
      <w:r w:rsidRPr="001D1FA1">
        <w:t>.</w:t>
      </w:r>
    </w:p>
    <w:p w:rsidR="00373232" w:rsidRPr="001D1FA1" w:rsidRDefault="00373232" w:rsidP="0071160F">
      <w:pPr>
        <w:pStyle w:val="3"/>
      </w:pPr>
      <w:r w:rsidRPr="001D1FA1">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rsidR="00373232" w:rsidRPr="001D1FA1" w:rsidRDefault="00373232" w:rsidP="0071160F">
      <w:pPr>
        <w:pStyle w:val="3"/>
      </w:pPr>
      <w:bookmarkStart w:id="142" w:name="_Ref174788111"/>
      <w:bookmarkStart w:id="143" w:name="_Ref212017247"/>
      <w:r w:rsidRPr="001D1FA1">
        <w:t xml:space="preserve">При подготовке Плана закупки особое внимание следует уделить обоснованности принятия решений о проведении закупок способами, отличными от способов закупки, прямо предусмотренных настоящим Положением с учетом ценовых порогов, а также об определении перечня участников закрытых способов закупок и наименования контрагента при </w:t>
      </w:r>
      <w:r w:rsidRPr="001D1FA1">
        <w:lastRenderedPageBreak/>
        <w:t xml:space="preserve">закупке у единственного поставщика (исполнителя, подрядчика). В </w:t>
      </w:r>
      <w:proofErr w:type="gramStart"/>
      <w:r w:rsidRPr="001D1FA1">
        <w:t>отношении</w:t>
      </w:r>
      <w:proofErr w:type="gramEnd"/>
      <w:r w:rsidRPr="001D1FA1">
        <w:t xml:space="preserve"> каждого такого решения в качестве приложений к Плану закупки должны быть оформлены подробные обоснования, которые должны храниться в </w:t>
      </w:r>
      <w:r w:rsidR="0065117D" w:rsidRPr="001D1FA1">
        <w:t>ЦЗ</w:t>
      </w:r>
      <w:r w:rsidR="00C847FD" w:rsidRPr="001D1FA1">
        <w:t>О</w:t>
      </w:r>
      <w:r w:rsidR="0065117D" w:rsidRPr="001D1FA1">
        <w:t xml:space="preserve"> </w:t>
      </w:r>
      <w:r w:rsidRPr="001D1FA1">
        <w:t>вместе с Планом закупки.</w:t>
      </w:r>
      <w:bookmarkEnd w:id="142"/>
      <w:r w:rsidRPr="001D1FA1">
        <w:t xml:space="preserve"> В </w:t>
      </w:r>
      <w:proofErr w:type="gramStart"/>
      <w:r w:rsidRPr="001D1FA1">
        <w:t>случае</w:t>
      </w:r>
      <w:proofErr w:type="gramEnd"/>
      <w:r w:rsidRPr="001D1FA1">
        <w:t xml:space="preserve"> закупки у единственного поставщика (исполнителя, подрядчика) пояснительная записка также должна содержать обоснование выбора данного поставщика с учетом п.</w:t>
      </w:r>
      <w:fldSimple w:instr=" REF _Ref306615229 \r \h  \* MERGEFORMAT ">
        <w:r w:rsidR="00795403" w:rsidRPr="001D1FA1">
          <w:t>5.11.1</w:t>
        </w:r>
      </w:fldSimple>
      <w:r w:rsidRPr="001D1FA1">
        <w:t>, обоснование стоимости закупки.</w:t>
      </w:r>
      <w:bookmarkEnd w:id="143"/>
    </w:p>
    <w:p w:rsidR="00373232" w:rsidRPr="001D1FA1" w:rsidRDefault="00373232" w:rsidP="0071160F">
      <w:pPr>
        <w:pStyle w:val="3"/>
      </w:pPr>
      <w:r w:rsidRPr="001D1FA1">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rsidR="00373232" w:rsidRPr="001D1FA1" w:rsidRDefault="00373232" w:rsidP="0071160F">
      <w:pPr>
        <w:pStyle w:val="3"/>
      </w:pPr>
      <w:bookmarkStart w:id="144" w:name="_Ref224369218"/>
      <w:bookmarkStart w:id="145" w:name="_Ref110849446"/>
      <w:bookmarkStart w:id="146" w:name="_Ref173242299"/>
      <w:r w:rsidRPr="001D1FA1">
        <w:t xml:space="preserve">План закупки по форме, предусмотренной требованиями действующего законодательства, размещается на официальном сайте в порядке и сроки, предусмотренные разделом </w:t>
      </w:r>
      <w:fldSimple w:instr=" REF _Ref308097430 \r \h  \* MERGEFORMAT ">
        <w:r w:rsidR="00795403" w:rsidRPr="001D1FA1">
          <w:t>3</w:t>
        </w:r>
      </w:fldSimple>
      <w:r w:rsidRPr="001D1FA1">
        <w:t xml:space="preserve"> настоящего Положения. </w:t>
      </w:r>
      <w:bookmarkEnd w:id="144"/>
      <w:bookmarkEnd w:id="145"/>
      <w:bookmarkEnd w:id="146"/>
    </w:p>
    <w:p w:rsidR="00373232" w:rsidRPr="001D1FA1" w:rsidRDefault="00373232" w:rsidP="0071160F">
      <w:pPr>
        <w:pStyle w:val="23"/>
      </w:pPr>
      <w:r w:rsidRPr="001D1FA1">
        <w:t>Специальные положения</w:t>
      </w:r>
    </w:p>
    <w:p w:rsidR="00373232" w:rsidRPr="001D1FA1" w:rsidRDefault="0065117D" w:rsidP="0071160F">
      <w:pPr>
        <w:pStyle w:val="3"/>
      </w:pPr>
      <w:r w:rsidRPr="001D1FA1">
        <w:t>ЦЗ</w:t>
      </w:r>
      <w:r w:rsidR="00144744" w:rsidRPr="001D1FA1">
        <w:t>О Общества</w:t>
      </w:r>
      <w:r w:rsidRPr="001D1FA1">
        <w:t xml:space="preserve"> </w:t>
      </w:r>
      <w:r w:rsidR="00373232" w:rsidRPr="001D1FA1">
        <w:t xml:space="preserve">вправе инициировать наказание должностных лиц Заказчика, виновных в некачественном планировании потребностей Заказчика в продукции. Для </w:t>
      </w:r>
      <w:r w:rsidR="006D0B42" w:rsidRPr="001D1FA1">
        <w:t>ЦЗ</w:t>
      </w:r>
      <w:r w:rsidR="00144744" w:rsidRPr="001D1FA1">
        <w:t>О Общества</w:t>
      </w:r>
      <w:r w:rsidR="00373232" w:rsidRPr="001D1FA1">
        <w:t xml:space="preserve"> </w:t>
      </w:r>
      <w:proofErr w:type="gramStart"/>
      <w:r w:rsidR="00373232" w:rsidRPr="001D1FA1">
        <w:t>основными показателями, определяющими наличие некачественного планирования могут</w:t>
      </w:r>
      <w:proofErr w:type="gramEnd"/>
      <w:r w:rsidR="00373232" w:rsidRPr="001D1FA1">
        <w:t xml:space="preserve"> являться: относительно большой объем корректировок Плана закупки; факты необоснованного «дробления» закупок на более мелкие; значительная разница между предполагаемой в Плане закупки стоимостью продукции и стоимостью, полученной в результате проведения закупки; частое неисполнение сроков, установленных Планом закупки.</w:t>
      </w:r>
    </w:p>
    <w:p w:rsidR="00373232" w:rsidRPr="001D1FA1" w:rsidRDefault="00373232" w:rsidP="001561CD">
      <w:pPr>
        <w:pStyle w:val="1"/>
        <w:rPr>
          <w:rFonts w:ascii="Times New Roman" w:hAnsi="Times New Roman" w:cs="Times New Roman"/>
        </w:rPr>
      </w:pPr>
      <w:bookmarkStart w:id="147" w:name="_Toc96750454"/>
      <w:bookmarkStart w:id="148" w:name="_Toc96750455"/>
      <w:bookmarkStart w:id="149" w:name="_Ref86399772"/>
      <w:bookmarkStart w:id="150" w:name="_Toc93230248"/>
      <w:bookmarkStart w:id="151" w:name="_Toc93230381"/>
      <w:bookmarkStart w:id="152" w:name="_Toc114032628"/>
      <w:bookmarkStart w:id="153" w:name="_Toc234993061"/>
      <w:bookmarkStart w:id="154" w:name="_Ref302137319"/>
      <w:bookmarkStart w:id="155" w:name="_Ref337747426"/>
      <w:bookmarkStart w:id="156" w:name="_Toc340315275"/>
      <w:bookmarkEnd w:id="147"/>
      <w:bookmarkEnd w:id="148"/>
      <w:r w:rsidRPr="001D1FA1">
        <w:rPr>
          <w:rFonts w:ascii="Times New Roman" w:hAnsi="Times New Roman" w:cs="Times New Roman"/>
        </w:rPr>
        <w:t xml:space="preserve">Порядок подготовки и </w:t>
      </w:r>
      <w:bookmarkEnd w:id="149"/>
      <w:bookmarkEnd w:id="150"/>
      <w:bookmarkEnd w:id="151"/>
      <w:bookmarkEnd w:id="152"/>
      <w:bookmarkEnd w:id="153"/>
      <w:bookmarkEnd w:id="154"/>
      <w:bookmarkEnd w:id="155"/>
      <w:r w:rsidRPr="001D1FA1">
        <w:rPr>
          <w:rFonts w:ascii="Times New Roman" w:hAnsi="Times New Roman" w:cs="Times New Roman"/>
        </w:rPr>
        <w:t>принятия решения о закупке</w:t>
      </w:r>
      <w:bookmarkEnd w:id="156"/>
    </w:p>
    <w:p w:rsidR="00373232" w:rsidRPr="001D1FA1" w:rsidRDefault="00373232" w:rsidP="0071160F">
      <w:pPr>
        <w:pStyle w:val="23"/>
      </w:pPr>
      <w:bookmarkStart w:id="157" w:name="_Ref338926992"/>
      <w:r w:rsidRPr="001D1FA1">
        <w:t>Подготовка к закупке</w:t>
      </w:r>
      <w:bookmarkEnd w:id="157"/>
    </w:p>
    <w:p w:rsidR="00373232" w:rsidRPr="001D1FA1" w:rsidRDefault="00373232" w:rsidP="0071160F">
      <w:pPr>
        <w:pStyle w:val="3"/>
      </w:pPr>
      <w:bookmarkStart w:id="158" w:name="_Ref338756720"/>
      <w:r w:rsidRPr="001D1FA1">
        <w:t>Организатор закупки в ходе ее подготовки в каждом случае с целью формирования извещения о проведении закупки, документации о закупке заранее определяет:</w:t>
      </w:r>
      <w:bookmarkEnd w:id="158"/>
    </w:p>
    <w:p w:rsidR="00373232" w:rsidRPr="001D1FA1" w:rsidRDefault="00373232" w:rsidP="0071160F">
      <w:pPr>
        <w:pStyle w:val="5"/>
      </w:pPr>
      <w:r w:rsidRPr="001D1FA1">
        <w:t>требования к закупаемой продукции, в том числе начальную (максимальную) цену договора (лота) при возможности ее определения на этапе публикации извещения и документации о закупке;</w:t>
      </w:r>
    </w:p>
    <w:p w:rsidR="00373232" w:rsidRPr="001D1FA1" w:rsidRDefault="00373232" w:rsidP="0071160F">
      <w:pPr>
        <w:pStyle w:val="5"/>
      </w:pPr>
      <w:r w:rsidRPr="001D1FA1">
        <w:t>требования к участникам закупок;</w:t>
      </w:r>
    </w:p>
    <w:p w:rsidR="00373232" w:rsidRPr="001D1FA1" w:rsidRDefault="00373232" w:rsidP="0071160F">
      <w:pPr>
        <w:pStyle w:val="5"/>
      </w:pPr>
      <w:r w:rsidRPr="001D1FA1">
        <w:t>проект договора, заключаемого по результатам процедуры закупки;</w:t>
      </w:r>
    </w:p>
    <w:p w:rsidR="00373232" w:rsidRPr="001D1FA1" w:rsidRDefault="00373232" w:rsidP="0071160F">
      <w:pPr>
        <w:pStyle w:val="5"/>
      </w:pPr>
      <w:r w:rsidRPr="001D1FA1">
        <w:t>требования к составу и оформлению заявок;</w:t>
      </w:r>
    </w:p>
    <w:p w:rsidR="00373232" w:rsidRPr="001D1FA1" w:rsidRDefault="00373232" w:rsidP="0071160F">
      <w:pPr>
        <w:pStyle w:val="5"/>
      </w:pPr>
      <w:proofErr w:type="gramStart"/>
      <w:r w:rsidRPr="001D1FA1">
        <w:t xml:space="preserve">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w:t>
      </w:r>
      <w:r w:rsidRPr="001D1FA1">
        <w:lastRenderedPageBreak/>
        <w:t>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w:t>
      </w:r>
      <w:proofErr w:type="gramEnd"/>
      <w:r w:rsidRPr="001D1FA1">
        <w:t xml:space="preserve">, </w:t>
      </w:r>
      <w:proofErr w:type="gramStart"/>
      <w:r w:rsidRPr="001D1FA1">
        <w:t>перечень</w:t>
      </w:r>
      <w:proofErr w:type="gramEnd"/>
      <w:r w:rsidRPr="001D1FA1">
        <w:t xml:space="preserve">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rsidR="00373232" w:rsidRPr="001D1FA1" w:rsidRDefault="00373232" w:rsidP="0071160F">
      <w:pPr>
        <w:pStyle w:val="5"/>
      </w:pPr>
      <w:r w:rsidRPr="001D1FA1">
        <w:t>порядок оценки и ранжирования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поставщика (исполнителя, подрядчика)).</w:t>
      </w:r>
    </w:p>
    <w:p w:rsidR="00373232" w:rsidRPr="001D1FA1" w:rsidRDefault="00373232" w:rsidP="0071160F">
      <w:pPr>
        <w:pStyle w:val="3"/>
      </w:pPr>
      <w:r w:rsidRPr="001D1FA1">
        <w:t>Предусмотренные п.</w:t>
      </w:r>
      <w:fldSimple w:instr=" REF _Ref338756720 \r \h  \* MERGEFORMAT ">
        <w:r w:rsidR="00795403" w:rsidRPr="001D1FA1">
          <w:t>7.1.1</w:t>
        </w:r>
      </w:fldSimple>
      <w:r w:rsidRPr="001D1FA1">
        <w:t xml:space="preserve"> настоящего Положения требования и правила оценки не должны накладывать на конкурентную борьбу участников излишних ограничений. При формировании состава лотов не допускается искусственное ограничение конкуренции (состава участников), путем включения в состав лотов продукции, технологически не связанной с предметом закупок. </w:t>
      </w:r>
    </w:p>
    <w:p w:rsidR="00373232" w:rsidRPr="001D1FA1" w:rsidRDefault="00373232" w:rsidP="0071160F">
      <w:pPr>
        <w:pStyle w:val="3"/>
      </w:pPr>
      <w:bookmarkStart w:id="159" w:name="_Ref338923051"/>
      <w:proofErr w:type="gramStart"/>
      <w:r w:rsidRPr="001D1FA1">
        <w:t>В случае проведения закупок не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закупок.</w:t>
      </w:r>
      <w:proofErr w:type="gramEnd"/>
      <w:r w:rsidRPr="001D1FA1">
        <w:t xml:space="preserve"> Извещение о проведении торгов, документация о проведении торгов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закупки. При указании в извещении о поведении закупки, в документации о закупке на товарные знаки они должны сопровождаться словами «или эквивалент».</w:t>
      </w:r>
      <w:bookmarkEnd w:id="159"/>
      <w:r w:rsidRPr="001D1FA1">
        <w:t xml:space="preserve"> </w:t>
      </w:r>
    </w:p>
    <w:p w:rsidR="00373232" w:rsidRPr="001D1FA1" w:rsidRDefault="00373232" w:rsidP="003B413F">
      <w:pPr>
        <w:pStyle w:val="3"/>
      </w:pPr>
      <w:r w:rsidRPr="001D1FA1">
        <w:t xml:space="preserve">В </w:t>
      </w:r>
      <w:proofErr w:type="gramStart"/>
      <w:r w:rsidRPr="001D1FA1">
        <w:t>случае</w:t>
      </w:r>
      <w:proofErr w:type="gramEnd"/>
      <w:r w:rsidRPr="001D1FA1">
        <w:t>, указанном в п.</w:t>
      </w:r>
      <w:fldSimple w:instr=" REF _Ref338923051 \w \h  \* MERGEFORMAT ">
        <w:r w:rsidR="00795403" w:rsidRPr="001D1FA1">
          <w:t>7.1.3</w:t>
        </w:r>
      </w:fldSimple>
      <w:r w:rsidRPr="001D1FA1">
        <w:t>, слова «или эквивалент» можно не указывать:</w:t>
      </w:r>
    </w:p>
    <w:p w:rsidR="00373232" w:rsidRPr="001D1FA1" w:rsidRDefault="00373232" w:rsidP="003B413F">
      <w:pPr>
        <w:pStyle w:val="5"/>
      </w:pPr>
      <w:r w:rsidRPr="001D1FA1">
        <w:t>при закупке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эксплуатационной документацией, при этом ссылка на положения такой документации приводится в документации о закупке вместе с указанием товарного знака;</w:t>
      </w:r>
    </w:p>
    <w:p w:rsidR="00373232" w:rsidRPr="001D1FA1" w:rsidRDefault="00373232" w:rsidP="003B413F">
      <w:pPr>
        <w:pStyle w:val="5"/>
      </w:pPr>
      <w:r w:rsidRPr="001D1FA1">
        <w:t>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при этом обоснование такого решения указывается в документации о закупке вместе с указанием товарного знака;</w:t>
      </w:r>
    </w:p>
    <w:p w:rsidR="00373232" w:rsidRPr="001D1FA1" w:rsidRDefault="00373232" w:rsidP="003B413F">
      <w:pPr>
        <w:pStyle w:val="5"/>
      </w:pPr>
      <w:r w:rsidRPr="001D1FA1">
        <w:t xml:space="preserve">в случаях стандартизации (унификации) закупаемой продукции в соответствии с технической политикой Заказчика; при этом ссылки на </w:t>
      </w:r>
      <w:r w:rsidRPr="001D1FA1">
        <w:lastRenderedPageBreak/>
        <w:t xml:space="preserve">положения такой технической политики указываются в документации о закупке вместе с указанием товарного знака.  </w:t>
      </w:r>
    </w:p>
    <w:p w:rsidR="00373232" w:rsidRPr="001D1FA1" w:rsidRDefault="00373232" w:rsidP="0071160F">
      <w:pPr>
        <w:pStyle w:val="23"/>
      </w:pPr>
      <w:bookmarkStart w:id="160" w:name="_Ref338926264"/>
      <w:r w:rsidRPr="001D1FA1">
        <w:t>Принятие и оформление решения о проведении закупки</w:t>
      </w:r>
      <w:bookmarkEnd w:id="160"/>
    </w:p>
    <w:p w:rsidR="00373232" w:rsidRPr="001D1FA1" w:rsidRDefault="00373232" w:rsidP="0071160F">
      <w:pPr>
        <w:pStyle w:val="3"/>
      </w:pPr>
      <w:bookmarkStart w:id="161" w:name="_Ref338756368"/>
      <w:proofErr w:type="gramStart"/>
      <w:r w:rsidRPr="001D1FA1">
        <w:t>Решение о непосредственном проведении закупки (каждой отдельной или серии однотипных, проводящихся в рамках какой-либо программы, проекта, временного периода и т.д.) оформляется в форме приказа (распоряжения) лица, определяемого в соответствии с п.</w:t>
      </w:r>
      <w:fldSimple w:instr=" REF _Ref224369603 \r \h  \* MERGEFORMAT ">
        <w:r w:rsidR="00795403" w:rsidRPr="001D1FA1">
          <w:t>7.2.3</w:t>
        </w:r>
      </w:fldSimple>
      <w:r w:rsidRPr="001D1FA1">
        <w:t xml:space="preserve"> настоящего Положения, должен содержать:</w:t>
      </w:r>
      <w:bookmarkEnd w:id="161"/>
      <w:proofErr w:type="gramEnd"/>
    </w:p>
    <w:p w:rsidR="00373232" w:rsidRPr="001D1FA1" w:rsidRDefault="00373232" w:rsidP="0071160F">
      <w:pPr>
        <w:pStyle w:val="5"/>
      </w:pPr>
      <w:r w:rsidRPr="001D1FA1">
        <w:t>предмет закупки (конкретный либо обобщенный);</w:t>
      </w:r>
    </w:p>
    <w:p w:rsidR="00373232" w:rsidRPr="001D1FA1" w:rsidRDefault="00373232" w:rsidP="0071160F">
      <w:pPr>
        <w:pStyle w:val="5"/>
      </w:pPr>
      <w:r w:rsidRPr="001D1FA1">
        <w:t>сроки проведения закупки;</w:t>
      </w:r>
    </w:p>
    <w:p w:rsidR="00373232" w:rsidRPr="001D1FA1" w:rsidRDefault="00373232" w:rsidP="0071160F">
      <w:pPr>
        <w:pStyle w:val="5"/>
      </w:pPr>
      <w:r w:rsidRPr="001D1FA1">
        <w:t>название способа закупки;</w:t>
      </w:r>
    </w:p>
    <w:p w:rsidR="00373232" w:rsidRPr="001D1FA1" w:rsidRDefault="00373232" w:rsidP="0071160F">
      <w:pPr>
        <w:pStyle w:val="5"/>
      </w:pPr>
      <w:r w:rsidRPr="001D1FA1">
        <w:t>сведения о том, на кого возложены функции организатора закупки;</w:t>
      </w:r>
    </w:p>
    <w:p w:rsidR="00373232" w:rsidRPr="001D1FA1" w:rsidRDefault="00373232" w:rsidP="0071160F">
      <w:pPr>
        <w:pStyle w:val="5"/>
      </w:pPr>
      <w:r w:rsidRPr="001D1FA1">
        <w:t>сведения о составе закупочной комиссии.</w:t>
      </w:r>
    </w:p>
    <w:p w:rsidR="00373232" w:rsidRPr="001D1FA1" w:rsidRDefault="00373232" w:rsidP="0071160F">
      <w:pPr>
        <w:pStyle w:val="3"/>
      </w:pPr>
      <w:r w:rsidRPr="001D1FA1">
        <w:t>Требования п.</w:t>
      </w:r>
      <w:fldSimple w:instr=" REF _Ref338756368 \r \h  \* MERGEFORMAT ">
        <w:r w:rsidR="00795403" w:rsidRPr="001D1FA1">
          <w:t>7.2.1</w:t>
        </w:r>
      </w:fldSimple>
      <w:r w:rsidRPr="001D1FA1">
        <w:t xml:space="preserve"> не распространяется на закупку у единственного поставщика (исполнителя, подрядчика); простую закупку, мелкую закупку, закупку путем участия в процедурах, организованных продавцами продукции.</w:t>
      </w:r>
    </w:p>
    <w:p w:rsidR="00A81104" w:rsidRPr="001D1FA1" w:rsidRDefault="00373232" w:rsidP="002E0BFA">
      <w:pPr>
        <w:pStyle w:val="3"/>
      </w:pPr>
      <w:bookmarkStart w:id="162" w:name="_Ref224369603"/>
      <w:r w:rsidRPr="001D1FA1">
        <w:t xml:space="preserve">Решение о непосредственном проведении закупки (каждой отдельной или серии однотипных, проводящихся в рамках утвержденных Заказчиком программ, проектов, и т.д.), за исключением закупки у единственного поставщика (исполнителя, подрядчика); закупки путем участия в процедурах, организованных продавцами продукции; простой закупки, мелкой закупки оформляется приказом (распоряжением) лица, выполняющего функции единоличного исполнительного органа, или иного лица, имеющего право подписания заключаемого по результатам закупки договора, по установленной форме. </w:t>
      </w:r>
      <w:bookmarkEnd w:id="162"/>
    </w:p>
    <w:p w:rsidR="00373232" w:rsidRPr="001D1FA1" w:rsidRDefault="00373232" w:rsidP="002E0BFA">
      <w:pPr>
        <w:pStyle w:val="3"/>
      </w:pPr>
      <w:r w:rsidRPr="001D1FA1">
        <w:t>Подписание договора</w:t>
      </w:r>
      <w:r w:rsidR="0061723A" w:rsidRPr="001D1FA1">
        <w:t xml:space="preserve"> по закупке</w:t>
      </w:r>
      <w:r w:rsidRPr="001D1FA1">
        <w:t xml:space="preserve">, </w:t>
      </w:r>
      <w:r w:rsidR="0061723A" w:rsidRPr="001D1FA1">
        <w:t>для проведения которой не</w:t>
      </w:r>
      <w:r w:rsidRPr="001D1FA1">
        <w:t xml:space="preserve"> требу</w:t>
      </w:r>
      <w:r w:rsidR="0061723A" w:rsidRPr="001D1FA1">
        <w:t>ется</w:t>
      </w:r>
      <w:r w:rsidRPr="001D1FA1">
        <w:t xml:space="preserve"> оформлени</w:t>
      </w:r>
      <w:r w:rsidR="0061723A" w:rsidRPr="001D1FA1">
        <w:t>е</w:t>
      </w:r>
      <w:r w:rsidRPr="001D1FA1">
        <w:t xml:space="preserve"> приказа</w:t>
      </w:r>
      <w:r w:rsidR="0061723A" w:rsidRPr="001D1FA1">
        <w:t>,</w:t>
      </w:r>
      <w:r w:rsidRPr="001D1FA1">
        <w:t xml:space="preserve"> осуществляется на основании утвержденного Плана закупки</w:t>
      </w:r>
      <w:r w:rsidR="00A81104" w:rsidRPr="001D1FA1">
        <w:t xml:space="preserve"> или</w:t>
      </w:r>
      <w:r w:rsidRPr="001D1FA1">
        <w:t xml:space="preserve"> решения </w:t>
      </w:r>
      <w:r w:rsidR="00933159" w:rsidRPr="001D1FA1">
        <w:t>ЦЗ</w:t>
      </w:r>
      <w:r w:rsidR="00A81104" w:rsidRPr="001D1FA1">
        <w:t>О</w:t>
      </w:r>
      <w:r w:rsidRPr="001D1FA1">
        <w:t xml:space="preserve">, аналитической записки, утвержденной в установленном порядке (для мелких закупок). </w:t>
      </w:r>
    </w:p>
    <w:p w:rsidR="00373232" w:rsidRPr="001D1FA1" w:rsidRDefault="00373232" w:rsidP="0071160F">
      <w:pPr>
        <w:pStyle w:val="3"/>
      </w:pPr>
      <w:r w:rsidRPr="001D1FA1">
        <w:t xml:space="preserve">Порядок подготовки и согласования с профильными подразделениями Заказчика приказов (распоряжений) о непосредственном проведении закупки продукции осуществляется в соответствии с организационно-распорядительными документами Заказчика. </w:t>
      </w:r>
    </w:p>
    <w:p w:rsidR="00373232" w:rsidRPr="001D1FA1" w:rsidRDefault="00373232" w:rsidP="00945122">
      <w:r w:rsidRPr="001D1FA1">
        <w:t xml:space="preserve">Полномочия по подготовке приказов (распоряжений) о непосредственном проведении закупки продукции могут быть переданы по договору сторонней организации. В данном </w:t>
      </w:r>
      <w:proofErr w:type="gramStart"/>
      <w:r w:rsidRPr="001D1FA1">
        <w:t>случае</w:t>
      </w:r>
      <w:proofErr w:type="gramEnd"/>
      <w:r w:rsidRPr="001D1FA1">
        <w:t xml:space="preserve"> согласование и подписание приказов (распоряжений) осуществляется в порядке, установленном договором и организационно-распорядительными документами Заказчика.</w:t>
      </w:r>
    </w:p>
    <w:p w:rsidR="00373232" w:rsidRPr="001D1FA1" w:rsidRDefault="0061723A" w:rsidP="0061723A">
      <w:pPr>
        <w:pStyle w:val="3"/>
      </w:pPr>
      <w:r w:rsidRPr="001D1FA1">
        <w:t xml:space="preserve">Профильное подразделение Заказчика, являющееся инициатором закупки, предоставляет установленные в соответствии с внутренними организационно-распорядительными документами Заказчика документы, </w:t>
      </w:r>
      <w:r w:rsidRPr="001D1FA1">
        <w:lastRenderedPageBreak/>
        <w:t xml:space="preserve">необходимые для организации проведения закупки, в подразделение Заказчика, ответственное за проведение закупок, либо </w:t>
      </w:r>
      <w:r w:rsidR="00373232" w:rsidRPr="001D1FA1">
        <w:t xml:space="preserve">организатору закупки (в случае его привлечения) не позднее, чем за 5 рабочих дней до </w:t>
      </w:r>
      <w:proofErr w:type="gramStart"/>
      <w:r w:rsidR="00373232" w:rsidRPr="001D1FA1">
        <w:t>истечения</w:t>
      </w:r>
      <w:proofErr w:type="gramEnd"/>
      <w:r w:rsidR="00373232" w:rsidRPr="001D1FA1">
        <w:t xml:space="preserve"> установленного в Плане закупки срока объявления закупочной процедуры.</w:t>
      </w:r>
    </w:p>
    <w:p w:rsidR="00373232" w:rsidRPr="001D1FA1" w:rsidRDefault="00373232" w:rsidP="0071160F">
      <w:pPr>
        <w:pStyle w:val="23"/>
      </w:pPr>
      <w:bookmarkStart w:id="163" w:name="_Ref338926296"/>
      <w:r w:rsidRPr="001D1FA1">
        <w:t>Анонс закупки</w:t>
      </w:r>
      <w:bookmarkEnd w:id="163"/>
    </w:p>
    <w:p w:rsidR="00373232" w:rsidRPr="001D1FA1" w:rsidRDefault="00373232" w:rsidP="0071160F">
      <w:pPr>
        <w:pStyle w:val="3"/>
      </w:pPr>
      <w:bookmarkStart w:id="164" w:name="_Ref77265613"/>
      <w:r w:rsidRPr="001D1FA1">
        <w:t xml:space="preserve">В </w:t>
      </w:r>
      <w:proofErr w:type="gramStart"/>
      <w:r w:rsidRPr="001D1FA1">
        <w:t>целях</w:t>
      </w:r>
      <w:proofErr w:type="gramEnd"/>
      <w:r w:rsidRPr="001D1FA1">
        <w:t xml:space="preserve"> проведения анализа рынка Заказчику (Организатору закупки), при возникновении в этом потребности, рекомендуется в любое время до официального начала любых закупок анонсировать будущие закупки, как отдельные, так и в составе каких-либо программ, проектов и т.д. </w:t>
      </w:r>
      <w:proofErr w:type="gramStart"/>
      <w:r w:rsidRPr="001D1FA1">
        <w:t>В тексте публикуемого анонса должно быть указано, что данная публикация не является официальным документом, объявляющим о начале процедур, а также приведены координаты лиц, которым заинтересованные поставщики могут направлять информацию о себе, чтобы после официального объявления конкурентной закупки, этим поставщикам была направлена информация о начале процедур.</w:t>
      </w:r>
      <w:proofErr w:type="gramEnd"/>
    </w:p>
    <w:p w:rsidR="00373232" w:rsidRPr="001D1FA1" w:rsidRDefault="00373232" w:rsidP="0071160F">
      <w:pPr>
        <w:pStyle w:val="3"/>
      </w:pPr>
      <w:r w:rsidRPr="001D1FA1">
        <w:t>Если анонс осуществляется, его копия в обязательном порядке публикуется на официальном сайте согласно требованиям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Организатор закупки вправе просить заинтересованных поставщиков предоставить любую информацию о себе, производимой продукции, условиях поставки, оказываемых услугах, выполняемых работах и т.д., однако он должен указать, что такая информация не будет рассматриваться как предложения, обязательные для заключения договора.</w:t>
      </w:r>
    </w:p>
    <w:p w:rsidR="00373232" w:rsidRPr="001D1FA1" w:rsidRDefault="00373232" w:rsidP="0071160F">
      <w:pPr>
        <w:pStyle w:val="3"/>
      </w:pPr>
      <w:r w:rsidRPr="001D1FA1">
        <w:t xml:space="preserve">В </w:t>
      </w:r>
      <w:proofErr w:type="gramStart"/>
      <w:r w:rsidRPr="001D1FA1">
        <w:t>тексте</w:t>
      </w:r>
      <w:proofErr w:type="gramEnd"/>
      <w:r w:rsidRPr="001D1FA1">
        <w:t xml:space="preserve"> анонса указывается, что </w:t>
      </w:r>
      <w:proofErr w:type="spellStart"/>
      <w:r w:rsidRPr="001D1FA1">
        <w:t>непроведение</w:t>
      </w:r>
      <w:proofErr w:type="spellEnd"/>
      <w:r w:rsidRPr="001D1FA1">
        <w:t xml:space="preserve"> ранее анонсированных закупок не может быть основанием для каких-либо претензий со стороны поставщиков.</w:t>
      </w:r>
      <w:bookmarkEnd w:id="164"/>
    </w:p>
    <w:p w:rsidR="00373232" w:rsidRPr="001D1FA1" w:rsidRDefault="00373232" w:rsidP="000D78F1">
      <w:pPr>
        <w:pStyle w:val="23"/>
      </w:pPr>
      <w:bookmarkStart w:id="165" w:name="_Ref338927010"/>
      <w:r w:rsidRPr="001D1FA1">
        <w:t>Общие требования к извещению о закупке и документации о закупке</w:t>
      </w:r>
      <w:bookmarkEnd w:id="165"/>
    </w:p>
    <w:p w:rsidR="00373232" w:rsidRPr="001D1FA1" w:rsidRDefault="002728AE" w:rsidP="0071160F">
      <w:pPr>
        <w:pStyle w:val="3"/>
      </w:pPr>
      <w:r w:rsidRPr="001D1FA1">
        <w:t>Начало процедур любой закупки в открытой форме должно быть официально объявлено путем размещения на официальном сайте извещения о проведении закупки и документации о закупке. Извещение о проведении закрытой закупки, за исключением случаев указанных в п.3.1.7. настоящего Положения, должно быть одновременно размещено на официальном сайте и направлено всем приглашенным поставщикам; документация о закрытой закупке передается таким участникам закупки только после подписания ими с Организатором (Заказчиком) соглашения о конфиденциальности относительно их участия в закупке</w:t>
      </w:r>
      <w:r w:rsidR="00373232" w:rsidRPr="001D1FA1">
        <w:t>.</w:t>
      </w:r>
      <w:r w:rsidR="00A91D59" w:rsidRPr="001D1FA1">
        <w:t xml:space="preserve"> </w:t>
      </w:r>
    </w:p>
    <w:p w:rsidR="00A91D59" w:rsidRPr="001D1FA1" w:rsidRDefault="00A91D59" w:rsidP="0071160F">
      <w:pPr>
        <w:pStyle w:val="3"/>
      </w:pPr>
      <w:r w:rsidRPr="001D1FA1">
        <w:t>До размещения на официальном сайте извещение о проведении закупки и документация о закупке должны быть согласованы закупочной комиссией Общества.</w:t>
      </w:r>
    </w:p>
    <w:p w:rsidR="00373232" w:rsidRPr="001D1FA1" w:rsidRDefault="00373232" w:rsidP="0071160F">
      <w:pPr>
        <w:pStyle w:val="3"/>
      </w:pPr>
      <w:bookmarkStart w:id="166" w:name="_Ref338757443"/>
      <w:r w:rsidRPr="001D1FA1">
        <w:t xml:space="preserve">В </w:t>
      </w:r>
      <w:proofErr w:type="gramStart"/>
      <w:r w:rsidRPr="001D1FA1">
        <w:t>извещении</w:t>
      </w:r>
      <w:proofErr w:type="gramEnd"/>
      <w:r w:rsidRPr="001D1FA1">
        <w:t xml:space="preserve"> о закупке должны быть указаны, в том числе, следующие сведения:</w:t>
      </w:r>
      <w:bookmarkEnd w:id="166"/>
    </w:p>
    <w:p w:rsidR="00373232" w:rsidRPr="001D1FA1" w:rsidRDefault="00373232" w:rsidP="0071160F">
      <w:pPr>
        <w:pStyle w:val="5"/>
      </w:pPr>
      <w:proofErr w:type="gramStart"/>
      <w:r w:rsidRPr="001D1FA1">
        <w:lastRenderedPageBreak/>
        <w:t>способ и форма закупки из числа предусмотренных п.</w:t>
      </w:r>
      <w:fldSimple w:instr=" REF _Ref302401961 \r \h  \* MERGEFORMAT ">
        <w:r w:rsidR="00795403" w:rsidRPr="001D1FA1">
          <w:t>5</w:t>
        </w:r>
      </w:fldSimple>
      <w:r w:rsidRPr="001D1FA1">
        <w:t xml:space="preserve"> настоящего Положения (за исключением закупки путем участия в процедурах, организованных продавцами продукции);</w:t>
      </w:r>
      <w:proofErr w:type="gramEnd"/>
    </w:p>
    <w:p w:rsidR="00373232" w:rsidRPr="001D1FA1" w:rsidRDefault="00373232" w:rsidP="0071160F">
      <w:pPr>
        <w:pStyle w:val="5"/>
      </w:pPr>
      <w:r w:rsidRPr="001D1FA1">
        <w:t>наименование, место нахождения, почтовый адрес, адрес электронной почты, номер контактного телефона Заказчика и Организатора (в случае его привлечения);</w:t>
      </w:r>
    </w:p>
    <w:p w:rsidR="00373232" w:rsidRPr="001D1FA1" w:rsidRDefault="00373232" w:rsidP="0071160F">
      <w:pPr>
        <w:pStyle w:val="5"/>
      </w:pPr>
      <w:r w:rsidRPr="001D1FA1">
        <w:t xml:space="preserve">предмет договора с указанием количества поставляемого товара, объема выполняемых работ, оказываемых услуг, </w:t>
      </w:r>
    </w:p>
    <w:p w:rsidR="00373232" w:rsidRPr="001D1FA1" w:rsidRDefault="00373232" w:rsidP="0071160F">
      <w:pPr>
        <w:pStyle w:val="5"/>
      </w:pPr>
      <w:r w:rsidRPr="001D1FA1">
        <w:t>место поставки товара, выполнения работ, оказания услуг;</w:t>
      </w:r>
    </w:p>
    <w:p w:rsidR="00373232" w:rsidRPr="001D1FA1" w:rsidRDefault="00373232" w:rsidP="0071160F">
      <w:pPr>
        <w:pStyle w:val="5"/>
      </w:pPr>
      <w:r w:rsidRPr="001D1FA1">
        <w:t xml:space="preserve">сведения о начальной (максимальной) цене договора (цене лота). </w:t>
      </w:r>
      <w:proofErr w:type="gramStart"/>
      <w:r w:rsidRPr="001D1FA1">
        <w:t>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roofErr w:type="gramEnd"/>
    </w:p>
    <w:p w:rsidR="00373232" w:rsidRPr="001D1FA1" w:rsidRDefault="00373232" w:rsidP="0071160F">
      <w:pPr>
        <w:pStyle w:val="5"/>
      </w:pPr>
      <w:r w:rsidRPr="001D1FA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73232" w:rsidRPr="001D1FA1" w:rsidRDefault="00373232" w:rsidP="0071160F">
      <w:pPr>
        <w:pStyle w:val="5"/>
      </w:pPr>
      <w:r w:rsidRPr="001D1FA1">
        <w:t>место и сроки рассмотрения предложений участников закупки и подведения итогов закупки.</w:t>
      </w:r>
    </w:p>
    <w:p w:rsidR="00373232" w:rsidRPr="001D1FA1" w:rsidRDefault="00373232" w:rsidP="0071160F">
      <w:pPr>
        <w:pStyle w:val="3"/>
      </w:pPr>
      <w:bookmarkStart w:id="167" w:name="_Ref338757447"/>
      <w:r w:rsidRPr="001D1FA1">
        <w:t>В документации о закупке должны быть указаны сведения, определенные настоящим Положением, в том числе:</w:t>
      </w:r>
      <w:bookmarkEnd w:id="167"/>
    </w:p>
    <w:p w:rsidR="00373232" w:rsidRPr="001D1FA1" w:rsidRDefault="00373232" w:rsidP="0071160F">
      <w:pPr>
        <w:pStyle w:val="5"/>
      </w:pPr>
      <w:proofErr w:type="gramStart"/>
      <w:r w:rsidRPr="001D1FA1">
        <w:t>требования к участнику закупки и перечень документов, подлежащих представлению участником закупки и подтверждающих его соответствие, а также соответствие соисполнителей (субподрядчиков, субпоставщиков) в том случае, если в документации о закупке предусмотрена возможность привлечения участником закупки соисполнителей (субподрядчиков, субпоставщиков) для исполнения договора,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w:t>
      </w:r>
      <w:proofErr w:type="gramEnd"/>
      <w:r w:rsidRPr="001D1FA1">
        <w:t xml:space="preserve">, и </w:t>
      </w:r>
      <w:proofErr w:type="gramStart"/>
      <w:r w:rsidRPr="001D1FA1">
        <w:t>являющихся</w:t>
      </w:r>
      <w:proofErr w:type="gramEnd"/>
      <w:r w:rsidRPr="001D1FA1">
        <w:t xml:space="preserve"> предметом закупки;</w:t>
      </w:r>
    </w:p>
    <w:p w:rsidR="00373232" w:rsidRPr="001D1FA1" w:rsidRDefault="00373232" w:rsidP="0071160F">
      <w:pPr>
        <w:pStyle w:val="5"/>
      </w:pPr>
      <w:proofErr w:type="gramStart"/>
      <w:r w:rsidRPr="001D1FA1">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порядку подтверждения соответствия этим требованиям;</w:t>
      </w:r>
      <w:proofErr w:type="gramEnd"/>
    </w:p>
    <w:p w:rsidR="00373232" w:rsidRPr="001D1FA1" w:rsidRDefault="00373232" w:rsidP="0071160F">
      <w:pPr>
        <w:pStyle w:val="5"/>
      </w:pPr>
      <w:r w:rsidRPr="001D1FA1">
        <w:t>требования к содержанию, форме, оформлению и составу заявки на участие в закупке;</w:t>
      </w:r>
    </w:p>
    <w:p w:rsidR="00373232" w:rsidRPr="001D1FA1" w:rsidRDefault="00373232" w:rsidP="0071160F">
      <w:pPr>
        <w:pStyle w:val="5"/>
      </w:pPr>
      <w:r w:rsidRPr="001D1FA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1D1FA1">
        <w:lastRenderedPageBreak/>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73232" w:rsidRPr="001D1FA1" w:rsidRDefault="00373232" w:rsidP="0071160F">
      <w:pPr>
        <w:pStyle w:val="5"/>
      </w:pPr>
      <w:r w:rsidRPr="001D1FA1">
        <w:t>место, условия и сроки (периоды) поставки товара, выполнения работы, оказания услуги;</w:t>
      </w:r>
    </w:p>
    <w:p w:rsidR="00373232" w:rsidRPr="001D1FA1" w:rsidRDefault="00373232" w:rsidP="0071160F">
      <w:pPr>
        <w:pStyle w:val="5"/>
      </w:pPr>
      <w:r w:rsidRPr="001D1FA1">
        <w:t xml:space="preserve">сведения о начальной (максимальной) цене договора (цене лота). </w:t>
      </w:r>
      <w:proofErr w:type="gramStart"/>
      <w:r w:rsidRPr="001D1FA1">
        <w:t xml:space="preserve">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 </w:t>
      </w:r>
      <w:proofErr w:type="gramEnd"/>
    </w:p>
    <w:p w:rsidR="00373232" w:rsidRPr="001D1FA1" w:rsidRDefault="00373232" w:rsidP="0071160F">
      <w:pPr>
        <w:pStyle w:val="5"/>
      </w:pPr>
      <w:r w:rsidRPr="001D1FA1">
        <w:t>форма, сроки и порядок оплаты товара, работы, услуги;</w:t>
      </w:r>
    </w:p>
    <w:p w:rsidR="00373232" w:rsidRPr="001D1FA1" w:rsidRDefault="00373232" w:rsidP="0071160F">
      <w:pPr>
        <w:pStyle w:val="5"/>
      </w:pPr>
      <w:r w:rsidRPr="001D1FA1">
        <w:t>порядок, место, дата начала и дата окончания срока подачи заявок на участие в закупке;</w:t>
      </w:r>
    </w:p>
    <w:p w:rsidR="00373232" w:rsidRPr="001D1FA1" w:rsidRDefault="00373232" w:rsidP="0071160F">
      <w:pPr>
        <w:pStyle w:val="5"/>
      </w:pPr>
      <w:r w:rsidRPr="001D1FA1">
        <w:t xml:space="preserve">формы, порядок, </w:t>
      </w:r>
      <w:r w:rsidR="00CA5128" w:rsidRPr="001D1FA1">
        <w:t xml:space="preserve">дата начала и дата окончания </w:t>
      </w:r>
      <w:r w:rsidRPr="001D1FA1">
        <w:t>срок</w:t>
      </w:r>
      <w:r w:rsidR="00CA5128" w:rsidRPr="001D1FA1">
        <w:t>а</w:t>
      </w:r>
      <w:r w:rsidRPr="001D1FA1">
        <w:t xml:space="preserve"> предоставления участникам закупки разъяснений положений документации о закупке;</w:t>
      </w:r>
    </w:p>
    <w:p w:rsidR="00373232" w:rsidRPr="001D1FA1" w:rsidRDefault="00373232" w:rsidP="0071160F">
      <w:pPr>
        <w:pStyle w:val="5"/>
      </w:pPr>
      <w:r w:rsidRPr="001D1FA1">
        <w:t xml:space="preserve">место и </w:t>
      </w:r>
      <w:r w:rsidR="00CA5128" w:rsidRPr="001D1FA1">
        <w:t xml:space="preserve">дата </w:t>
      </w:r>
      <w:r w:rsidRPr="001D1FA1">
        <w:t>рассмотрения предложений участников закупки</w:t>
      </w:r>
      <w:r w:rsidR="00CA5128" w:rsidRPr="001D1FA1">
        <w:t xml:space="preserve"> и подведения итогов закупки</w:t>
      </w:r>
      <w:r w:rsidRPr="001D1FA1">
        <w:t>;</w:t>
      </w:r>
    </w:p>
    <w:p w:rsidR="00373232" w:rsidRPr="001D1FA1" w:rsidRDefault="00373232" w:rsidP="0071160F">
      <w:pPr>
        <w:pStyle w:val="5"/>
      </w:pPr>
      <w:r w:rsidRPr="001D1FA1">
        <w:t>критерии оценки и сопоставления заявок на участие в закупке;</w:t>
      </w:r>
    </w:p>
    <w:p w:rsidR="00373232" w:rsidRPr="001D1FA1" w:rsidRDefault="00373232" w:rsidP="0071160F">
      <w:pPr>
        <w:pStyle w:val="5"/>
      </w:pPr>
      <w:r w:rsidRPr="001D1FA1">
        <w:t>порядок оценки и сопоставления заявок на участие в закупке.</w:t>
      </w:r>
    </w:p>
    <w:p w:rsidR="00373232" w:rsidRPr="001D1FA1" w:rsidRDefault="00373232" w:rsidP="008C6630">
      <w:pPr>
        <w:pStyle w:val="3"/>
      </w:pPr>
      <w:r w:rsidRPr="001D1FA1">
        <w:t>Извещение о закупке, документация о закупке помимо сведений, указанных, соответственно, в п.</w:t>
      </w:r>
      <w:fldSimple w:instr=" REF _Ref338757443 \r \h  \* MERGEFORMAT ">
        <w:r w:rsidR="00795403" w:rsidRPr="001D1FA1">
          <w:t>7.4.3</w:t>
        </w:r>
      </w:fldSimple>
      <w:r w:rsidRPr="001D1FA1">
        <w:t xml:space="preserve"> и </w:t>
      </w:r>
      <w:fldSimple w:instr=" REF _Ref338757447 \r \h  \* MERGEFORMAT ">
        <w:r w:rsidR="00795403" w:rsidRPr="001D1FA1">
          <w:t>7.4.4</w:t>
        </w:r>
      </w:fldSimple>
      <w:r w:rsidRPr="001D1FA1">
        <w:t xml:space="preserve"> настоящего Положения, может содержать иные условия проведения закупки согласно положениям п.</w:t>
      </w:r>
      <w:fldSimple w:instr=" REF _Ref338927040 \r \h  \* MERGEFORMAT ">
        <w:r w:rsidR="00795403" w:rsidRPr="001D1FA1">
          <w:t>8</w:t>
        </w:r>
      </w:fldSimple>
      <w:r w:rsidRPr="001D1FA1">
        <w:t xml:space="preserve"> настоящего Положения.</w:t>
      </w:r>
    </w:p>
    <w:p w:rsidR="00373232" w:rsidRPr="001D1FA1" w:rsidRDefault="00373232" w:rsidP="0071160F">
      <w:pPr>
        <w:pStyle w:val="3"/>
      </w:pPr>
      <w:r w:rsidRPr="001D1FA1">
        <w:t>К документации о закупке в обязательном порядке должен прилагаться проект договора.</w:t>
      </w:r>
    </w:p>
    <w:p w:rsidR="00373232" w:rsidRPr="001D1FA1" w:rsidRDefault="00373232" w:rsidP="00E704C7">
      <w:pPr>
        <w:pStyle w:val="3"/>
        <w:numPr>
          <w:ilvl w:val="0"/>
          <w:numId w:val="0"/>
        </w:numPr>
        <w:ind w:left="567"/>
      </w:pPr>
      <w:r w:rsidRPr="001D1FA1">
        <w:t xml:space="preserve">Квалификационные отборочные критерии не должны накладывать на конкурентную борьбу участников излишних ограничений. </w:t>
      </w:r>
    </w:p>
    <w:p w:rsidR="00373232" w:rsidRPr="001D1FA1" w:rsidRDefault="00373232" w:rsidP="0071160F">
      <w:pPr>
        <w:pStyle w:val="3"/>
      </w:pPr>
      <w:r w:rsidRPr="001D1FA1">
        <w:t xml:space="preserve">Извещение о закупке и </w:t>
      </w:r>
      <w:r w:rsidR="00B359F5" w:rsidRPr="001D1FA1">
        <w:t>документация,</w:t>
      </w:r>
      <w:r w:rsidRPr="001D1FA1">
        <w:t xml:space="preserve"> о закупке одновременно размещаются на официальном сайте в сроки, определенные настоящим Положением в зависимости от способа закупки. </w:t>
      </w:r>
    </w:p>
    <w:p w:rsidR="00373232" w:rsidRPr="001D1FA1" w:rsidRDefault="002728AE" w:rsidP="0071160F">
      <w:pPr>
        <w:pStyle w:val="3"/>
      </w:pPr>
      <w:r w:rsidRPr="001D1FA1">
        <w:t xml:space="preserve">При проведении открытых конкурентных процедур документация о закупке может быть выдана любому участнику по его запросу, который выполнил условия ее получения, </w:t>
      </w:r>
      <w:proofErr w:type="gramStart"/>
      <w:r w:rsidRPr="001D1FA1">
        <w:t>при</w:t>
      </w:r>
      <w:proofErr w:type="gramEnd"/>
      <w:r w:rsidRPr="001D1FA1">
        <w:t xml:space="preserve"> закрытых — исключительно приглашенным поставщикам</w:t>
      </w:r>
      <w:r w:rsidR="00373232" w:rsidRPr="001D1FA1">
        <w:t>.</w:t>
      </w:r>
    </w:p>
    <w:p w:rsidR="00373232" w:rsidRPr="001D1FA1" w:rsidRDefault="00373232" w:rsidP="0071160F">
      <w:pPr>
        <w:pStyle w:val="23"/>
      </w:pPr>
      <w:bookmarkStart w:id="168" w:name="_Ref338931600"/>
      <w:r w:rsidRPr="001D1FA1">
        <w:t xml:space="preserve">Признание конкурентной </w:t>
      </w:r>
      <w:r w:rsidR="00725DE1" w:rsidRPr="001D1FA1">
        <w:t xml:space="preserve">(конкурсной) </w:t>
      </w:r>
      <w:r w:rsidRPr="001D1FA1">
        <w:t>процедуры закупки несостоявшейся</w:t>
      </w:r>
      <w:bookmarkEnd w:id="168"/>
    </w:p>
    <w:p w:rsidR="00373232" w:rsidRPr="001D1FA1" w:rsidRDefault="00373232" w:rsidP="0071160F">
      <w:pPr>
        <w:pStyle w:val="3"/>
      </w:pPr>
      <w:bookmarkStart w:id="169" w:name="_Ref298412542"/>
      <w:bookmarkStart w:id="170" w:name="_Ref307400884"/>
      <w:r w:rsidRPr="001D1FA1">
        <w:t>Конкурентная</w:t>
      </w:r>
      <w:r w:rsidR="00725DE1" w:rsidRPr="001D1FA1">
        <w:t xml:space="preserve"> (конкурсная)</w:t>
      </w:r>
      <w:r w:rsidRPr="001D1FA1">
        <w:t xml:space="preserve"> процедура закупки признается несостоявшейся, если по окончании срока подачи заявок:</w:t>
      </w:r>
      <w:bookmarkEnd w:id="169"/>
      <w:bookmarkEnd w:id="170"/>
    </w:p>
    <w:p w:rsidR="00373232" w:rsidRPr="001D1FA1" w:rsidRDefault="00373232" w:rsidP="0071160F">
      <w:pPr>
        <w:pStyle w:val="5"/>
      </w:pPr>
      <w:bookmarkStart w:id="171" w:name="_Ref298429652"/>
      <w:r w:rsidRPr="001D1FA1">
        <w:t>подана только одна заявка;</w:t>
      </w:r>
      <w:bookmarkEnd w:id="171"/>
    </w:p>
    <w:p w:rsidR="00373232" w:rsidRPr="001D1FA1" w:rsidRDefault="00373232" w:rsidP="0071160F">
      <w:pPr>
        <w:pStyle w:val="5"/>
      </w:pPr>
      <w:r w:rsidRPr="001D1FA1">
        <w:t>не подана ни одна заявка.</w:t>
      </w:r>
    </w:p>
    <w:p w:rsidR="00373232" w:rsidRPr="001D1FA1" w:rsidRDefault="00373232" w:rsidP="0071160F">
      <w:pPr>
        <w:pStyle w:val="3"/>
      </w:pPr>
      <w:bookmarkStart w:id="172" w:name="_Ref298412548"/>
      <w:r w:rsidRPr="001D1FA1">
        <w:t xml:space="preserve">Конкурентная </w:t>
      </w:r>
      <w:r w:rsidR="00725DE1" w:rsidRPr="001D1FA1">
        <w:t xml:space="preserve">(конкурсная) </w:t>
      </w:r>
      <w:r w:rsidRPr="001D1FA1">
        <w:t>процедура также признается несостоявшейся, если по результатам рассмотрения заявок принято решение:</w:t>
      </w:r>
      <w:bookmarkEnd w:id="172"/>
    </w:p>
    <w:p w:rsidR="00373232" w:rsidRPr="001D1FA1" w:rsidRDefault="00373232" w:rsidP="0071160F">
      <w:pPr>
        <w:pStyle w:val="5"/>
      </w:pPr>
      <w:r w:rsidRPr="001D1FA1">
        <w:lastRenderedPageBreak/>
        <w:t>об отказе в допуске всем участникам, подавшим заявки;</w:t>
      </w:r>
    </w:p>
    <w:p w:rsidR="00373232" w:rsidRPr="001D1FA1" w:rsidRDefault="00373232" w:rsidP="0071160F">
      <w:pPr>
        <w:pStyle w:val="5"/>
      </w:pPr>
      <w:r w:rsidRPr="001D1FA1">
        <w:t>о допуске только одного участника.</w:t>
      </w:r>
    </w:p>
    <w:p w:rsidR="00373232" w:rsidRPr="001D1FA1" w:rsidRDefault="00373232" w:rsidP="00047544">
      <w:pPr>
        <w:pStyle w:val="3"/>
      </w:pPr>
      <w:bookmarkStart w:id="173" w:name="_Ref338931740"/>
      <w:r w:rsidRPr="001D1FA1">
        <w:t>В дополнение к п.</w:t>
      </w:r>
      <w:fldSimple w:instr=" REF _Ref298412542 \w \h  \* MERGEFORMAT ">
        <w:r w:rsidR="00795403" w:rsidRPr="001D1FA1">
          <w:t>7.5.1</w:t>
        </w:r>
      </w:fldSimple>
      <w:r w:rsidRPr="001D1FA1">
        <w:t xml:space="preserve"> и </w:t>
      </w:r>
      <w:fldSimple w:instr=" REF _Ref298412548 \w \h  \* MERGEFORMAT ">
        <w:r w:rsidR="00795403" w:rsidRPr="001D1FA1">
          <w:t>7.5.2</w:t>
        </w:r>
      </w:fldSimple>
      <w:r w:rsidRPr="001D1FA1">
        <w:t xml:space="preserve"> настоящего Положения, аукцион признается несостоявшимся, если ни один из допущенных участников аукциона не подал ценового предложения, отличного в сторону уменьшения от начальной (максимальной) цены договора (цены лота).</w:t>
      </w:r>
      <w:bookmarkEnd w:id="173"/>
    </w:p>
    <w:p w:rsidR="00373232" w:rsidRPr="001D1FA1" w:rsidRDefault="00373232" w:rsidP="00047544">
      <w:pPr>
        <w:pStyle w:val="3"/>
      </w:pPr>
      <w:r w:rsidRPr="001D1FA1">
        <w:t>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п.</w:t>
      </w:r>
      <w:fldSimple w:instr=" REF _Ref307400884 \r \h  \* MERGEFORMAT ">
        <w:r w:rsidR="00795403" w:rsidRPr="001D1FA1">
          <w:t>7.5.1</w:t>
        </w:r>
      </w:fldSimple>
      <w:r w:rsidRPr="001D1FA1">
        <w:t xml:space="preserve">, </w:t>
      </w:r>
      <w:fldSimple w:instr=" REF _Ref298412548 \r \h  \* MERGEFORMAT ">
        <w:r w:rsidR="00795403" w:rsidRPr="001D1FA1">
          <w:t>7.5.2</w:t>
        </w:r>
      </w:fldSimple>
      <w:r w:rsidRPr="001D1FA1">
        <w:t xml:space="preserve"> и </w:t>
      </w:r>
      <w:fldSimple w:instr=" REF _Ref338931740 \w \h  \* MERGEFORMAT ">
        <w:r w:rsidR="00795403" w:rsidRPr="001D1FA1">
          <w:t>7.5.3</w:t>
        </w:r>
      </w:fldSimple>
      <w:r w:rsidRPr="001D1FA1">
        <w:t xml:space="preserve"> настоящего Положения.</w:t>
      </w:r>
    </w:p>
    <w:p w:rsidR="00373232" w:rsidRPr="001D1FA1" w:rsidRDefault="00373232" w:rsidP="0071160F">
      <w:pPr>
        <w:pStyle w:val="3"/>
      </w:pPr>
      <w:bookmarkStart w:id="174" w:name="_Ref298429978"/>
      <w:bookmarkStart w:id="175" w:name="_Ref339011868"/>
      <w:proofErr w:type="gramStart"/>
      <w:r w:rsidRPr="001D1FA1">
        <w:t>Если при проведении любой конкурентной</w:t>
      </w:r>
      <w:r w:rsidR="00725DE1" w:rsidRPr="001D1FA1">
        <w:t xml:space="preserve"> (конкурсная) </w:t>
      </w:r>
      <w:r w:rsidRPr="001D1FA1">
        <w:t xml:space="preserve"> закупки была представлена только одна заявка, однако проведение новых процедур закупок нецелесообразно (например, исчерпаны лимиты времени на проведение закупки, проведение новой конкурентной закупки не приведет к изменению круга участников и появлению другого победителя), а предоставленная заявка приемлема и соответствует требованиям Извещения о проведении закупки и документации о закупке, закупочная комиссия вправе принять решение о</w:t>
      </w:r>
      <w:proofErr w:type="gramEnd"/>
      <w:r w:rsidRPr="001D1FA1">
        <w:t xml:space="preserve"> </w:t>
      </w:r>
      <w:proofErr w:type="gramStart"/>
      <w:r w:rsidRPr="001D1FA1">
        <w:t>заключении</w:t>
      </w:r>
      <w:proofErr w:type="gramEnd"/>
      <w:r w:rsidRPr="001D1FA1">
        <w:t xml:space="preserve"> договора с участником, подавшим такую заявку. </w:t>
      </w:r>
      <w:bookmarkEnd w:id="174"/>
      <w:proofErr w:type="gramStart"/>
      <w:r w:rsidRPr="001D1FA1">
        <w:t>Результаты несостоявшейся открытой конкурентной</w:t>
      </w:r>
      <w:r w:rsidR="00725DE1" w:rsidRPr="001D1FA1">
        <w:t xml:space="preserve"> (конкурсная) </w:t>
      </w:r>
      <w:r w:rsidRPr="001D1FA1">
        <w:t xml:space="preserve"> процедуры, ввиду отсутствия конкуренции на рынке, могут являться основанием для принятия </w:t>
      </w:r>
      <w:r w:rsidR="00B3649B" w:rsidRPr="001D1FA1">
        <w:t>ЦЗ</w:t>
      </w:r>
      <w:r w:rsidR="00A91D59" w:rsidRPr="001D1FA1">
        <w:t>О</w:t>
      </w:r>
      <w:r w:rsidR="00B3649B" w:rsidRPr="001D1FA1">
        <w:t xml:space="preserve"> </w:t>
      </w:r>
      <w:r w:rsidRPr="001D1FA1">
        <w:t>в соответствии с их компетенцией)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 вместо конкурса).</w:t>
      </w:r>
      <w:bookmarkEnd w:id="175"/>
      <w:r w:rsidRPr="001D1FA1">
        <w:t xml:space="preserve"> </w:t>
      </w:r>
      <w:proofErr w:type="gramEnd"/>
    </w:p>
    <w:p w:rsidR="00373232" w:rsidRPr="001D1FA1" w:rsidRDefault="00373232" w:rsidP="0071160F">
      <w:pPr>
        <w:pStyle w:val="3"/>
      </w:pPr>
      <w:bookmarkStart w:id="176" w:name="_Ref339011874"/>
      <w:r w:rsidRPr="001D1FA1">
        <w:t>Если при проведении любой конкурентно</w:t>
      </w:r>
      <w:proofErr w:type="gramStart"/>
      <w:r w:rsidRPr="001D1FA1">
        <w:t>й</w:t>
      </w:r>
      <w:r w:rsidR="00725DE1" w:rsidRPr="001D1FA1">
        <w:t>(</w:t>
      </w:r>
      <w:proofErr w:type="gramEnd"/>
      <w:r w:rsidR="00725DE1" w:rsidRPr="001D1FA1">
        <w:t xml:space="preserve">конкурсная) </w:t>
      </w:r>
      <w:r w:rsidRPr="001D1FA1">
        <w:t xml:space="preserve"> закупки было подано более одной заявки, но только одна из них была допущена до участия в закупке, решение о заключение договора с участником, подавшим такую заявку, принимается </w:t>
      </w:r>
      <w:r w:rsidR="00A91D59" w:rsidRPr="001D1FA1">
        <w:t>ЦЗО Общества</w:t>
      </w:r>
      <w:r w:rsidRPr="001D1FA1">
        <w:t>.</w:t>
      </w:r>
      <w:bookmarkEnd w:id="176"/>
    </w:p>
    <w:p w:rsidR="00373232" w:rsidRPr="001D1FA1" w:rsidRDefault="00373232" w:rsidP="0071160F">
      <w:pPr>
        <w:pStyle w:val="3"/>
      </w:pPr>
      <w:bookmarkStart w:id="177" w:name="_Ref307401016"/>
      <w:r w:rsidRPr="001D1FA1">
        <w:t>Если проведение закупки не привело к выбору победителя и (или) или заключению договора по ее итогам (за исключением случаев, указанных в п.</w:t>
      </w:r>
      <w:fldSimple w:instr=" REF _Ref339011868 \w \h  \* MERGEFORMAT ">
        <w:r w:rsidR="00795403" w:rsidRPr="001D1FA1">
          <w:t>7.5.5</w:t>
        </w:r>
      </w:fldSimple>
      <w:r w:rsidRPr="001D1FA1">
        <w:t xml:space="preserve"> и </w:t>
      </w:r>
      <w:fldSimple w:instr=" REF _Ref339011874 \w \h  \* MERGEFORMAT ">
        <w:r w:rsidR="00795403" w:rsidRPr="001D1FA1">
          <w:t>7.5.6</w:t>
        </w:r>
      </w:fldSimple>
      <w:r w:rsidRPr="001D1FA1">
        <w:t xml:space="preserve"> настоящего Положения), закупочная комиссия вправе принять решение о проведении повторной закупки таким же способом с </w:t>
      </w:r>
      <w:proofErr w:type="gramStart"/>
      <w:r w:rsidRPr="001D1FA1">
        <w:t>изменением</w:t>
      </w:r>
      <w:proofErr w:type="gramEnd"/>
      <w:r w:rsidRPr="001D1FA1">
        <w:t xml:space="preserve"> либо без изменения условий документации о закупке. При проведении повторной закупки не допускается изменение предмета закупки.</w:t>
      </w:r>
      <w:bookmarkEnd w:id="177"/>
      <w:r w:rsidRPr="001D1FA1">
        <w:t xml:space="preserve"> </w:t>
      </w:r>
    </w:p>
    <w:p w:rsidR="00373232" w:rsidRPr="001D1FA1" w:rsidRDefault="00E36C85" w:rsidP="00E36C85">
      <w:pPr>
        <w:pStyle w:val="3"/>
      </w:pPr>
      <w:r w:rsidRPr="001D1FA1">
        <w:t xml:space="preserve">В </w:t>
      </w:r>
      <w:proofErr w:type="gramStart"/>
      <w:r w:rsidRPr="001D1FA1">
        <w:t>случае</w:t>
      </w:r>
      <w:proofErr w:type="gramEnd"/>
      <w:r w:rsidRPr="001D1FA1">
        <w:t>, если повторное проведение закупки не привело к выбору победителя и (или) заключению договора (не подано ни одной заявки), Инициатор закупки готовит предложение об изменении способа закупки и выносит его на рассмотрение ЦЗО Общества. На заседании ЦЗО Общества принимается решение о способе закупки, сроках подготовки документации о закупке и проведения процедуры, об иных существенных условиях закупки. ЦЗО вправе принять решение о проведении закупки любым из предусмотренных в разделе 5 настоящего Положения способов вне зависимости от стоимости закупки.</w:t>
      </w:r>
    </w:p>
    <w:p w:rsidR="00373232" w:rsidRPr="001D1FA1" w:rsidRDefault="00373232" w:rsidP="009A7A2E">
      <w:pPr>
        <w:pStyle w:val="1"/>
        <w:rPr>
          <w:rFonts w:ascii="Times New Roman" w:hAnsi="Times New Roman" w:cs="Times New Roman"/>
        </w:rPr>
      </w:pPr>
      <w:bookmarkStart w:id="178" w:name="_Ref338927040"/>
      <w:bookmarkStart w:id="179" w:name="_Toc340315276"/>
      <w:r w:rsidRPr="001D1FA1">
        <w:rPr>
          <w:rFonts w:ascii="Times New Roman" w:hAnsi="Times New Roman" w:cs="Times New Roman"/>
        </w:rPr>
        <w:lastRenderedPageBreak/>
        <w:t>Порядок проведения процедур закупки</w:t>
      </w:r>
      <w:bookmarkEnd w:id="178"/>
      <w:bookmarkEnd w:id="179"/>
    </w:p>
    <w:p w:rsidR="00373232" w:rsidRPr="001D1FA1" w:rsidRDefault="00373232" w:rsidP="0071160F">
      <w:pPr>
        <w:pStyle w:val="23"/>
      </w:pPr>
      <w:bookmarkStart w:id="180" w:name="_Toc93230249"/>
      <w:bookmarkStart w:id="181" w:name="_Toc93230382"/>
      <w:bookmarkStart w:id="182" w:name="_Ref224370609"/>
      <w:r w:rsidRPr="001D1FA1">
        <w:t>Порядок проведения открытого одноэтапного конкурс</w:t>
      </w:r>
      <w:bookmarkEnd w:id="180"/>
      <w:bookmarkEnd w:id="181"/>
      <w:r w:rsidRPr="001D1FA1">
        <w:t>а</w:t>
      </w:r>
      <w:bookmarkEnd w:id="182"/>
    </w:p>
    <w:p w:rsidR="00373232" w:rsidRPr="001D1FA1" w:rsidRDefault="00373232" w:rsidP="0071160F">
      <w:pPr>
        <w:pStyle w:val="32"/>
      </w:pPr>
      <w:r w:rsidRPr="001D1FA1">
        <w:t>Общие положения</w:t>
      </w:r>
    </w:p>
    <w:p w:rsidR="00373232" w:rsidRPr="001D1FA1" w:rsidRDefault="00373232" w:rsidP="0071160F">
      <w:pPr>
        <w:pStyle w:val="4"/>
      </w:pPr>
      <w:r w:rsidRPr="001D1FA1">
        <w:t>Открытый одноэтапный конкурс проводится в следующей последовательности:</w:t>
      </w:r>
    </w:p>
    <w:p w:rsidR="00373232" w:rsidRPr="001D1FA1" w:rsidRDefault="00373232" w:rsidP="009A7A2E">
      <w:pPr>
        <w:pStyle w:val="5"/>
      </w:pPr>
      <w:r w:rsidRPr="001D1FA1">
        <w:t>определение основных условий, требований и процедуры конкурса согласно п.</w:t>
      </w:r>
      <w:fldSimple w:instr=" REF _Ref338926992 \r \h  \* MERGEFORMAT ">
        <w:r w:rsidR="00795403" w:rsidRPr="001D1FA1">
          <w:t>7.1</w:t>
        </w:r>
      </w:fldSimple>
      <w:r w:rsidRPr="001D1FA1">
        <w:t xml:space="preserve"> настоящего Положения; </w:t>
      </w:r>
    </w:p>
    <w:p w:rsidR="00373232" w:rsidRPr="001D1FA1" w:rsidRDefault="00373232" w:rsidP="0071160F">
      <w:pPr>
        <w:pStyle w:val="5"/>
      </w:pPr>
      <w:r w:rsidRPr="001D1FA1">
        <w:t>издание соответствующего распорядительного документа согласно п.</w:t>
      </w:r>
      <w:fldSimple w:instr=" REF _Ref338926264 \r \h  \* MERGEFORMAT ">
        <w:r w:rsidR="00795403" w:rsidRPr="001D1FA1">
          <w:t>7.2</w:t>
        </w:r>
      </w:fldSimple>
      <w:r w:rsidRPr="001D1FA1">
        <w:t xml:space="preserve"> настоящего Положения;</w:t>
      </w:r>
    </w:p>
    <w:p w:rsidR="00373232" w:rsidRPr="001D1FA1" w:rsidRDefault="00373232" w:rsidP="0071160F">
      <w:pPr>
        <w:pStyle w:val="5"/>
      </w:pPr>
      <w:r w:rsidRPr="001D1FA1">
        <w:t>анонс конкурса (при необходимости) согласно п.</w:t>
      </w:r>
      <w:fldSimple w:instr=" REF _Ref338926296 \r \h  \* MERGEFORMAT ">
        <w:r w:rsidR="00795403" w:rsidRPr="001D1FA1">
          <w:t>7.3</w:t>
        </w:r>
      </w:fldSimple>
      <w:r w:rsidRPr="001D1FA1">
        <w:t xml:space="preserve"> настоящего Положения;</w:t>
      </w:r>
    </w:p>
    <w:p w:rsidR="00373232" w:rsidRPr="001D1FA1" w:rsidRDefault="00373232" w:rsidP="000D78F1">
      <w:pPr>
        <w:pStyle w:val="5"/>
      </w:pPr>
      <w:r w:rsidRPr="001D1FA1">
        <w:t>разработка извещения о проведении конкурса и конкурсной документации согласно общим требованиям п.</w:t>
      </w:r>
      <w:fldSimple w:instr=" REF _Ref338927010 \w \h  \* MERGEFORMAT ">
        <w:r w:rsidR="00795403" w:rsidRPr="001D1FA1">
          <w:t>7.4</w:t>
        </w:r>
      </w:fldSimple>
      <w:r w:rsidRPr="001D1FA1">
        <w:t xml:space="preserve"> настоящего Положения и специальным требованиям п.</w:t>
      </w:r>
      <w:fldSimple w:instr=" REF _Ref78696830 \w \h  \* MERGEFORMAT ">
        <w:r w:rsidR="00795403" w:rsidRPr="001D1FA1">
          <w:t>8.1.2</w:t>
        </w:r>
      </w:fldSimple>
      <w:r w:rsidRPr="001D1FA1">
        <w:t xml:space="preserve"> и </w:t>
      </w:r>
      <w:fldSimple w:instr=" REF _Ref338927524 \w \h  \* MERGEFORMAT ">
        <w:r w:rsidR="00795403" w:rsidRPr="001D1FA1">
          <w:t>8.1.3</w:t>
        </w:r>
      </w:fldSimple>
      <w:r w:rsidRPr="001D1FA1">
        <w:t xml:space="preserve"> настоящего Положения, их утверждение согласно п.</w:t>
      </w:r>
      <w:fldSimple w:instr=" REF _Ref338927010 \r \h  \* MERGEFORMAT ">
        <w:r w:rsidR="00795403" w:rsidRPr="001D1FA1">
          <w:t>7.4</w:t>
        </w:r>
      </w:fldSimple>
      <w:r w:rsidRPr="001D1FA1">
        <w:t xml:space="preserve"> настоящего Положения;</w:t>
      </w:r>
    </w:p>
    <w:p w:rsidR="00373232" w:rsidRPr="001D1FA1" w:rsidRDefault="00373232" w:rsidP="006151CD">
      <w:pPr>
        <w:pStyle w:val="5"/>
      </w:pPr>
      <w:r w:rsidRPr="001D1FA1">
        <w:t>размещения извещения о проведении конкурса и конкурсной документации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и в иных источниках, а также, по возможности, дополнительное оповещение наиболее вероятных участников в порядке, предусмотренном настоящим Положением),  (по решению конкурсной комиссии);</w:t>
      </w:r>
    </w:p>
    <w:p w:rsidR="00373232" w:rsidRPr="001D1FA1" w:rsidRDefault="00373232" w:rsidP="0021553E">
      <w:pPr>
        <w:pStyle w:val="5"/>
      </w:pPr>
      <w:r w:rsidRPr="001D1FA1">
        <w:t>получение при необходимости участниками закупки конкурсной документации согласно п.</w:t>
      </w:r>
      <w:fldSimple w:instr=" REF _Ref78696930 \w \h  \* MERGEFORMAT ">
        <w:r w:rsidR="00795403" w:rsidRPr="001D1FA1">
          <w:t>8.1.4</w:t>
        </w:r>
      </w:fldSimple>
      <w:r w:rsidRPr="001D1FA1">
        <w:t xml:space="preserve"> настоящего Положения; </w:t>
      </w:r>
    </w:p>
    <w:p w:rsidR="00373232" w:rsidRPr="001D1FA1" w:rsidRDefault="00373232" w:rsidP="000D78F1">
      <w:pPr>
        <w:pStyle w:val="5"/>
      </w:pPr>
      <w:r w:rsidRPr="001D1FA1">
        <w:t>разъяснение конкурсной документации; изменение конкурной документации (при необходимости); отказ от проведения конкурса (при необходимости) согласно п.</w:t>
      </w:r>
      <w:fldSimple w:instr=" REF _Ref338927375 \w \h  \* MERGEFORMAT ">
        <w:r w:rsidR="00795403" w:rsidRPr="001D1FA1">
          <w:t>8.1.5</w:t>
        </w:r>
      </w:fldSimple>
      <w:r w:rsidRPr="001D1FA1">
        <w:t xml:space="preserve"> настоящего Положения; </w:t>
      </w:r>
    </w:p>
    <w:p w:rsidR="00373232" w:rsidRPr="001D1FA1" w:rsidRDefault="00373232" w:rsidP="0071160F">
      <w:pPr>
        <w:pStyle w:val="5"/>
      </w:pPr>
      <w:r w:rsidRPr="001D1FA1">
        <w:t>проведение предварительного квалификационного отбора (при необходимости) согласно п.</w:t>
      </w:r>
      <w:fldSimple w:instr=" REF _Ref78696624 \w \h  \* MERGEFORMAT ">
        <w:r w:rsidR="00795403" w:rsidRPr="001D1FA1">
          <w:t>8.12.1</w:t>
        </w:r>
      </w:fldSimple>
      <w:r w:rsidRPr="001D1FA1">
        <w:t xml:space="preserve"> настоящего Положения;</w:t>
      </w:r>
    </w:p>
    <w:p w:rsidR="00373232" w:rsidRPr="001D1FA1" w:rsidRDefault="00373232" w:rsidP="0071160F">
      <w:pPr>
        <w:pStyle w:val="5"/>
      </w:pPr>
      <w:r w:rsidRPr="001D1FA1">
        <w:t>получение конвертов с конкурсными заявками и (или) или получение заявок через функционал ЭТП согласно п.</w:t>
      </w:r>
      <w:fldSimple w:instr=" REF _Ref78696994 \w \h  \* MERGEFORMAT ">
        <w:r w:rsidR="00795403" w:rsidRPr="001D1FA1">
          <w:t>8.1.7</w:t>
        </w:r>
      </w:fldSimple>
      <w:r w:rsidRPr="001D1FA1">
        <w:t xml:space="preserve"> настоящего Положения;</w:t>
      </w:r>
    </w:p>
    <w:p w:rsidR="00373232" w:rsidRPr="001D1FA1" w:rsidRDefault="00373232" w:rsidP="0021553E">
      <w:pPr>
        <w:pStyle w:val="5"/>
      </w:pPr>
      <w:r w:rsidRPr="001D1FA1">
        <w:t>публичное вскрытие конвертов с конкурсными заявками либо открытие доступа к поступившим заявкам на ЭТП, размещение протокола на официальном сайте и на ЭТП (при проведении конкурса на ЭТП) согласно п.</w:t>
      </w:r>
      <w:fldSimple w:instr=" REF _Ref78704183 \w \h  \* MERGEFORMAT ">
        <w:r w:rsidR="00795403" w:rsidRPr="001D1FA1">
          <w:t>8.1.8</w:t>
        </w:r>
      </w:fldSimple>
      <w:r w:rsidRPr="001D1FA1">
        <w:t xml:space="preserve"> настоящего Положения;</w:t>
      </w:r>
    </w:p>
    <w:p w:rsidR="00373232" w:rsidRPr="001D1FA1" w:rsidRDefault="00373232" w:rsidP="00705582">
      <w:pPr>
        <w:pStyle w:val="5"/>
      </w:pPr>
      <w:r w:rsidRPr="001D1FA1">
        <w:t>сопоставление и оценка конкурсных заявок согласно п.</w:t>
      </w:r>
      <w:fldSimple w:instr=" REF _Ref78704207 \w \h  \* MERGEFORMAT ">
        <w:r w:rsidR="00795403" w:rsidRPr="001D1FA1">
          <w:t>8.1.9</w:t>
        </w:r>
      </w:fldSimple>
      <w:r w:rsidRPr="001D1FA1">
        <w:t xml:space="preserve"> настоящего Положения, в том числе проведение переторжки, размещение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05582">
      <w:pPr>
        <w:pStyle w:val="5"/>
      </w:pPr>
      <w:r w:rsidRPr="001D1FA1">
        <w:t xml:space="preserve">выбор победителя или признание конкурса </w:t>
      </w:r>
      <w:proofErr w:type="gramStart"/>
      <w:r w:rsidRPr="001D1FA1">
        <w:t>несостоявшимся</w:t>
      </w:r>
      <w:proofErr w:type="gramEnd"/>
      <w:r w:rsidRPr="001D1FA1">
        <w:t>; размещение соответствующего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w:t>
      </w:r>
    </w:p>
    <w:p w:rsidR="00373232" w:rsidRPr="001D1FA1" w:rsidRDefault="00373232" w:rsidP="0071160F">
      <w:pPr>
        <w:pStyle w:val="5"/>
      </w:pPr>
      <w:r w:rsidRPr="001D1FA1">
        <w:lastRenderedPageBreak/>
        <w:t>подписание протокола о результатах конкурса с победителем и его размещение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5"/>
      </w:pPr>
      <w:r w:rsidRPr="001D1FA1">
        <w:t>проведение преддоговорных переговоров между Заказчиком и победителем конкурса (при необходимости);</w:t>
      </w:r>
    </w:p>
    <w:p w:rsidR="00373232" w:rsidRPr="001D1FA1" w:rsidRDefault="00373232" w:rsidP="0071160F">
      <w:pPr>
        <w:pStyle w:val="5"/>
      </w:pPr>
      <w:r w:rsidRPr="001D1FA1">
        <w:t>подписание договора с победителем;</w:t>
      </w:r>
    </w:p>
    <w:p w:rsidR="00373232" w:rsidRPr="001D1FA1" w:rsidRDefault="00373232" w:rsidP="0071160F">
      <w:pPr>
        <w:pStyle w:val="5"/>
      </w:pPr>
      <w:r w:rsidRPr="001D1FA1">
        <w:t>оформление отчета о проведении конкурса.</w:t>
      </w:r>
    </w:p>
    <w:p w:rsidR="00373232" w:rsidRPr="001D1FA1" w:rsidRDefault="00E36C85" w:rsidP="00E36C85">
      <w:pPr>
        <w:pStyle w:val="4"/>
      </w:pPr>
      <w:r w:rsidRPr="001D1FA1">
        <w:t>Процедура переторжки не объявляется и не проводится при проведении конкурса вне зависимости от размера  начальной (максимальной) цены договора (лота) в следующих случаях:</w:t>
      </w:r>
    </w:p>
    <w:p w:rsidR="00373232" w:rsidRPr="001D1FA1" w:rsidRDefault="00373232" w:rsidP="00373232">
      <w:pPr>
        <w:pStyle w:val="4"/>
        <w:numPr>
          <w:ilvl w:val="0"/>
          <w:numId w:val="204"/>
        </w:numPr>
        <w:ind w:left="0" w:firstLine="567"/>
      </w:pPr>
      <w:r w:rsidRPr="001D1FA1">
        <w:t xml:space="preserve">в связи со спецификой предмета закупки предложения по цене договора </w:t>
      </w:r>
      <w:r w:rsidR="00841B05" w:rsidRPr="001D1FA1">
        <w:t xml:space="preserve">являются одинаковыми и равными у всех участников закупки (к </w:t>
      </w:r>
      <w:proofErr w:type="gramStart"/>
      <w:r w:rsidR="00841B05" w:rsidRPr="001D1FA1">
        <w:t>примеру</w:t>
      </w:r>
      <w:proofErr w:type="gramEnd"/>
      <w:r w:rsidR="00841B05" w:rsidRPr="001D1FA1">
        <w:t xml:space="preserve"> страхование ОСАГО</w:t>
      </w:r>
      <w:r w:rsidR="00E35FE8" w:rsidRPr="001D1FA1">
        <w:t>)</w:t>
      </w:r>
      <w:r w:rsidRPr="001D1FA1">
        <w:t>;</w:t>
      </w:r>
    </w:p>
    <w:p w:rsidR="00373232" w:rsidRPr="001D1FA1" w:rsidRDefault="00373232" w:rsidP="00373232">
      <w:pPr>
        <w:pStyle w:val="4"/>
        <w:numPr>
          <w:ilvl w:val="0"/>
          <w:numId w:val="204"/>
        </w:numPr>
        <w:ind w:left="0" w:firstLine="567"/>
      </w:pPr>
      <w:r w:rsidRPr="001D1FA1">
        <w:t xml:space="preserve"> при проведении конкурса на право заключения рамочного соглашения с последующим проведением запроса цен с участниками такого рамочного соглашения.</w:t>
      </w:r>
    </w:p>
    <w:p w:rsidR="00373232" w:rsidRPr="001D1FA1" w:rsidRDefault="00373232" w:rsidP="0071160F">
      <w:pPr>
        <w:pStyle w:val="32"/>
      </w:pPr>
      <w:bookmarkStart w:id="183" w:name="_Ref78696830"/>
      <w:bookmarkStart w:id="184" w:name="_Ref78741387"/>
      <w:bookmarkStart w:id="185" w:name="_Ref78741926"/>
      <w:bookmarkStart w:id="186" w:name="_Toc93230250"/>
      <w:bookmarkStart w:id="187" w:name="_Toc93230383"/>
      <w:bookmarkStart w:id="188" w:name="_Ref94427035"/>
      <w:bookmarkStart w:id="189" w:name="_Ref94427134"/>
      <w:bookmarkStart w:id="190" w:name="_Ref77353312"/>
      <w:r w:rsidRPr="001D1FA1">
        <w:t>Извещение о проведении конкурса</w:t>
      </w:r>
      <w:bookmarkEnd w:id="183"/>
      <w:bookmarkEnd w:id="184"/>
      <w:bookmarkEnd w:id="185"/>
      <w:bookmarkEnd w:id="186"/>
      <w:bookmarkEnd w:id="187"/>
      <w:bookmarkEnd w:id="188"/>
      <w:bookmarkEnd w:id="189"/>
    </w:p>
    <w:p w:rsidR="00373232" w:rsidRPr="001D1FA1" w:rsidRDefault="00373232" w:rsidP="0071160F">
      <w:pPr>
        <w:pStyle w:val="4"/>
      </w:pPr>
      <w:bookmarkStart w:id="191" w:name="_Ref301861544"/>
      <w:bookmarkStart w:id="192" w:name="_Ref299009723"/>
      <w:r w:rsidRPr="001D1FA1">
        <w:t>Извещение о проведении конкурса должно быть официально опубликовано и (или) размещено на официальном сайте одновременно с конкурсной документацией в следующие сроки:</w:t>
      </w:r>
      <w:bookmarkEnd w:id="191"/>
    </w:p>
    <w:p w:rsidR="00373232" w:rsidRPr="001D1FA1" w:rsidRDefault="00373232" w:rsidP="0071160F">
      <w:pPr>
        <w:pStyle w:val="5"/>
      </w:pPr>
      <w:r w:rsidRPr="001D1FA1">
        <w:t xml:space="preserve"> при закупке продукции на сумму менее 100 млн. руб. с НДС — не менее чем за 20 дней до окончания срока подачи заявок на участие в конкурсе;</w:t>
      </w:r>
    </w:p>
    <w:p w:rsidR="00373232" w:rsidRPr="001D1FA1" w:rsidRDefault="00373232" w:rsidP="0071160F">
      <w:pPr>
        <w:pStyle w:val="5"/>
      </w:pPr>
      <w:r w:rsidRPr="001D1FA1">
        <w:t xml:space="preserve">при закупке продукции на сумму, равную или превышающую, 100 млн. руб., но не более 500 млн. руб. с НДС — не менее чем за </w:t>
      </w:r>
      <w:r w:rsidR="00694DE9" w:rsidRPr="001D1FA1">
        <w:t>25</w:t>
      </w:r>
      <w:r w:rsidRPr="001D1FA1">
        <w:t xml:space="preserve"> дней до окончания срока подачи заявок на участие в конкурсе;</w:t>
      </w:r>
    </w:p>
    <w:p w:rsidR="00373232" w:rsidRPr="001D1FA1" w:rsidRDefault="00373232" w:rsidP="0071160F">
      <w:pPr>
        <w:pStyle w:val="5"/>
      </w:pPr>
      <w:r w:rsidRPr="001D1FA1">
        <w:t xml:space="preserve">при закупке продукции стоимостью 500 млн. руб. с НДС и более — не менее чем за </w:t>
      </w:r>
      <w:r w:rsidR="000C608A" w:rsidRPr="001D1FA1">
        <w:t>3</w:t>
      </w:r>
      <w:r w:rsidR="00694DE9" w:rsidRPr="001D1FA1">
        <w:t>0</w:t>
      </w:r>
      <w:r w:rsidR="000C608A" w:rsidRPr="001D1FA1">
        <w:t xml:space="preserve"> </w:t>
      </w:r>
      <w:r w:rsidRPr="001D1FA1">
        <w:t>дней до окончания срока подачи заявок на</w:t>
      </w:r>
      <w:bookmarkEnd w:id="190"/>
      <w:r w:rsidRPr="001D1FA1">
        <w:t xml:space="preserve"> участие в конкурсе. </w:t>
      </w:r>
    </w:p>
    <w:p w:rsidR="00373232" w:rsidRPr="001D1FA1" w:rsidRDefault="00373232" w:rsidP="0071160F">
      <w:pPr>
        <w:pStyle w:val="4"/>
      </w:pPr>
      <w:r w:rsidRPr="001D1FA1">
        <w:t>Уменьшение срока, установленного в п</w:t>
      </w:r>
      <w:r w:rsidR="00B359F5" w:rsidRPr="001D1FA1">
        <w:t>.</w:t>
      </w:r>
      <w:r w:rsidRPr="001D1FA1">
        <w:t xml:space="preserve">п. б) </w:t>
      </w:r>
      <w:proofErr w:type="gramStart"/>
      <w:r w:rsidRPr="001D1FA1">
        <w:t>и в</w:t>
      </w:r>
      <w:proofErr w:type="gramEnd"/>
      <w:r w:rsidRPr="001D1FA1">
        <w:t>) п.</w:t>
      </w:r>
      <w:fldSimple w:instr=" REF _Ref301861544 \r \h  \* MERGEFORMAT ">
        <w:r w:rsidR="00795403" w:rsidRPr="001D1FA1">
          <w:t>8.1.2.1</w:t>
        </w:r>
      </w:fldSimple>
      <w:r w:rsidRPr="001D1FA1">
        <w:t xml:space="preserve"> настоящего Положения (в любом случае не менее чем за 20 дней до окончания срока подачи заявок) возможно только по решению </w:t>
      </w:r>
      <w:r w:rsidR="000C608A" w:rsidRPr="001D1FA1">
        <w:t>ЦЗ</w:t>
      </w:r>
      <w:r w:rsidR="00F21C3F" w:rsidRPr="001D1FA1">
        <w:t>О Общества</w:t>
      </w:r>
      <w:r w:rsidR="000C608A" w:rsidRPr="001D1FA1">
        <w:t xml:space="preserve"> </w:t>
      </w:r>
      <w:r w:rsidRPr="001D1FA1">
        <w:t>в соответствии с их полномочиями при наличии обоснования для принятия такого решения.</w:t>
      </w:r>
      <w:bookmarkEnd w:id="192"/>
    </w:p>
    <w:p w:rsidR="00373232" w:rsidRPr="001D1FA1" w:rsidRDefault="00373232" w:rsidP="00F834DF">
      <w:pPr>
        <w:pStyle w:val="4"/>
      </w:pPr>
      <w:bookmarkStart w:id="193" w:name="_Ref77353314"/>
      <w:r w:rsidRPr="001D1FA1">
        <w:t>Извещение о проведении конкурса дополнительно к сведениям, указанным в п.</w:t>
      </w:r>
      <w:fldSimple w:instr=" REF _Ref338927010 \w \h  \* MERGEFORMAT ">
        <w:r w:rsidR="00795403" w:rsidRPr="001D1FA1">
          <w:t>7.4</w:t>
        </w:r>
      </w:fldSimple>
      <w:r w:rsidRPr="001D1FA1">
        <w:t xml:space="preserve"> настоящего Положения, должно содержать:</w:t>
      </w:r>
      <w:bookmarkEnd w:id="193"/>
    </w:p>
    <w:p w:rsidR="00E36C85" w:rsidRPr="001D1FA1" w:rsidRDefault="00E36C85" w:rsidP="00E36C85">
      <w:pPr>
        <w:rPr>
          <w:szCs w:val="20"/>
          <w:lang w:eastAsia="ko-KR"/>
        </w:rPr>
      </w:pPr>
      <w:r w:rsidRPr="001D1FA1">
        <w:rPr>
          <w:szCs w:val="20"/>
          <w:lang w:eastAsia="ko-KR"/>
        </w:rPr>
        <w:t>а) сведения о времени начала и окончания приема конкурсных заявок, месте и порядке их представления участниками;</w:t>
      </w:r>
    </w:p>
    <w:p w:rsidR="00E36C85" w:rsidRPr="001D1FA1" w:rsidRDefault="00E36C85" w:rsidP="00E36C85">
      <w:pPr>
        <w:rPr>
          <w:szCs w:val="20"/>
          <w:lang w:eastAsia="ko-KR"/>
        </w:rPr>
      </w:pPr>
      <w:r w:rsidRPr="001D1FA1">
        <w:rPr>
          <w:szCs w:val="20"/>
          <w:lang w:eastAsia="ko-KR"/>
        </w:rPr>
        <w:t>б) сведения о месте и времени проведения процедуры вскрытия конвертов с конкурсными заявками или открытия доступа к заявкам, переданным через ЭТП;</w:t>
      </w:r>
    </w:p>
    <w:p w:rsidR="00E36C85" w:rsidRPr="001D1FA1" w:rsidRDefault="00E36C85" w:rsidP="00E36C85">
      <w:pPr>
        <w:rPr>
          <w:szCs w:val="20"/>
          <w:lang w:eastAsia="ko-KR"/>
        </w:rPr>
      </w:pPr>
      <w:r w:rsidRPr="001D1FA1">
        <w:rPr>
          <w:szCs w:val="20"/>
          <w:lang w:eastAsia="ko-KR"/>
        </w:rPr>
        <w:lastRenderedPageBreak/>
        <w:t>в) указание на право Заказчика (Организатора) отказаться от проведения конкурса и срок, до наступления которого Заказчик (Организатор) может это сделать без каких-либо для себя последствий;</w:t>
      </w:r>
    </w:p>
    <w:p w:rsidR="00E36C85" w:rsidRPr="001D1FA1" w:rsidRDefault="00E36C85" w:rsidP="00E36C85">
      <w:pPr>
        <w:rPr>
          <w:szCs w:val="20"/>
          <w:lang w:eastAsia="ko-KR"/>
        </w:rPr>
      </w:pPr>
      <w:r w:rsidRPr="001D1FA1">
        <w:rPr>
          <w:szCs w:val="20"/>
          <w:lang w:eastAsia="ko-KR"/>
        </w:rPr>
        <w:t>г) ссылку на то, что остальные и более подробные условия конкурса сформулированы в конкурсной документации;</w:t>
      </w:r>
    </w:p>
    <w:p w:rsidR="00373232" w:rsidRPr="001D1FA1" w:rsidRDefault="00E36C85" w:rsidP="00E36C85">
      <w:pPr>
        <w:pStyle w:val="5"/>
        <w:numPr>
          <w:ilvl w:val="0"/>
          <w:numId w:val="0"/>
        </w:numPr>
        <w:ind w:firstLine="567"/>
        <w:rPr>
          <w:szCs w:val="20"/>
          <w:lang w:eastAsia="ko-KR"/>
        </w:rPr>
      </w:pPr>
      <w:proofErr w:type="spellStart"/>
      <w:r w:rsidRPr="001D1FA1">
        <w:rPr>
          <w:szCs w:val="20"/>
          <w:lang w:eastAsia="ko-KR"/>
        </w:rPr>
        <w:t>д</w:t>
      </w:r>
      <w:proofErr w:type="spellEnd"/>
      <w:r w:rsidRPr="001D1FA1">
        <w:rPr>
          <w:szCs w:val="20"/>
          <w:lang w:eastAsia="ko-KR"/>
        </w:rPr>
        <w:t>) иную существенную информацию при необходимости</w:t>
      </w:r>
      <w:proofErr w:type="gramStart"/>
      <w:r w:rsidRPr="001D1FA1">
        <w:rPr>
          <w:szCs w:val="20"/>
          <w:lang w:eastAsia="ko-KR"/>
        </w:rPr>
        <w:t>.»</w:t>
      </w:r>
      <w:proofErr w:type="gramEnd"/>
    </w:p>
    <w:p w:rsidR="00373232" w:rsidRPr="001D1FA1" w:rsidRDefault="00373232" w:rsidP="00F834DF">
      <w:pPr>
        <w:pStyle w:val="4"/>
      </w:pPr>
      <w:bookmarkStart w:id="194" w:name="_Ref88075854"/>
      <w:r w:rsidRPr="001D1FA1">
        <w:t>Сведения, указанные в извещении о проведении конкурса, должны соответствовать сведениям, указанным в конкурсной документации (п. </w:t>
      </w:r>
      <w:fldSimple w:instr=" REF _Ref298489223 \r \h  \* MERGEFORMAT ">
        <w:r w:rsidR="00795403" w:rsidRPr="001D1FA1">
          <w:t>8.1.3</w:t>
        </w:r>
      </w:fldSimple>
      <w:r w:rsidRPr="001D1FA1">
        <w:t xml:space="preserve"> настоящего Положения).</w:t>
      </w:r>
    </w:p>
    <w:p w:rsidR="00373232" w:rsidRPr="001D1FA1" w:rsidRDefault="00373232" w:rsidP="00F834DF">
      <w:pPr>
        <w:pStyle w:val="4"/>
      </w:pPr>
      <w:r w:rsidRPr="001D1FA1">
        <w:t>Извещение о проведении конкурса является неотъемлемой частью Конкурсной документации.</w:t>
      </w:r>
    </w:p>
    <w:p w:rsidR="00373232" w:rsidRPr="001D1FA1" w:rsidRDefault="00373232" w:rsidP="0071160F">
      <w:pPr>
        <w:pStyle w:val="32"/>
      </w:pPr>
      <w:bookmarkStart w:id="195" w:name="_Toc93230251"/>
      <w:bookmarkStart w:id="196" w:name="_Toc93230384"/>
      <w:bookmarkStart w:id="197" w:name="_Ref224370321"/>
      <w:bookmarkStart w:id="198" w:name="_Ref234992920"/>
      <w:bookmarkStart w:id="199" w:name="_Ref298489223"/>
      <w:bookmarkStart w:id="200" w:name="_Ref338927524"/>
      <w:bookmarkEnd w:id="194"/>
      <w:r w:rsidRPr="001D1FA1">
        <w:t>Конкурсная документация</w:t>
      </w:r>
      <w:bookmarkEnd w:id="195"/>
      <w:bookmarkEnd w:id="196"/>
      <w:bookmarkEnd w:id="197"/>
      <w:bookmarkEnd w:id="198"/>
      <w:bookmarkEnd w:id="199"/>
      <w:bookmarkEnd w:id="200"/>
    </w:p>
    <w:p w:rsidR="00373232" w:rsidRPr="001D1FA1" w:rsidRDefault="00373232" w:rsidP="0071160F">
      <w:pPr>
        <w:pStyle w:val="4"/>
      </w:pPr>
      <w:bookmarkStart w:id="201" w:name="_Ref56542293"/>
      <w:r w:rsidRPr="001D1FA1">
        <w:t>Конкурсная документация должна содержать информацию, необходимую и достаточную для того, чтобы участники закупки могли принять решение об участии в конкурсе, подготовить и подать заявки таким образом, чтобы закупочная комиссия могла оценить их по существу и выбрать наилучшее предложение.</w:t>
      </w:r>
      <w:bookmarkEnd w:id="201"/>
      <w:r w:rsidRPr="001D1FA1">
        <w:t xml:space="preserve"> </w:t>
      </w:r>
    </w:p>
    <w:p w:rsidR="00373232" w:rsidRPr="001D1FA1" w:rsidRDefault="00373232" w:rsidP="00F834DF">
      <w:pPr>
        <w:pStyle w:val="4"/>
      </w:pPr>
      <w:bookmarkStart w:id="202" w:name="_Ref300253654"/>
      <w:r w:rsidRPr="001D1FA1">
        <w:t>Конкурсная документация дополнительно к сведениям, предусмотренным в п.</w:t>
      </w:r>
      <w:fldSimple w:instr=" REF _Ref338927010 \w \h  \* MERGEFORMAT ">
        <w:r w:rsidR="00795403" w:rsidRPr="001D1FA1">
          <w:t>7.4</w:t>
        </w:r>
      </w:fldSimple>
      <w:r w:rsidRPr="001D1FA1">
        <w:t xml:space="preserve"> настоящего Положения, должна содержать условия и порядок проведения конкурса, в том числе:</w:t>
      </w:r>
      <w:bookmarkEnd w:id="202"/>
    </w:p>
    <w:p w:rsidR="00373232" w:rsidRPr="001D1FA1" w:rsidRDefault="00373232" w:rsidP="0071160F">
      <w:pPr>
        <w:pStyle w:val="5"/>
      </w:pPr>
      <w:r w:rsidRPr="001D1FA1">
        <w:t>общие сведения о конкурсе и его целях, основании его проведения;</w:t>
      </w:r>
    </w:p>
    <w:p w:rsidR="00373232" w:rsidRPr="001D1FA1" w:rsidRDefault="00373232" w:rsidP="0071160F">
      <w:pPr>
        <w:pStyle w:val="5"/>
      </w:pPr>
      <w:r w:rsidRPr="001D1FA1">
        <w:t>права и обязанности организатора конкурса и его участников, в т.ч. право организатора и (или) Заказчика проверять соответствие предоставленных участником сведений действительности;</w:t>
      </w:r>
    </w:p>
    <w:p w:rsidR="00373232" w:rsidRPr="001D1FA1" w:rsidRDefault="00373232" w:rsidP="0071160F">
      <w:pPr>
        <w:pStyle w:val="5"/>
      </w:pPr>
      <w:r w:rsidRPr="001D1FA1">
        <w:t>место, условия и сроки (периоды) поставки товара (выполнения работы, оказания услуги)</w:t>
      </w:r>
    </w:p>
    <w:p w:rsidR="00373232" w:rsidRPr="001D1FA1" w:rsidRDefault="00373232" w:rsidP="0071160F">
      <w:pPr>
        <w:pStyle w:val="5"/>
      </w:pPr>
      <w:r w:rsidRPr="001D1FA1">
        <w:t>требование к содержанию, форме, оформлению, сроку действия и составу заявки на участие в конкурсе (в течение которого времени Заказчик может акцептовать, т.е. принять конкурсную заявку и потребовать заключения договора на ее условиях с учетом цены, предложенной участников при проведении конкурса), и сведения по ее заполнению</w:t>
      </w:r>
    </w:p>
    <w:p w:rsidR="00373232" w:rsidRPr="001D1FA1" w:rsidRDefault="00373232" w:rsidP="0010088B">
      <w:pPr>
        <w:numPr>
          <w:ilvl w:val="4"/>
          <w:numId w:val="19"/>
        </w:numPr>
      </w:pPr>
      <w:r w:rsidRPr="001D1FA1">
        <w:t>описание порядка разъяснения конкурсной документации и внесения дополнений в нее, а также переноса сроков окончания приема конкурсных заявок;</w:t>
      </w:r>
    </w:p>
    <w:p w:rsidR="00373232" w:rsidRPr="001D1FA1" w:rsidRDefault="00373232" w:rsidP="0071160F">
      <w:pPr>
        <w:pStyle w:val="5"/>
      </w:pPr>
      <w:r w:rsidRPr="001D1FA1">
        <w:t>форма, порядок, дата начала и дата окончания срока предоставления разъяснения конкурсной документации, внесения дополнений в нее в соответствии с п.</w:t>
      </w:r>
      <w:fldSimple w:instr=" REF _Ref78696932 \n \h  \* MERGEFORMAT ">
        <w:r w:rsidR="00795403" w:rsidRPr="001D1FA1">
          <w:t>8.1.5</w:t>
        </w:r>
      </w:fldSimple>
      <w:r w:rsidRPr="001D1FA1">
        <w:t xml:space="preserve"> настоящего Положения, а также переноса сроков окончания приема конкурсных заявок в соответствии с подпунктами </w:t>
      </w:r>
      <w:fldSimple w:instr=" REF _Ref302134002 \r \h  \* MERGEFORMAT ">
        <w:r w:rsidR="00795403" w:rsidRPr="001D1FA1">
          <w:t>8.1.5.2</w:t>
        </w:r>
      </w:fldSimple>
      <w:r w:rsidRPr="001D1FA1">
        <w:t xml:space="preserve"> - </w:t>
      </w:r>
      <w:fldSimple w:instr=" REF _Ref310504331 \r \h  \* MERGEFORMAT ">
        <w:r w:rsidR="00795403" w:rsidRPr="001D1FA1">
          <w:t>8.1.5.4</w:t>
        </w:r>
      </w:fldSimple>
      <w:r w:rsidRPr="001D1FA1">
        <w:t xml:space="preserve"> настоящего Положения;</w:t>
      </w:r>
    </w:p>
    <w:p w:rsidR="00373232" w:rsidRPr="001D1FA1" w:rsidRDefault="00373232" w:rsidP="0071160F">
      <w:pPr>
        <w:pStyle w:val="5"/>
      </w:pPr>
      <w:r w:rsidRPr="001D1FA1">
        <w:t>условия и порядок проведения конкурса (в том числе права и обязанности Организатора и участников конкурса, а также критерии и порядок оценки конкурсных заявок и выбора победителя);</w:t>
      </w:r>
    </w:p>
    <w:p w:rsidR="00373232" w:rsidRPr="001D1FA1" w:rsidRDefault="00373232" w:rsidP="0071160F">
      <w:pPr>
        <w:pStyle w:val="5"/>
      </w:pPr>
      <w:r w:rsidRPr="001D1FA1">
        <w:lastRenderedPageBreak/>
        <w:t>инструкцию по оформлению конкурсных заявок;</w:t>
      </w:r>
    </w:p>
    <w:p w:rsidR="00373232" w:rsidRPr="001D1FA1" w:rsidRDefault="00373232" w:rsidP="0071160F">
      <w:pPr>
        <w:pStyle w:val="5"/>
      </w:pPr>
      <w:r w:rsidRPr="001D1FA1">
        <w:t>формы документов, подаваемые в составе конкурсной заявки;</w:t>
      </w:r>
    </w:p>
    <w:p w:rsidR="00373232" w:rsidRPr="001D1FA1" w:rsidRDefault="00373232" w:rsidP="00FD7317">
      <w:pPr>
        <w:numPr>
          <w:ilvl w:val="4"/>
          <w:numId w:val="19"/>
        </w:numPr>
      </w:pPr>
      <w:r w:rsidRPr="001D1FA1">
        <w:t>порядок и срок отзыва заявок на участие в конкурсе, порядок внесения изменений в такие заявки;</w:t>
      </w:r>
    </w:p>
    <w:p w:rsidR="00373232" w:rsidRPr="001D1FA1" w:rsidRDefault="00373232" w:rsidP="0071160F">
      <w:pPr>
        <w:pStyle w:val="5"/>
      </w:pPr>
      <w:r w:rsidRPr="001D1FA1">
        <w:t xml:space="preserve">указание на применение особых требований и процедур, перечисленных в разделе </w:t>
      </w:r>
      <w:fldSimple w:instr=" REF _Ref76138216 \n \h  \* MERGEFORMAT ">
        <w:r w:rsidR="00795403" w:rsidRPr="001D1FA1">
          <w:t>8.10</w:t>
        </w:r>
      </w:fldSimple>
      <w:r w:rsidRPr="001D1FA1">
        <w:t xml:space="preserve"> настоящего Положения;</w:t>
      </w:r>
    </w:p>
    <w:p w:rsidR="002F33EF" w:rsidRPr="001D1FA1" w:rsidRDefault="002F33EF" w:rsidP="0071160F">
      <w:pPr>
        <w:pStyle w:val="5"/>
      </w:pPr>
      <w:r w:rsidRPr="001D1FA1">
        <w:t>указание на возможность проведения Заказчиком преддоговорных переговоров после определения победителя конкурса</w:t>
      </w:r>
      <w:r w:rsidR="00AF602B" w:rsidRPr="001D1FA1">
        <w:t>;</w:t>
      </w:r>
    </w:p>
    <w:p w:rsidR="00373232" w:rsidRPr="001D1FA1" w:rsidRDefault="00373232" w:rsidP="0071160F">
      <w:pPr>
        <w:pStyle w:val="5"/>
      </w:pPr>
      <w:r w:rsidRPr="001D1FA1">
        <w:t xml:space="preserve">требования к форме, размеру, порядку представления и сроку </w:t>
      </w:r>
      <w:proofErr w:type="gramStart"/>
      <w:r w:rsidRPr="001D1FA1">
        <w:t>действия обеспечения исполнения обязательств участника</w:t>
      </w:r>
      <w:proofErr w:type="gramEnd"/>
      <w:r w:rsidRPr="001D1FA1">
        <w:t xml:space="preserve"> конкурса, связанных с подачей им конкурсной заявки (далее — обеспечение конкурсных заявок) в соответствии с п.</w:t>
      </w:r>
      <w:fldSimple w:instr=" REF _Ref302130008 \r \h  \* MERGEFORMAT ">
        <w:r w:rsidR="00795403" w:rsidRPr="001D1FA1">
          <w:t>8.1.6</w:t>
        </w:r>
      </w:fldSimple>
      <w:r w:rsidRPr="001D1FA1">
        <w:t xml:space="preserve"> настоящего Положения, и обеспечения исполнения обязательств по договору, если оно предусмотрено;</w:t>
      </w:r>
    </w:p>
    <w:p w:rsidR="00373232" w:rsidRPr="001D1FA1" w:rsidRDefault="00373232" w:rsidP="0071160F">
      <w:pPr>
        <w:pStyle w:val="5"/>
      </w:pPr>
      <w:r w:rsidRPr="001D1FA1">
        <w:t>место, дату и время, порядок вскрытия конвертов с заявками на участие в конкурсе или открытия доступа к заявкам на ЭТП (при проведении конкурса на ЭТП);</w:t>
      </w:r>
    </w:p>
    <w:p w:rsidR="00373232" w:rsidRPr="001D1FA1" w:rsidRDefault="00373232" w:rsidP="0071160F">
      <w:pPr>
        <w:pStyle w:val="5"/>
      </w:pPr>
      <w:r w:rsidRPr="001D1FA1">
        <w:t>определение критериев и условий выбора победителя конкурса;</w:t>
      </w:r>
    </w:p>
    <w:p w:rsidR="00373232" w:rsidRPr="001D1FA1" w:rsidRDefault="00373232" w:rsidP="00F81337">
      <w:pPr>
        <w:numPr>
          <w:ilvl w:val="4"/>
          <w:numId w:val="19"/>
        </w:numPr>
      </w:pPr>
      <w:r w:rsidRPr="001D1FA1">
        <w:t xml:space="preserve">срок со дня выбора победителя конкурса, в течение которого победитель должен подписать проект договора либо совершить иные действия, предусмотренные конкурсной документацией для его подписания. </w:t>
      </w:r>
    </w:p>
    <w:p w:rsidR="00373232" w:rsidRPr="001D1FA1" w:rsidRDefault="00373232" w:rsidP="00E67803">
      <w:pPr>
        <w:numPr>
          <w:ilvl w:val="4"/>
          <w:numId w:val="19"/>
        </w:numPr>
      </w:pPr>
      <w:r w:rsidRPr="001D1FA1">
        <w:t>сведения о том, что в случае если для заключения договора необходимо его предварительное одобрение Советом директоров Общества, Общим собранием акционеров Общества, такой договор может быть заключен только после соответствующего одобрения;</w:t>
      </w:r>
    </w:p>
    <w:p w:rsidR="00373232" w:rsidRPr="001D1FA1" w:rsidRDefault="00373232" w:rsidP="0071160F">
      <w:pPr>
        <w:pStyle w:val="5"/>
      </w:pPr>
      <w:r w:rsidRPr="001D1FA1">
        <w:t>иные требования, установленные в соответствии с действующим законодательством Российской Федерации, настоящим Положением или разумными пожеланиями Заказчика.</w:t>
      </w:r>
    </w:p>
    <w:p w:rsidR="00373232" w:rsidRPr="001D1FA1" w:rsidRDefault="00373232" w:rsidP="0071160F">
      <w:pPr>
        <w:pStyle w:val="4"/>
      </w:pPr>
      <w:r w:rsidRPr="001D1FA1">
        <w:t>Конкурсная документация ут</w:t>
      </w:r>
      <w:r w:rsidR="00753FA2" w:rsidRPr="001D1FA1">
        <w:t xml:space="preserve">верждается конкурсной </w:t>
      </w:r>
      <w:proofErr w:type="gramStart"/>
      <w:r w:rsidR="00753FA2" w:rsidRPr="001D1FA1">
        <w:t>комиссией</w:t>
      </w:r>
      <w:proofErr w:type="gramEnd"/>
      <w:r w:rsidR="00753FA2" w:rsidRPr="001D1FA1">
        <w:t xml:space="preserve"> и </w:t>
      </w:r>
      <w:r w:rsidR="008B5D4B" w:rsidRPr="001D1FA1">
        <w:t xml:space="preserve">ее оригинал </w:t>
      </w:r>
      <w:r w:rsidRPr="001D1FA1">
        <w:t>хранится у Организатора</w:t>
      </w:r>
      <w:r w:rsidR="00753FA2" w:rsidRPr="001D1FA1">
        <w:t xml:space="preserve"> закупки</w:t>
      </w:r>
      <w:r w:rsidRPr="001D1FA1">
        <w:t>.</w:t>
      </w:r>
    </w:p>
    <w:p w:rsidR="00373232" w:rsidRPr="001D1FA1" w:rsidRDefault="00373232" w:rsidP="0071160F">
      <w:pPr>
        <w:pStyle w:val="32"/>
      </w:pPr>
      <w:bookmarkStart w:id="203" w:name="_Ref78696930"/>
      <w:bookmarkStart w:id="204" w:name="_Toc93230252"/>
      <w:bookmarkStart w:id="205" w:name="_Toc93230385"/>
      <w:bookmarkStart w:id="206" w:name="_Ref54598781"/>
      <w:bookmarkStart w:id="207" w:name="_Ref54598790"/>
      <w:r w:rsidRPr="001D1FA1">
        <w:t>Предоставление конкурсной документации</w:t>
      </w:r>
      <w:bookmarkEnd w:id="203"/>
      <w:bookmarkEnd w:id="204"/>
      <w:bookmarkEnd w:id="205"/>
    </w:p>
    <w:p w:rsidR="00373232" w:rsidRPr="001D1FA1" w:rsidRDefault="00373232" w:rsidP="00F834DF">
      <w:pPr>
        <w:pStyle w:val="4"/>
      </w:pPr>
      <w:bookmarkStart w:id="208" w:name="_Ref54602661"/>
      <w:bookmarkEnd w:id="206"/>
      <w:bookmarkEnd w:id="207"/>
      <w:r w:rsidRPr="001D1FA1">
        <w:t>Конкурсная документация размещается на официальном сайте, официальном сайте Заказчика и (или) организатора конкурса, а при проведении закупки на ЭТП — на такой площадке согласно положениям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4"/>
      </w:pPr>
      <w:r w:rsidRPr="001D1FA1">
        <w:t>Организатор конкурса предоставляет бумажную версию конкурсной документации любым участникам закупки, обратившимся к нему в связи с размещением и (или) публикацией извещения.</w:t>
      </w:r>
      <w:bookmarkEnd w:id="208"/>
      <w:r w:rsidRPr="001D1FA1">
        <w:t xml:space="preserve"> Конкурсная документация должна быть готова к выдаче участникам закупки на основании их запроса </w:t>
      </w:r>
      <w:proofErr w:type="gramStart"/>
      <w:r w:rsidRPr="001D1FA1">
        <w:t>с даты размещения</w:t>
      </w:r>
      <w:proofErr w:type="gramEnd"/>
      <w:r w:rsidRPr="001D1FA1">
        <w:t xml:space="preserve"> документации на официальном сайте. </w:t>
      </w:r>
    </w:p>
    <w:p w:rsidR="00373232" w:rsidRPr="001D1FA1" w:rsidRDefault="00373232" w:rsidP="00F21C3F">
      <w:pPr>
        <w:pStyle w:val="4"/>
        <w:numPr>
          <w:ilvl w:val="0"/>
          <w:numId w:val="0"/>
        </w:numPr>
        <w:ind w:left="567"/>
      </w:pPr>
    </w:p>
    <w:p w:rsidR="00373232" w:rsidRPr="001D1FA1" w:rsidRDefault="00373232" w:rsidP="0071160F">
      <w:pPr>
        <w:pStyle w:val="32"/>
      </w:pPr>
      <w:bookmarkStart w:id="209" w:name="_Ref78696932"/>
      <w:bookmarkStart w:id="210" w:name="_Ref78704702"/>
      <w:bookmarkStart w:id="211" w:name="_Toc93230253"/>
      <w:bookmarkStart w:id="212" w:name="_Toc93230386"/>
      <w:bookmarkStart w:id="213" w:name="_Ref338927375"/>
      <w:r w:rsidRPr="001D1FA1">
        <w:lastRenderedPageBreak/>
        <w:t xml:space="preserve">Разъяснение конкурсной документации. Внесение изменений в </w:t>
      </w:r>
      <w:r w:rsidR="00E36C85" w:rsidRPr="001D1FA1">
        <w:t xml:space="preserve">извещение о проведении конкурса, </w:t>
      </w:r>
      <w:r w:rsidRPr="001D1FA1">
        <w:t>конкурсн</w:t>
      </w:r>
      <w:r w:rsidR="00E36C85" w:rsidRPr="001D1FA1">
        <w:t>ую</w:t>
      </w:r>
      <w:r w:rsidRPr="001D1FA1">
        <w:t xml:space="preserve"> документаци</w:t>
      </w:r>
      <w:bookmarkEnd w:id="209"/>
      <w:bookmarkEnd w:id="210"/>
      <w:bookmarkEnd w:id="211"/>
      <w:bookmarkEnd w:id="212"/>
      <w:r w:rsidR="00E36C85" w:rsidRPr="001D1FA1">
        <w:t>ю.</w:t>
      </w:r>
      <w:r w:rsidRPr="001D1FA1">
        <w:t xml:space="preserve"> Отказ от проведения конкурса</w:t>
      </w:r>
      <w:bookmarkEnd w:id="213"/>
    </w:p>
    <w:p w:rsidR="00373232" w:rsidRPr="001D1FA1" w:rsidRDefault="00373232" w:rsidP="00F834DF">
      <w:pPr>
        <w:pStyle w:val="4"/>
      </w:pPr>
      <w:bookmarkStart w:id="214" w:name="_Ref54603753"/>
      <w:bookmarkStart w:id="215" w:name="_Ref54612584"/>
      <w:r w:rsidRPr="001D1FA1">
        <w:t>Организатор конкурса на основании позиции Заказчика относительно полученного запроса на разъяснение (при необходимости) обязан своевременно ответить на любой письменный запрос участника закупки, касающийся разъяснения извещения, конкурсной документации, полученный не позднее установленного в ней срока. Разъяснения положений извещения, конкурсной документации подлежат размещению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bookmarkStart w:id="216" w:name="_Ref54603759"/>
      <w:bookmarkStart w:id="217" w:name="_Ref54612586"/>
      <w:bookmarkEnd w:id="214"/>
      <w:bookmarkEnd w:id="215"/>
      <w:r w:rsidR="008B5D4B" w:rsidRPr="001D1FA1">
        <w:t xml:space="preserve">. </w:t>
      </w:r>
    </w:p>
    <w:p w:rsidR="00383274" w:rsidRPr="001D1FA1" w:rsidRDefault="00373232" w:rsidP="009E382C">
      <w:pPr>
        <w:pStyle w:val="4"/>
      </w:pPr>
      <w:bookmarkStart w:id="218" w:name="_Ref302134002"/>
      <w:r w:rsidRPr="001D1FA1">
        <w:t>До истечения срока окончания подачи конкурсных заявок Организатор конкурса по согласованию с Заказчиком может по любой причине внести изменения в извещение, конкурсную документацию. Изменения в извещение, конкурсную документацию подлежат размещению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bookmarkEnd w:id="216"/>
      <w:r w:rsidRPr="001D1FA1">
        <w:t xml:space="preserve"> При этом Организатор конкурса должен перенести сроки окончания приема конкурсных заявок в соответствии с пунктом п.</w:t>
      </w:r>
      <w:fldSimple w:instr=" REF _Ref339006291 \w \h  \* MERGEFORMAT ">
        <w:r w:rsidR="00795403" w:rsidRPr="001D1FA1">
          <w:t>4.1.2.3а)</w:t>
        </w:r>
      </w:fldSimple>
      <w:r w:rsidRPr="001D1FA1">
        <w:t xml:space="preserve"> настоящего Положения.</w:t>
      </w:r>
      <w:bookmarkEnd w:id="217"/>
      <w:r w:rsidRPr="001D1FA1">
        <w:t xml:space="preserve"> </w:t>
      </w:r>
      <w:bookmarkEnd w:id="218"/>
    </w:p>
    <w:p w:rsidR="00373232" w:rsidRPr="001D1FA1" w:rsidRDefault="00373232" w:rsidP="00BC6EAA">
      <w:pPr>
        <w:pStyle w:val="ab"/>
      </w:pPr>
      <w:r w:rsidRPr="001D1FA1">
        <w:t>Пример: в случае издания разъяснений или внесения изменений в конкурсную документацию; если один или несколько участников закупки не в состоянии представить свои конкурсные заявки в установленный срок и обратились с соответствующей просьбой к Организатору конкурса.</w:t>
      </w:r>
    </w:p>
    <w:p w:rsidR="00373232" w:rsidRPr="001D1FA1" w:rsidRDefault="00373232" w:rsidP="0071160F">
      <w:pPr>
        <w:pStyle w:val="4"/>
      </w:pPr>
      <w:bookmarkStart w:id="219" w:name="_Ref54603765"/>
      <w:r w:rsidRPr="001D1FA1">
        <w:t>При продлении срока окончания подачи конкурсных заявок Организатор конкурса публикует информацию об этом на официальном сайте. Уведомление о продлении срока приема конкурсных заявок размещается на ЭТП (при проведении конкурса на ЭТП) и (или) или одновременно направляется каждому участнику, получившему конкурсную документацию на основании соответствующего запроса (при проведении конкурса на бумажных носителях).</w:t>
      </w:r>
      <w:bookmarkEnd w:id="219"/>
    </w:p>
    <w:p w:rsidR="00373232" w:rsidRPr="001D1FA1" w:rsidRDefault="00373232" w:rsidP="0071160F">
      <w:pPr>
        <w:pStyle w:val="4"/>
      </w:pPr>
      <w:bookmarkStart w:id="220" w:name="_Ref302393961"/>
      <w:bookmarkStart w:id="221" w:name="_Ref300243824"/>
      <w:bookmarkStart w:id="222" w:name="_Ref310504331"/>
      <w:r w:rsidRPr="001D1FA1">
        <w:t>На порядок продления срока подачи заявок распространяются нормы п. 4.1.1. и п.</w:t>
      </w:r>
      <w:fldSimple w:instr=" REF _Ref300238295 \r \h  \* MERGEFORMAT ">
        <w:r w:rsidR="00795403" w:rsidRPr="001D1FA1">
          <w:t>4.1.2.3</w:t>
        </w:r>
      </w:fldSimple>
      <w:r w:rsidRPr="001D1FA1">
        <w:t xml:space="preserve"> настоящего Положения</w:t>
      </w:r>
      <w:bookmarkStart w:id="223" w:name="_Ref78704969"/>
      <w:bookmarkStart w:id="224" w:name="_Ref78741895"/>
      <w:bookmarkStart w:id="225" w:name="_Toc93230254"/>
      <w:bookmarkStart w:id="226" w:name="_Toc93230387"/>
      <w:bookmarkEnd w:id="220"/>
      <w:bookmarkEnd w:id="221"/>
      <w:r w:rsidRPr="001D1FA1">
        <w:t>.</w:t>
      </w:r>
      <w:bookmarkEnd w:id="222"/>
    </w:p>
    <w:p w:rsidR="00373232" w:rsidRPr="001D1FA1" w:rsidRDefault="00373232" w:rsidP="0071160F">
      <w:pPr>
        <w:pStyle w:val="32"/>
      </w:pPr>
      <w:bookmarkStart w:id="227" w:name="_Ref302130008"/>
      <w:r w:rsidRPr="001D1FA1">
        <w:t>Обеспечение исполнения обязательств</w:t>
      </w:r>
      <w:bookmarkEnd w:id="223"/>
      <w:bookmarkEnd w:id="224"/>
      <w:bookmarkEnd w:id="225"/>
      <w:bookmarkEnd w:id="226"/>
      <w:bookmarkEnd w:id="227"/>
    </w:p>
    <w:p w:rsidR="00373232" w:rsidRPr="001D1FA1" w:rsidRDefault="00373232" w:rsidP="0071160F">
      <w:pPr>
        <w:pStyle w:val="4"/>
      </w:pPr>
      <w:bookmarkStart w:id="228" w:name="_Ref54611262"/>
      <w:r w:rsidRPr="001D1FA1">
        <w:t xml:space="preserve">Организатор конкурса по согласованию с Заказчиком вправе установить в конкурсной документации требование предоставления  каждым участником закупки обеспечения исполнения обязательств, связанных с подачей им конкурсной заявки (обеспечение конкурсной заявки) и (или) обеспечения победителем исполнения обязательств по договору (обеспечение договора). Способ обеспечения — банковская гарантия, соглашение о неустойке, поручительство, перечисление денежных средств на расчетный счет Заказчика или иной, установленный </w:t>
      </w:r>
      <w:r w:rsidR="00BC04C0" w:rsidRPr="001D1FA1">
        <w:t>ЦЗ</w:t>
      </w:r>
      <w:r w:rsidR="00C847FD" w:rsidRPr="001D1FA1">
        <w:t>О</w:t>
      </w:r>
      <w:r w:rsidR="00BC04C0" w:rsidRPr="001D1FA1">
        <w:t xml:space="preserve"> </w:t>
      </w:r>
      <w:r w:rsidRPr="001D1FA1">
        <w:t>и указанный в конкурсной документации. Требования к эмитенту обеспечения не должны накладывать на конкурентную борьбу участников излишних ограничений.</w:t>
      </w:r>
    </w:p>
    <w:p w:rsidR="00373232" w:rsidRPr="001D1FA1" w:rsidRDefault="00373232" w:rsidP="0071160F">
      <w:pPr>
        <w:pStyle w:val="4"/>
      </w:pPr>
      <w:proofErr w:type="gramStart"/>
      <w:r w:rsidRPr="001D1FA1">
        <w:lastRenderedPageBreak/>
        <w:t>Размер обеспечения конкурсной заявки путем неустойки не должен превышать десяти процентов от начальной (максимальной) цены (если она объявлена) или от цены, указанной участником конкурса в конкурсной заявке, при использовании иных форм обеспечения — не более 3 процентов при стоимости закупки до 1 млрд. руб. включительно, не более 1 процента при стоимости закупки более 1 млрд. руб.</w:t>
      </w:r>
      <w:bookmarkEnd w:id="228"/>
      <w:proofErr w:type="gramEnd"/>
    </w:p>
    <w:p w:rsidR="000C33B5" w:rsidRPr="001D1FA1" w:rsidRDefault="000C33B5" w:rsidP="00BC6EAA">
      <w:pPr>
        <w:pStyle w:val="4"/>
        <w:numPr>
          <w:ilvl w:val="0"/>
          <w:numId w:val="0"/>
        </w:numPr>
        <w:ind w:firstLine="567"/>
      </w:pPr>
      <w:r w:rsidRPr="001D1FA1">
        <w:t xml:space="preserve">Если закупка осуществляется в соответствии с </w:t>
      </w:r>
      <w:proofErr w:type="spellStart"/>
      <w:r w:rsidRPr="001D1FA1">
        <w:t>пп</w:t>
      </w:r>
      <w:proofErr w:type="spellEnd"/>
      <w:r w:rsidRPr="001D1FA1">
        <w:t xml:space="preserve">. б) п. 4.4.4 настоящего Положения, размер обеспечения заявки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помимо неустойки,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 </w:t>
      </w:r>
      <w:proofErr w:type="gramStart"/>
      <w:r w:rsidRPr="001D1FA1">
        <w:t xml:space="preserve">Денежные средства, внесенные в качестве обеспечения заявки на участие в закупке, осуществляемой в соответствии с </w:t>
      </w:r>
      <w:proofErr w:type="spellStart"/>
      <w:r w:rsidRPr="001D1FA1">
        <w:t>пп</w:t>
      </w:r>
      <w:proofErr w:type="spellEnd"/>
      <w:r w:rsidRPr="001D1FA1">
        <w:t>. б) п. 4.4.4 настоящего Положения, возвращаются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 участнику закупки, заявке которого присвоен первый номер, в срок не более</w:t>
      </w:r>
      <w:proofErr w:type="gramEnd"/>
      <w:r w:rsidRPr="001D1FA1">
        <w:t xml:space="preserve"> 7 рабочих дней со дня заключения договора либо со дня принятия решения о том, что договор по результатам закупки не заключается.</w:t>
      </w:r>
    </w:p>
    <w:p w:rsidR="00373232" w:rsidRPr="001D1FA1" w:rsidRDefault="005A2581" w:rsidP="005A2581">
      <w:pPr>
        <w:pStyle w:val="4"/>
      </w:pPr>
      <w:r w:rsidRPr="001D1FA1">
        <w:t>Порядок предоставления обеспечения обязательств по договору, его размер определяется Заказчиком самостоятельно в конкурсной документации, условия возврата и утраты обеспечения обязательств по договору регулируются в проекте договора или его существенных условиях, включаемых в состав конкурсной документации в соответствии с п.8.1.3 настоящего Положения.</w:t>
      </w:r>
      <w:r w:rsidR="00373232" w:rsidRPr="001D1FA1">
        <w:t xml:space="preserve"> </w:t>
      </w:r>
    </w:p>
    <w:p w:rsidR="00F01AE5" w:rsidRPr="001D1FA1" w:rsidRDefault="00F01AE5" w:rsidP="00F01AE5">
      <w:pPr>
        <w:pStyle w:val="4"/>
        <w:numPr>
          <w:ilvl w:val="0"/>
          <w:numId w:val="0"/>
        </w:numPr>
        <w:ind w:firstLine="567"/>
      </w:pPr>
      <w:r w:rsidRPr="001D1FA1">
        <w:t xml:space="preserve">Если закупка осуществляется в соответствии с </w:t>
      </w:r>
      <w:proofErr w:type="spellStart"/>
      <w:r w:rsidRPr="001D1FA1">
        <w:t>пп</w:t>
      </w:r>
      <w:proofErr w:type="spellEnd"/>
      <w:r w:rsidRPr="001D1FA1">
        <w:t xml:space="preserve">. б) п. 4.4.4 настоящего Положения и заказчиком установлено требование к обеспечению исполнения договора, размер такого обеспечения не может превышать 5 процентов начальной (максимальной) цены договора (цены лота), если договором не предусмотрена выплата </w:t>
      </w:r>
      <w:proofErr w:type="gramStart"/>
      <w:r w:rsidRPr="001D1FA1">
        <w:t>аванса</w:t>
      </w:r>
      <w:proofErr w:type="gramEnd"/>
      <w:r w:rsidRPr="001D1FA1">
        <w:t xml:space="preserve"> либо устанавливается в размере аванса, если договором предусмотрена выплата аванса.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373232" w:rsidRPr="001D1FA1" w:rsidRDefault="00373232" w:rsidP="0071160F">
      <w:pPr>
        <w:pStyle w:val="4"/>
      </w:pPr>
      <w:r w:rsidRPr="001D1FA1">
        <w:t>Обеспечение конкурсной заявки представляется одновременно с заявкой. Срок действия обеспечения должен быть равен или превышать срок действия самой заявки и определ</w:t>
      </w:r>
      <w:r w:rsidR="005A2581" w:rsidRPr="001D1FA1">
        <w:t xml:space="preserve">яется конкурсной документацией, </w:t>
      </w:r>
      <w:r w:rsidRPr="001D1FA1">
        <w:t>при этом:</w:t>
      </w:r>
    </w:p>
    <w:p w:rsidR="00373232" w:rsidRPr="001D1FA1" w:rsidRDefault="00373232" w:rsidP="0071160F">
      <w:pPr>
        <w:pStyle w:val="5"/>
      </w:pPr>
      <w:r w:rsidRPr="001D1FA1">
        <w:t>требования, касающиеся обеспечения конкурсной заявки, должны быть одинаковыми для всех участников конкурса;</w:t>
      </w:r>
    </w:p>
    <w:p w:rsidR="00373232" w:rsidRPr="001D1FA1" w:rsidRDefault="00373232" w:rsidP="0071160F">
      <w:pPr>
        <w:pStyle w:val="5"/>
      </w:pPr>
      <w:r w:rsidRPr="001D1FA1">
        <w:lastRenderedPageBreak/>
        <w:t>конкурсная документация должна содержать требования, предъявляемые к гарантам (поручителям), а также к способам, суммам и порядку представления обеспечения;</w:t>
      </w:r>
    </w:p>
    <w:p w:rsidR="00373232" w:rsidRPr="001D1FA1" w:rsidRDefault="00373232" w:rsidP="0071160F">
      <w:pPr>
        <w:pStyle w:val="5"/>
      </w:pPr>
      <w:r w:rsidRPr="001D1FA1">
        <w:t>конкурсная документация должна содержать описание порядка возвращения обеспечения конкурсных заявок, а также обстоятельства, при которых участник конкурса его утрачивает;</w:t>
      </w:r>
    </w:p>
    <w:p w:rsidR="00373232" w:rsidRPr="001D1FA1" w:rsidRDefault="00373232" w:rsidP="0071160F">
      <w:pPr>
        <w:pStyle w:val="32"/>
      </w:pPr>
      <w:bookmarkStart w:id="229" w:name="_Ref78696994"/>
      <w:bookmarkStart w:id="230" w:name="_Toc93230255"/>
      <w:bookmarkStart w:id="231" w:name="_Toc93230388"/>
      <w:r w:rsidRPr="001D1FA1">
        <w:t>Получение конкурсных заявок</w:t>
      </w:r>
      <w:bookmarkEnd w:id="229"/>
      <w:bookmarkEnd w:id="230"/>
      <w:bookmarkEnd w:id="231"/>
    </w:p>
    <w:p w:rsidR="00373232" w:rsidRPr="001D1FA1" w:rsidRDefault="00373232" w:rsidP="0071160F">
      <w:pPr>
        <w:pStyle w:val="4"/>
      </w:pPr>
      <w:bookmarkStart w:id="232" w:name="_Ref54612631"/>
      <w:r w:rsidRPr="001D1FA1">
        <w:t>Конкурсные заявки принимаются до срока, оговоренного в извещении о проведении конкурса и (или) или конкурсной документации. Если участник конкурса представил свою заявку с опозданием, заявка не рассматривается, конверт, в котором подана заявка, не вскрывается, если на конверте указаны сведения о лице, подавшем такой конверт, и сведения о конкурсе. По требованию Участника (поступившему не позднее 3-х месяцев от даты окончания срока приема заявок) такой конверт возвращается подавшему ее Участнику</w:t>
      </w:r>
      <w:bookmarkEnd w:id="232"/>
      <w:r w:rsidRPr="001D1FA1">
        <w:t>.</w:t>
      </w:r>
    </w:p>
    <w:p w:rsidR="00373232" w:rsidRPr="001D1FA1" w:rsidRDefault="00373232" w:rsidP="0071160F">
      <w:pPr>
        <w:pStyle w:val="4"/>
      </w:pPr>
      <w:r w:rsidRPr="001D1FA1">
        <w:t>В конкурсной документации следует оговаривать, что конкурсные заявки должны быть поданы в запечатанных конвертах, однако Организатору конкурса не следует отказывать в приеме конверта с заявкой только на том основании, что он не запечатан или запечатан ненадлежащим образом. Представителю участника, представившему конкурсную заявку, выдается соответствующая расписка с указанием времени и места ее приема. О получении ненадлежащим образом запечатанной заявки делается соответствующая пометка в расписке.</w:t>
      </w:r>
    </w:p>
    <w:p w:rsidR="00373232" w:rsidRPr="001D1FA1" w:rsidRDefault="00373232" w:rsidP="00636D7C">
      <w:pPr>
        <w:pStyle w:val="ab"/>
      </w:pPr>
      <w:proofErr w:type="gramStart"/>
      <w:r w:rsidRPr="001D1FA1">
        <w:t>Примечание — Под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 и т.д.).</w:t>
      </w:r>
      <w:proofErr w:type="gramEnd"/>
    </w:p>
    <w:p w:rsidR="00373232" w:rsidRPr="001D1FA1" w:rsidRDefault="00373232" w:rsidP="0071160F">
      <w:pPr>
        <w:pStyle w:val="4"/>
      </w:pPr>
      <w:r w:rsidRPr="001D1FA1">
        <w:t>Организатору конкурса рекомендуется предусмотреть разумные меры безопасности в отношении проверки содержимого конвертов без их вскрытия.</w:t>
      </w:r>
    </w:p>
    <w:p w:rsidR="00373232" w:rsidRPr="001D1FA1" w:rsidRDefault="00373232" w:rsidP="0071160F">
      <w:pPr>
        <w:pStyle w:val="4"/>
      </w:pPr>
      <w:r w:rsidRPr="001D1FA1">
        <w:t>При проведении конкурса на ЭТП, заявки принимаются способом, предусмотренным правилами данной ЭТП.</w:t>
      </w:r>
    </w:p>
    <w:p w:rsidR="00373232" w:rsidRPr="001D1FA1" w:rsidRDefault="00373232" w:rsidP="0071160F">
      <w:pPr>
        <w:pStyle w:val="4"/>
      </w:pPr>
      <w:r w:rsidRPr="001D1FA1">
        <w:t>Если Организатор конкурса продлевает срок окончания приема конкурсных заявок, то участник конкурса, уже подавший заявку, вправе принять любое из следующих решений:</w:t>
      </w:r>
    </w:p>
    <w:p w:rsidR="00373232" w:rsidRPr="001D1FA1" w:rsidRDefault="00373232" w:rsidP="0071160F">
      <w:pPr>
        <w:pStyle w:val="5"/>
      </w:pPr>
      <w:r w:rsidRPr="001D1FA1">
        <w:t>отозвать поданную заявку;</w:t>
      </w:r>
    </w:p>
    <w:p w:rsidR="00373232" w:rsidRPr="001D1FA1" w:rsidRDefault="00373232" w:rsidP="0071160F">
      <w:pPr>
        <w:pStyle w:val="5"/>
      </w:pPr>
      <w:r w:rsidRPr="001D1FA1">
        <w:t>не отзывать поданную заявку, продлив при этом срок ее действия на соответствующий период времени и изменив ее (при желании);</w:t>
      </w:r>
    </w:p>
    <w:p w:rsidR="00373232" w:rsidRPr="001D1FA1" w:rsidRDefault="00373232" w:rsidP="0071160F">
      <w:pPr>
        <w:pStyle w:val="5"/>
      </w:pPr>
      <w:r w:rsidRPr="001D1FA1">
        <w:t>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373232" w:rsidRPr="001D1FA1" w:rsidRDefault="00373232" w:rsidP="0071160F">
      <w:pPr>
        <w:pStyle w:val="32"/>
      </w:pPr>
      <w:bookmarkStart w:id="233" w:name="_Ref78704183"/>
      <w:bookmarkStart w:id="234" w:name="_Ref78741772"/>
      <w:bookmarkStart w:id="235" w:name="_Ref78741793"/>
      <w:bookmarkStart w:id="236" w:name="_Toc93230256"/>
      <w:bookmarkStart w:id="237" w:name="_Toc93230389"/>
      <w:r w:rsidRPr="001D1FA1">
        <w:lastRenderedPageBreak/>
        <w:t>Вскрытие поступивших на конкурс конвертов</w:t>
      </w:r>
      <w:bookmarkEnd w:id="233"/>
      <w:bookmarkEnd w:id="234"/>
      <w:bookmarkEnd w:id="235"/>
      <w:bookmarkEnd w:id="236"/>
      <w:bookmarkEnd w:id="237"/>
    </w:p>
    <w:p w:rsidR="00373232" w:rsidRPr="001D1FA1" w:rsidRDefault="00373232" w:rsidP="0071160F">
      <w:pPr>
        <w:pStyle w:val="4"/>
      </w:pPr>
      <w:bookmarkStart w:id="238" w:name="_Ref54612965"/>
      <w:r w:rsidRPr="001D1FA1">
        <w:t xml:space="preserve">Процедура вскрытия поступивших на конкурс конвертов проводится </w:t>
      </w:r>
      <w:proofErr w:type="gramStart"/>
      <w:r w:rsidRPr="001D1FA1">
        <w:t>в</w:t>
      </w:r>
      <w:proofErr w:type="gramEnd"/>
      <w:r w:rsidRPr="001D1FA1">
        <w:t xml:space="preserve"> заранее </w:t>
      </w:r>
      <w:proofErr w:type="gramStart"/>
      <w:r w:rsidRPr="001D1FA1">
        <w:t>назначенное</w:t>
      </w:r>
      <w:proofErr w:type="gramEnd"/>
      <w:r w:rsidRPr="001D1FA1">
        <w:t xml:space="preserve"> время и заранее определенном месте согласно извещению о проведении конкурса; если конкурс проводится на ЭТП, то порядок открытия доступа к заявкам участников устанавливается соответствующими регламентирующими документами ЭТП.</w:t>
      </w:r>
    </w:p>
    <w:p w:rsidR="00373232" w:rsidRPr="001D1FA1" w:rsidRDefault="00373232" w:rsidP="0071160F">
      <w:pPr>
        <w:pStyle w:val="4"/>
      </w:pPr>
      <w:r w:rsidRPr="001D1FA1">
        <w:t xml:space="preserve">Вскрытие поступивших на конкурс конвертов и (или) открытие доступа к конвертам проводится в присутствии не менее двух членов конкурсной комиссии (либо уполномоченных представителей из сотрудников Заказчика, Организатора конкурса на основании письменного поручения члена конкурсной комиссии) либо на заседании комиссии, с возможным привлечением иных сотрудников Заказчика, Организатора конкурса или третьих лиц. При проведении конкурса на бумажных носителях </w:t>
      </w:r>
      <w:bookmarkEnd w:id="238"/>
      <w:r w:rsidRPr="001D1FA1">
        <w:t>на этой процедуре имеют право присутствовать представители каждого из участников конкурса, своевременно представивших конкурсную заявку. При проведении конкурса на ЭТП процедура вскрытия конвертов осуществляется в соответствии с регламентирующими документами ЭТП.</w:t>
      </w:r>
    </w:p>
    <w:p w:rsidR="00373232" w:rsidRPr="001D1FA1" w:rsidRDefault="00373232" w:rsidP="0071160F">
      <w:pPr>
        <w:pStyle w:val="4"/>
      </w:pPr>
      <w:r w:rsidRPr="001D1FA1">
        <w:t>В ходе публичного вскрытия поступивших на конкурс конвертов председатель или любой из членов конкурсной комиссии, исходя из представленных в конкурсной заявке документов, оглашает следующую информацию:</w:t>
      </w:r>
    </w:p>
    <w:p w:rsidR="00373232" w:rsidRPr="001D1FA1" w:rsidRDefault="00373232" w:rsidP="0071160F">
      <w:pPr>
        <w:pStyle w:val="5"/>
      </w:pPr>
      <w:r w:rsidRPr="001D1FA1">
        <w:t>о содержимом конверта (конкурсная заявка, ее изменение, отзыв, иное);</w:t>
      </w:r>
    </w:p>
    <w:p w:rsidR="00373232" w:rsidRPr="001D1FA1" w:rsidRDefault="00373232" w:rsidP="0071160F">
      <w:pPr>
        <w:pStyle w:val="5"/>
      </w:pPr>
      <w:r w:rsidRPr="001D1FA1">
        <w:t>наименование, место нахождения и фактический адрес участника конкурса;</w:t>
      </w:r>
    </w:p>
    <w:p w:rsidR="00373232" w:rsidRPr="001D1FA1" w:rsidRDefault="00373232" w:rsidP="0071160F">
      <w:pPr>
        <w:pStyle w:val="5"/>
      </w:pPr>
      <w:bookmarkStart w:id="239" w:name="_Ref338944306"/>
      <w:r w:rsidRPr="001D1FA1">
        <w:t>краткое описание предложенной в заявке продукции и цену конкурсной заявки (или иное указание на общую стоимость предложения участника конкурса), если цена указана в заявке;</w:t>
      </w:r>
      <w:bookmarkEnd w:id="239"/>
    </w:p>
    <w:p w:rsidR="00373232" w:rsidRPr="001D1FA1" w:rsidRDefault="00373232" w:rsidP="0071160F">
      <w:pPr>
        <w:pStyle w:val="5"/>
      </w:pPr>
      <w:r w:rsidRPr="001D1FA1">
        <w:t>для конвертов с изменениями и отзывами заявок — существо изменений или факт отзыва заявки;</w:t>
      </w:r>
    </w:p>
    <w:p w:rsidR="00373232" w:rsidRPr="001D1FA1" w:rsidRDefault="00373232" w:rsidP="0071160F">
      <w:pPr>
        <w:pStyle w:val="5"/>
      </w:pPr>
      <w:r w:rsidRPr="001D1FA1">
        <w:t>любую другую информацию, которую конкурсная комиссия сочтет нужной огласить.</w:t>
      </w:r>
    </w:p>
    <w:p w:rsidR="00373232" w:rsidRPr="001D1FA1" w:rsidRDefault="00373232" w:rsidP="0071160F">
      <w:pPr>
        <w:pStyle w:val="4"/>
      </w:pPr>
      <w:r w:rsidRPr="001D1FA1">
        <w:t>Представителям участников конкурса может быть предоставлено право для информационного сообщения по сути конкурсного предложения и ответов на вопросы членов конкурсной комиссии.</w:t>
      </w:r>
    </w:p>
    <w:p w:rsidR="00373232" w:rsidRPr="001D1FA1" w:rsidRDefault="00373232" w:rsidP="0071160F">
      <w:pPr>
        <w:pStyle w:val="4"/>
      </w:pPr>
      <w:r w:rsidRPr="001D1FA1">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73232" w:rsidRPr="001D1FA1" w:rsidRDefault="00373232" w:rsidP="0071160F">
      <w:pPr>
        <w:pStyle w:val="4"/>
      </w:pPr>
      <w:r w:rsidRPr="001D1FA1">
        <w:t>По результатам процедуры вскрытия конвертов с конкурсными заявками независимо от формы проведения вскрытия конвертов должен быть составлен соответствующий протокол, который должен содержать следующие сведения:</w:t>
      </w:r>
    </w:p>
    <w:p w:rsidR="00373232" w:rsidRPr="001D1FA1" w:rsidRDefault="00373232" w:rsidP="0071160F">
      <w:pPr>
        <w:pStyle w:val="5"/>
      </w:pPr>
      <w:r w:rsidRPr="001D1FA1">
        <w:t>состав присутствующих на процедуре вскрытия;</w:t>
      </w:r>
    </w:p>
    <w:p w:rsidR="00373232" w:rsidRPr="001D1FA1" w:rsidRDefault="00373232" w:rsidP="0071160F">
      <w:pPr>
        <w:pStyle w:val="5"/>
      </w:pPr>
      <w:r w:rsidRPr="001D1FA1">
        <w:lastRenderedPageBreak/>
        <w:t>общее количество поступивших конкурсных заявок и перечень участников конкурса, представивших заявки, вместе с их адресами;</w:t>
      </w:r>
    </w:p>
    <w:p w:rsidR="00373232" w:rsidRPr="001D1FA1" w:rsidRDefault="00373232" w:rsidP="0071160F">
      <w:pPr>
        <w:pStyle w:val="5"/>
      </w:pPr>
      <w:r w:rsidRPr="001D1FA1">
        <w:t>информация, которая была оглашена в ходе процедуры;</w:t>
      </w:r>
    </w:p>
    <w:p w:rsidR="00373232" w:rsidRPr="001D1FA1" w:rsidRDefault="00373232" w:rsidP="0071160F">
      <w:pPr>
        <w:pStyle w:val="5"/>
      </w:pPr>
      <w:r w:rsidRPr="001D1FA1">
        <w:t>перечень опоздавших конкурсных заявок (или опоздавших изменений, замены конкурсных заявок), отклоненных в силу данного обстоятельства, поступивших с опозданием до момента составления протокола.</w:t>
      </w:r>
    </w:p>
    <w:p w:rsidR="00373232" w:rsidRPr="001D1FA1" w:rsidRDefault="00373232" w:rsidP="006151CD">
      <w:pPr>
        <w:pStyle w:val="32"/>
      </w:pPr>
      <w:bookmarkStart w:id="240" w:name="_Ref78704207"/>
      <w:bookmarkStart w:id="241" w:name="_Toc93230257"/>
      <w:bookmarkStart w:id="242" w:name="_Toc93230390"/>
      <w:r w:rsidRPr="001D1FA1">
        <w:t>Сопоставление и оценка конкурсных заявок</w:t>
      </w:r>
      <w:bookmarkEnd w:id="240"/>
      <w:bookmarkEnd w:id="241"/>
      <w:bookmarkEnd w:id="242"/>
    </w:p>
    <w:p w:rsidR="00373232" w:rsidRPr="001D1FA1" w:rsidRDefault="00373232" w:rsidP="0071160F">
      <w:pPr>
        <w:pStyle w:val="4"/>
      </w:pPr>
      <w:bookmarkStart w:id="243" w:name="_Ref54612999"/>
      <w:r w:rsidRPr="001D1FA1">
        <w:t>Сопоставление и оценку конкурсных заявок осуществляет конкурсная комиссия. Она вправе привлекать к данному процессу экспертов и любых других лиц, которых сочтет необходимым. При этом конкурсная комиссия должна обеспечить конфиденциальность процесса оценки и соблюдение коммерческой тайны участников конкурса.</w:t>
      </w:r>
      <w:bookmarkEnd w:id="243"/>
    </w:p>
    <w:p w:rsidR="00373232" w:rsidRPr="001D1FA1" w:rsidRDefault="00373232" w:rsidP="0071160F">
      <w:pPr>
        <w:pStyle w:val="4"/>
      </w:pPr>
      <w:bookmarkStart w:id="244" w:name="_Ref298427567"/>
      <w:r w:rsidRPr="001D1FA1">
        <w:t>Перед привлечением к сопоставлению и оценке конкурсных заявок каждый член конкурсной комиссии, а также привлекаемые эксперты и любые другие лица, имеющие доступ к информации конкурсных заявок, должны сделать на имя председателя конкурсной комиссии письменное заявление о своей беспристрастности. Член конкурсной комиссии, эксперт или иное лицо, узнавший после процедуры вскрытия конвертов с конкурсными заявками,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конкурсной комиссии.</w:t>
      </w:r>
      <w:bookmarkEnd w:id="244"/>
    </w:p>
    <w:p w:rsidR="00373232" w:rsidRPr="001D1FA1" w:rsidRDefault="00373232" w:rsidP="0071160F">
      <w:pPr>
        <w:pStyle w:val="4"/>
      </w:pPr>
      <w:r w:rsidRPr="001D1FA1">
        <w:t>Рекомендуется осуществлять оценку конкурсных заявок в следующем порядке:</w:t>
      </w:r>
    </w:p>
    <w:p w:rsidR="00373232" w:rsidRPr="001D1FA1" w:rsidRDefault="00373232" w:rsidP="0071160F">
      <w:pPr>
        <w:pStyle w:val="5"/>
      </w:pPr>
      <w:r w:rsidRPr="001D1FA1">
        <w:t xml:space="preserve">проведение отборочной стадии в соответствии с пунктами </w:t>
      </w:r>
      <w:fldSimple w:instr=" REF _Ref224370370 \n \h  \* MERGEFORMAT ">
        <w:r w:rsidR="00795403" w:rsidRPr="001D1FA1">
          <w:t>8.1.9.4</w:t>
        </w:r>
      </w:fldSimple>
      <w:r w:rsidRPr="001D1FA1">
        <w:t>—</w:t>
      </w:r>
      <w:fldSimple w:instr=" REF _Ref224370374 \n \h  \* MERGEFORMAT ">
        <w:r w:rsidR="00795403" w:rsidRPr="001D1FA1">
          <w:t>8.1.9.7</w:t>
        </w:r>
      </w:fldSimple>
      <w:r w:rsidRPr="001D1FA1">
        <w:t xml:space="preserve"> настоящего Положения;</w:t>
      </w:r>
    </w:p>
    <w:p w:rsidR="00373232" w:rsidRPr="001D1FA1" w:rsidRDefault="00373232" w:rsidP="0071160F">
      <w:pPr>
        <w:pStyle w:val="5"/>
      </w:pPr>
      <w:r w:rsidRPr="001D1FA1">
        <w:t xml:space="preserve">проведение оценочной стадии в соответствии с пунктами </w:t>
      </w:r>
      <w:fldSimple w:instr=" REF _Ref224370376 \n \h  \* MERGEFORMAT ">
        <w:r w:rsidR="00795403" w:rsidRPr="001D1FA1">
          <w:t>8.1.9.8</w:t>
        </w:r>
      </w:fldSimple>
      <w:r w:rsidRPr="001D1FA1">
        <w:t>—</w:t>
      </w:r>
      <w:fldSimple w:instr=" REF _Ref224370381 \n \h  \* MERGEFORMAT ">
        <w:r w:rsidR="00795403" w:rsidRPr="001D1FA1">
          <w:t>8.1.9.15</w:t>
        </w:r>
      </w:fldSimple>
      <w:r w:rsidRPr="001D1FA1">
        <w:t xml:space="preserve"> настоящего Положения.</w:t>
      </w:r>
    </w:p>
    <w:p w:rsidR="00373232" w:rsidRPr="001D1FA1" w:rsidRDefault="00373232" w:rsidP="0071160F">
      <w:pPr>
        <w:pStyle w:val="4"/>
      </w:pPr>
      <w:bookmarkStart w:id="245" w:name="_Ref54609172"/>
      <w:bookmarkStart w:id="246" w:name="_Ref224370370"/>
      <w:r w:rsidRPr="001D1FA1">
        <w:rPr>
          <w:b/>
        </w:rPr>
        <w:t>Отборочная стадия</w:t>
      </w:r>
      <w:r w:rsidRPr="001D1FA1">
        <w:t>.</w:t>
      </w:r>
      <w:bookmarkEnd w:id="245"/>
      <w:r w:rsidRPr="001D1FA1">
        <w:t xml:space="preserve"> В </w:t>
      </w:r>
      <w:proofErr w:type="gramStart"/>
      <w:r w:rsidRPr="001D1FA1">
        <w:t>рамках</w:t>
      </w:r>
      <w:proofErr w:type="gramEnd"/>
      <w:r w:rsidRPr="001D1FA1">
        <w:t xml:space="preserve"> отборочной стадии конкурсной комиссией последовательно выполняются следующие действия:</w:t>
      </w:r>
      <w:bookmarkEnd w:id="246"/>
    </w:p>
    <w:p w:rsidR="0007638D" w:rsidRPr="001D1FA1" w:rsidRDefault="0007638D" w:rsidP="0007638D">
      <w:pPr>
        <w:pStyle w:val="5"/>
      </w:pPr>
      <w:proofErr w:type="gramStart"/>
      <w:r w:rsidRPr="001D1FA1">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07638D" w:rsidRPr="001D1FA1" w:rsidRDefault="0007638D" w:rsidP="0007638D">
      <w:pPr>
        <w:pStyle w:val="5"/>
      </w:pPr>
      <w:r w:rsidRPr="001D1FA1">
        <w:t>проверка участника конкурса на соответствие требованиям конкурса (в случае, если предварительный квалификационный отбор не проводился);</w:t>
      </w:r>
    </w:p>
    <w:p w:rsidR="0007638D" w:rsidRPr="001D1FA1" w:rsidRDefault="0007638D" w:rsidP="0007638D">
      <w:pPr>
        <w:pStyle w:val="5"/>
      </w:pPr>
      <w:r w:rsidRPr="001D1FA1">
        <w:t>проверка предлагаемой продукции на соответствие требованиям конкурсной документации;</w:t>
      </w:r>
    </w:p>
    <w:p w:rsidR="0007638D" w:rsidRPr="001D1FA1" w:rsidRDefault="0007638D" w:rsidP="0007638D">
      <w:pPr>
        <w:pStyle w:val="5"/>
      </w:pPr>
      <w:r w:rsidRPr="001D1FA1">
        <w:t>проверка соответствия цены заявки установленной начальной (максимальной) цене, если она устанавливалась;</w:t>
      </w:r>
    </w:p>
    <w:p w:rsidR="0007638D" w:rsidRPr="001D1FA1" w:rsidRDefault="0007638D" w:rsidP="0007638D">
      <w:pPr>
        <w:pStyle w:val="5"/>
      </w:pPr>
      <w:r w:rsidRPr="001D1FA1">
        <w:lastRenderedPageBreak/>
        <w:t>проверка наличия сведений о поставщике в Реестр</w:t>
      </w:r>
      <w:proofErr w:type="gramStart"/>
      <w:r w:rsidRPr="001D1FA1">
        <w:t>е(</w:t>
      </w:r>
      <w:proofErr w:type="gramEnd"/>
      <w:r w:rsidRPr="001D1FA1">
        <w:t>-</w:t>
      </w:r>
      <w:proofErr w:type="spellStart"/>
      <w:r w:rsidRPr="001D1FA1">
        <w:t>рах</w:t>
      </w:r>
      <w:proofErr w:type="spellEnd"/>
      <w:r w:rsidRPr="001D1FA1">
        <w:t>) недобросовестных поставщиков, если требование об отсутствии участника в таком Реестре (-</w:t>
      </w:r>
      <w:proofErr w:type="spellStart"/>
      <w:r w:rsidRPr="001D1FA1">
        <w:t>рах</w:t>
      </w:r>
      <w:proofErr w:type="spellEnd"/>
      <w:r w:rsidRPr="001D1FA1">
        <w:t>) было предусмотрено;</w:t>
      </w:r>
    </w:p>
    <w:p w:rsidR="0007638D" w:rsidRPr="001D1FA1" w:rsidRDefault="0007638D" w:rsidP="0007638D">
      <w:pPr>
        <w:pStyle w:val="5"/>
      </w:pPr>
      <w:r w:rsidRPr="001D1FA1">
        <w:t>получение заключения службы экономической безопасности Заказчика;</w:t>
      </w:r>
    </w:p>
    <w:p w:rsidR="0007638D" w:rsidRPr="001D1FA1" w:rsidRDefault="0007638D" w:rsidP="0007638D">
      <w:pPr>
        <w:pStyle w:val="5"/>
      </w:pPr>
      <w:r w:rsidRPr="001D1FA1">
        <w:t>отклонение конкурсных заявок, которые, по решению членов конкурсной комиссии, не соответствуют требованиям конкурса по существу.</w:t>
      </w:r>
    </w:p>
    <w:p w:rsidR="0007638D" w:rsidRPr="001D1FA1" w:rsidRDefault="0007638D" w:rsidP="00E70903">
      <w:pPr>
        <w:pStyle w:val="4"/>
      </w:pPr>
      <w:r w:rsidRPr="001D1FA1">
        <w:t xml:space="preserve">В </w:t>
      </w:r>
      <w:proofErr w:type="gramStart"/>
      <w:r w:rsidRPr="001D1FA1">
        <w:t>рамках</w:t>
      </w:r>
      <w:proofErr w:type="gramEnd"/>
      <w:r w:rsidRPr="001D1FA1">
        <w:t xml:space="preserve"> отборочной стадии конкурсная  комиссия при необходимости вправе осуществлять следующие действия:</w:t>
      </w:r>
    </w:p>
    <w:p w:rsidR="0007638D" w:rsidRPr="001D1FA1" w:rsidRDefault="0007638D" w:rsidP="0007638D">
      <w:pPr>
        <w:pStyle w:val="5"/>
      </w:pPr>
      <w:r w:rsidRPr="001D1FA1">
        <w:t>затребование от участников конкурса разъяснения положений конкурсных заявок и представления недостающих сведений и (или) документов (при необходимости) при условии, что такие сведения и документы были определены в конкурсной документации.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конкурсной заявки (цены, валюты, сроков и условий поставки, графика поставки или платежа, иных коммерческих условий). Допускаются уточняющие запросы по техническим условиям конкурсной заявки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закупки;</w:t>
      </w:r>
    </w:p>
    <w:p w:rsidR="0007638D" w:rsidRPr="001D1FA1" w:rsidRDefault="0007638D" w:rsidP="0007638D">
      <w:pPr>
        <w:pStyle w:val="5"/>
      </w:pPr>
      <w:r w:rsidRPr="001D1FA1">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конкурса, представившего соответствующую заявку, и получением его согласия в письменной форме.</w:t>
      </w:r>
    </w:p>
    <w:p w:rsidR="00373232" w:rsidRPr="001D1FA1" w:rsidRDefault="00373232" w:rsidP="00E70903">
      <w:pPr>
        <w:pStyle w:val="4"/>
      </w:pPr>
      <w:r w:rsidRPr="001D1FA1">
        <w:t>При проведении отборочной стадии конкурсная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конкурной документации.</w:t>
      </w:r>
    </w:p>
    <w:p w:rsidR="00373232" w:rsidRPr="001D1FA1" w:rsidRDefault="00373232" w:rsidP="0071160F">
      <w:pPr>
        <w:pStyle w:val="4"/>
      </w:pPr>
      <w:bookmarkStart w:id="247" w:name="_Ref301361482"/>
      <w:bookmarkStart w:id="248" w:name="_Ref224370374"/>
      <w:r w:rsidRPr="001D1FA1">
        <w:t>При проведении отборочной стадии Заказчик, организатор конкурса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247"/>
      <w:r w:rsidRPr="001D1FA1">
        <w:t xml:space="preserve"> </w:t>
      </w:r>
      <w:bookmarkEnd w:id="248"/>
    </w:p>
    <w:p w:rsidR="00373232" w:rsidRPr="001D1FA1" w:rsidRDefault="00373232" w:rsidP="006F7EC7">
      <w:pPr>
        <w:pStyle w:val="4"/>
      </w:pPr>
      <w:bookmarkStart w:id="249" w:name="_Ref54609174"/>
      <w:bookmarkStart w:id="250" w:name="_Ref224370376"/>
      <w:r w:rsidRPr="001D1FA1">
        <w:rPr>
          <w:b/>
        </w:rPr>
        <w:t>Оценочная стадия</w:t>
      </w:r>
      <w:r w:rsidRPr="001D1FA1">
        <w:t>.</w:t>
      </w:r>
      <w:bookmarkEnd w:id="249"/>
      <w:r w:rsidRPr="001D1FA1">
        <w:t xml:space="preserve"> В </w:t>
      </w:r>
      <w:proofErr w:type="gramStart"/>
      <w:r w:rsidRPr="001D1FA1">
        <w:t>рамках</w:t>
      </w:r>
      <w:proofErr w:type="gramEnd"/>
      <w:r w:rsidRPr="001D1FA1">
        <w:t xml:space="preserve"> оценочной стадии конкурсная комиссия оценивает и сопоставляет конкурсные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250"/>
    </w:p>
    <w:p w:rsidR="00373232" w:rsidRPr="001D1FA1" w:rsidRDefault="00373232" w:rsidP="0071160F">
      <w:pPr>
        <w:pStyle w:val="4"/>
      </w:pPr>
      <w:r w:rsidRPr="001D1FA1">
        <w:t>Оценка осуществляется в строгом соответствии с критериями и процедурами, указанными в конкурсной документации.</w:t>
      </w:r>
    </w:p>
    <w:p w:rsidR="00373232" w:rsidRPr="001D1FA1" w:rsidRDefault="00373232" w:rsidP="0071160F">
      <w:pPr>
        <w:pStyle w:val="4"/>
      </w:pPr>
      <w:r w:rsidRPr="001D1FA1">
        <w:t xml:space="preserve">При ранжировании заявок конкурсная комиссия принимает оценки и рекомендации экспертов (если они привлекались), однако может </w:t>
      </w:r>
      <w:r w:rsidRPr="001D1FA1">
        <w:lastRenderedPageBreak/>
        <w:t>принимать любые самостоятельные решения с учетом порядка оценки заявок, предусмотренного в Конкурной документации.</w:t>
      </w:r>
      <w:bookmarkStart w:id="251" w:name="_Ref54341673"/>
      <w:r w:rsidRPr="001D1FA1">
        <w:t xml:space="preserve"> </w:t>
      </w:r>
    </w:p>
    <w:p w:rsidR="00373232" w:rsidRPr="001D1FA1" w:rsidRDefault="00373232" w:rsidP="0071160F">
      <w:pPr>
        <w:pStyle w:val="4"/>
      </w:pPr>
      <w:r w:rsidRPr="001D1FA1">
        <w:t>При публикации критериев оценки заявок в конкурсной документации должен быть указан как порядок (в т.ч. иерархию) их применения при оценке предложений, так и точная относительная значимость (весовые коэффициенты) каждого такого критерия.</w:t>
      </w:r>
    </w:p>
    <w:p w:rsidR="00373232" w:rsidRPr="001D1FA1" w:rsidRDefault="00373232" w:rsidP="0071160F">
      <w:pPr>
        <w:pStyle w:val="4"/>
      </w:pPr>
      <w:r w:rsidRPr="001D1FA1">
        <w:t>Критерии могут касаться:</w:t>
      </w:r>
    </w:p>
    <w:p w:rsidR="00373232" w:rsidRPr="001D1FA1" w:rsidRDefault="00373232" w:rsidP="0071160F">
      <w:pPr>
        <w:pStyle w:val="5"/>
      </w:pPr>
      <w:r w:rsidRPr="001D1FA1">
        <w:t>Надежности и квалификации участника, а также заявленных соисполнителей (субподрядчиков);</w:t>
      </w:r>
    </w:p>
    <w:p w:rsidR="00373232" w:rsidRPr="001D1FA1" w:rsidRDefault="00373232" w:rsidP="0071160F">
      <w:pPr>
        <w:pStyle w:val="5"/>
      </w:pPr>
      <w:r w:rsidRPr="001D1FA1">
        <w:t>эффективности предложения, представленного участником, с точки зрения удовлетворения потребностей Заказчика (включая предлагаемые договорные условия);</w:t>
      </w:r>
    </w:p>
    <w:p w:rsidR="00373232" w:rsidRPr="001D1FA1" w:rsidRDefault="00373232" w:rsidP="0071160F">
      <w:pPr>
        <w:pStyle w:val="5"/>
      </w:pPr>
      <w:r w:rsidRPr="001D1FA1">
        <w:t>цены предложения, рассматриваемой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373232" w:rsidRPr="001D1FA1" w:rsidRDefault="00373232" w:rsidP="0071160F">
      <w:pPr>
        <w:pStyle w:val="5"/>
      </w:pPr>
      <w:r w:rsidRPr="001D1FA1">
        <w:t>иные разумные критерии.</w:t>
      </w:r>
    </w:p>
    <w:p w:rsidR="00373232" w:rsidRPr="001D1FA1" w:rsidRDefault="00373232" w:rsidP="0071160F">
      <w:pPr>
        <w:pStyle w:val="4"/>
      </w:pPr>
      <w:bookmarkStart w:id="252" w:name="_Ref78709336"/>
      <w:r w:rsidRPr="001D1FA1">
        <w:t>При наличии прямого указания в Извещении и конкурсной документации на применение преференций, указанных в п.</w:t>
      </w:r>
      <w:fldSimple w:instr=" REF _Ref338936785 \r \h  \* MERGEFORMAT ">
        <w:r w:rsidR="00795403" w:rsidRPr="001D1FA1">
          <w:t>4.4</w:t>
        </w:r>
      </w:fldSimple>
      <w:r w:rsidRPr="001D1FA1">
        <w:t>, конкурсная комиссия при оценке и сопоставлении конкурсных заявок учитывает такие преференциальные поправки</w:t>
      </w:r>
      <w:bookmarkEnd w:id="251"/>
      <w:bookmarkEnd w:id="252"/>
      <w:r w:rsidRPr="001D1FA1">
        <w:t>.</w:t>
      </w:r>
    </w:p>
    <w:p w:rsidR="00373232" w:rsidRPr="001D1FA1" w:rsidRDefault="00373232" w:rsidP="0071160F">
      <w:pPr>
        <w:pStyle w:val="4"/>
      </w:pPr>
      <w:r w:rsidRPr="001D1FA1">
        <w:t>Отборочная и оценочная стадии могут совмещаться (проводиться одновременно).</w:t>
      </w:r>
    </w:p>
    <w:p w:rsidR="00373232" w:rsidRPr="001D1FA1" w:rsidRDefault="00373232" w:rsidP="0071160F">
      <w:pPr>
        <w:pStyle w:val="4"/>
      </w:pPr>
      <w:bookmarkStart w:id="253" w:name="_Ref224370381"/>
      <w:r w:rsidRPr="001D1FA1">
        <w:t>При оценке количественных параметров деятельности нескольких юридических или физических лиц, выступающих на стороне одного участника закупки (коллективные участники), эти параметры суммируются в соответствии с распределением поставок, работ, услуг между такими физическими или юридическими лицами. Не подлежащие суммированию показатели должны быть в наличии хотя бы у одного такого лица.</w:t>
      </w:r>
      <w:bookmarkEnd w:id="253"/>
    </w:p>
    <w:p w:rsidR="00373232" w:rsidRPr="001D1FA1" w:rsidRDefault="0007638D" w:rsidP="0071160F">
      <w:pPr>
        <w:pStyle w:val="32"/>
      </w:pPr>
      <w:bookmarkStart w:id="254" w:name="_Ref224371017"/>
      <w:bookmarkStart w:id="255" w:name="_Ref78704216"/>
      <w:bookmarkStart w:id="256" w:name="_Toc93230258"/>
      <w:bookmarkStart w:id="257" w:name="_Toc93230391"/>
      <w:r w:rsidRPr="001D1FA1">
        <w:t>П</w:t>
      </w:r>
      <w:r w:rsidR="00373232" w:rsidRPr="001D1FA1">
        <w:t>роцедура на понижение цены (</w:t>
      </w:r>
      <w:bookmarkStart w:id="258" w:name="_Ref338933476"/>
      <w:r w:rsidR="00373232" w:rsidRPr="001D1FA1">
        <w:t>Переторжка</w:t>
      </w:r>
      <w:bookmarkEnd w:id="258"/>
      <w:r w:rsidR="00373232" w:rsidRPr="001D1FA1">
        <w:t>)</w:t>
      </w:r>
      <w:bookmarkEnd w:id="254"/>
    </w:p>
    <w:p w:rsidR="00C43300" w:rsidRPr="001D1FA1" w:rsidRDefault="00C43300" w:rsidP="00C43300">
      <w:pPr>
        <w:pStyle w:val="4"/>
      </w:pPr>
      <w:r w:rsidRPr="001D1FA1">
        <w:t xml:space="preserve">При проведении конкурса организатор конкурса </w:t>
      </w:r>
      <w:r w:rsidRPr="001D1FA1">
        <w:rPr>
          <w:bCs/>
        </w:rPr>
        <w:t>объявляет</w:t>
      </w:r>
      <w:r w:rsidRPr="001D1FA1">
        <w:t xml:space="preserve"> в конкурсной документации (независимо от размера начальной (максимальной) цены договора (цены лота)) о том, что он предоставит участникам конкурса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Переторжка не проводится при проведении конкурса на право заключения рамочного соглашения с последующим проведением запроса цен с участниками такого рамочного соглашения, а также при проведении конкурсов, где цена не является критерием оценки по выбору победителя. </w:t>
      </w:r>
    </w:p>
    <w:p w:rsidR="00C43300" w:rsidRPr="001D1FA1" w:rsidRDefault="00C43300" w:rsidP="00C43300">
      <w:pPr>
        <w:pStyle w:val="4"/>
      </w:pPr>
      <w:r w:rsidRPr="001D1FA1">
        <w:t>Переторжка должна проводиться после проверки соответствия заявок, установленным в документации требованиям.</w:t>
      </w:r>
    </w:p>
    <w:p w:rsidR="00C43300" w:rsidRPr="001D1FA1" w:rsidRDefault="00C43300" w:rsidP="00C43300">
      <w:pPr>
        <w:pStyle w:val="4"/>
      </w:pPr>
      <w:r w:rsidRPr="001D1FA1">
        <w:lastRenderedPageBreak/>
        <w:t xml:space="preserve">На переторжку в обязательном порядке приглашаются все участники, допущенные до участия в </w:t>
      </w:r>
      <w:r w:rsidR="0007638D" w:rsidRPr="001D1FA1">
        <w:t>закупке</w:t>
      </w:r>
      <w:r w:rsidRPr="001D1FA1">
        <w:t xml:space="preserve">. Комиссия также вправе допускать к переторжке альтернативные предложения участников, при наличии таковых. В </w:t>
      </w:r>
      <w:proofErr w:type="gramStart"/>
      <w:r w:rsidRPr="001D1FA1">
        <w:t>предварительной</w:t>
      </w:r>
      <w:proofErr w:type="gramEnd"/>
      <w:r w:rsidRPr="001D1FA1">
        <w:t xml:space="preserve"> </w:t>
      </w:r>
      <w:proofErr w:type="spellStart"/>
      <w:r w:rsidRPr="001D1FA1">
        <w:t>ранжировке</w:t>
      </w:r>
      <w:proofErr w:type="spellEnd"/>
      <w:r w:rsidRPr="001D1FA1">
        <w:t xml:space="preserve"> альтернативные предложения учитываются наравне с основными. Уведомление о проведении переторжки должно направляться в адрес допущенных участников в разумный срок, достаточный для принятия решения об участии в процедуре переторжки. В </w:t>
      </w:r>
      <w:proofErr w:type="gramStart"/>
      <w:r w:rsidRPr="001D1FA1">
        <w:t>целях</w:t>
      </w:r>
      <w:proofErr w:type="gramEnd"/>
      <w:r w:rsidRPr="001D1FA1">
        <w:t xml:space="preserve"> обеспечения равных возможностей участия для всех участников переторжки, рекомендуется назначать время переторжки с учетом часовых поясов местонахождения участников.</w:t>
      </w:r>
    </w:p>
    <w:p w:rsidR="00C43300" w:rsidRPr="001D1FA1" w:rsidRDefault="00C43300" w:rsidP="00C43300">
      <w:pPr>
        <w:pStyle w:val="4"/>
      </w:pPr>
      <w:r w:rsidRPr="001D1FA1">
        <w:t xml:space="preserve"> Участник </w:t>
      </w:r>
      <w:r w:rsidR="0007638D" w:rsidRPr="001D1FA1">
        <w:t>закупки</w:t>
      </w:r>
      <w:r w:rsidRPr="001D1FA1">
        <w:t xml:space="preserve">, приглашенный на переторжку, вправе не участвовать в ней, тогда его заявка остается действующей с ранее объявленной ценой. </w:t>
      </w:r>
    </w:p>
    <w:p w:rsidR="00C43300" w:rsidRPr="001D1FA1" w:rsidRDefault="00C43300" w:rsidP="00C43300">
      <w:pPr>
        <w:pStyle w:val="4"/>
      </w:pPr>
      <w:r w:rsidRPr="001D1FA1">
        <w:t xml:space="preserve">Переторжка может иметь очную (пункты </w:t>
      </w:r>
      <w:fldSimple w:instr=" REF _Ref220819638 \r \h  \* MERGEFORMAT ">
        <w:r w:rsidR="00795403" w:rsidRPr="001D1FA1">
          <w:t>8.1.10.6</w:t>
        </w:r>
      </w:fldSimple>
      <w:r w:rsidRPr="001D1FA1">
        <w:t>—</w:t>
      </w:r>
      <w:fldSimple w:instr=" REF _Ref220819642 \r \h  \* MERGEFORMAT ">
        <w:r w:rsidR="00795403" w:rsidRPr="001D1FA1">
          <w:t>8.1.10.8</w:t>
        </w:r>
      </w:fldSimple>
      <w:r w:rsidRPr="001D1FA1">
        <w:t xml:space="preserve"> настоящего Положения), заочную (пункт </w:t>
      </w:r>
      <w:fldSimple w:instr=" REF _Ref220819645 \r \h  \* MERGEFORMAT ">
        <w:r w:rsidR="00795403" w:rsidRPr="001D1FA1">
          <w:t>8.1.10.9</w:t>
        </w:r>
      </w:fldSimple>
      <w:r w:rsidRPr="001D1FA1">
        <w:t xml:space="preserve"> настоящего Положения) либо </w:t>
      </w:r>
      <w:proofErr w:type="spellStart"/>
      <w:r w:rsidRPr="001D1FA1">
        <w:t>очно-заочную</w:t>
      </w:r>
      <w:proofErr w:type="spellEnd"/>
      <w:r w:rsidRPr="001D1FA1">
        <w:t xml:space="preserve">, т.е. смешанную форму проведения (пункт </w:t>
      </w:r>
      <w:fldSimple w:instr=" REF _Ref220819647 \r \h  \* MERGEFORMAT ">
        <w:r w:rsidR="00795403" w:rsidRPr="001D1FA1">
          <w:t>8.1.10.10</w:t>
        </w:r>
      </w:fldSimple>
      <w:r w:rsidRPr="001D1FA1">
        <w:t xml:space="preserve"> настоящего Положения).</w:t>
      </w:r>
    </w:p>
    <w:p w:rsidR="00C43300" w:rsidRPr="001D1FA1" w:rsidRDefault="00C43300" w:rsidP="00C43300">
      <w:pPr>
        <w:pStyle w:val="4"/>
      </w:pPr>
      <w:bookmarkStart w:id="259" w:name="_Ref220819638"/>
      <w:r w:rsidRPr="001D1FA1">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В </w:t>
      </w:r>
      <w:proofErr w:type="gramStart"/>
      <w:r w:rsidRPr="001D1FA1">
        <w:t>любом</w:t>
      </w:r>
      <w:proofErr w:type="gramEnd"/>
      <w:r w:rsidRPr="001D1FA1">
        <w:t xml:space="preserve"> случае такие лица должны перед началом переторжки представить Организатору </w:t>
      </w:r>
      <w:r w:rsidR="0007638D" w:rsidRPr="001D1FA1">
        <w:t>закупки</w:t>
      </w:r>
      <w:r w:rsidRPr="001D1FA1">
        <w:t xml:space="preserve">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59"/>
      <w:r w:rsidRPr="001D1FA1">
        <w:t xml:space="preserve"> Более подробные требования к лицам, участвующим в переторжке, могут быть предусмотрены в </w:t>
      </w:r>
      <w:r w:rsidR="0007638D" w:rsidRPr="001D1FA1">
        <w:t>Закупочной</w:t>
      </w:r>
      <w:r w:rsidRPr="001D1FA1">
        <w:t xml:space="preserve"> документации.</w:t>
      </w:r>
    </w:p>
    <w:p w:rsidR="00C43300" w:rsidRPr="001D1FA1" w:rsidRDefault="00C43300" w:rsidP="00C43300">
      <w:pPr>
        <w:pStyle w:val="4"/>
      </w:pPr>
      <w:r w:rsidRPr="001D1FA1">
        <w:t xml:space="preserve">Переторжка проводится в присутствии не менее чем двух членов </w:t>
      </w:r>
      <w:r w:rsidR="0007638D" w:rsidRPr="001D1FA1">
        <w:t>закупочной</w:t>
      </w:r>
      <w:r w:rsidRPr="001D1FA1">
        <w:t xml:space="preserve"> комиссии (либо уполномоченных представителей из сотрудников Заказчика, Организатора </w:t>
      </w:r>
      <w:r w:rsidR="0007638D" w:rsidRPr="001D1FA1">
        <w:t>закупки</w:t>
      </w:r>
      <w:r w:rsidRPr="001D1FA1">
        <w:t xml:space="preserve"> на основании письменного поручения члена </w:t>
      </w:r>
      <w:r w:rsidR="0007638D" w:rsidRPr="001D1FA1">
        <w:t>закупочной</w:t>
      </w:r>
      <w:r w:rsidRPr="001D1FA1">
        <w:t xml:space="preserve"> комиссии). При очной переторжке, проводимой в бумажной форме, организатор </w:t>
      </w:r>
      <w:r w:rsidR="0007638D" w:rsidRPr="001D1FA1">
        <w:t>закупки</w:t>
      </w:r>
      <w:r w:rsidRPr="001D1FA1">
        <w:t xml:space="preserve">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w:t>
      </w:r>
      <w:proofErr w:type="gramStart"/>
      <w:r w:rsidRPr="001D1FA1">
        <w:t>но</w:t>
      </w:r>
      <w:proofErr w:type="gramEnd"/>
      <w:r w:rsidRPr="001D1FA1">
        <w:t xml:space="preserve"> не имея обязанности предложить цену обязательно ниже цен иных участников. В </w:t>
      </w:r>
      <w:r w:rsidR="0007638D" w:rsidRPr="001D1FA1">
        <w:t>закупочной</w:t>
      </w:r>
      <w:r w:rsidRPr="001D1FA1">
        <w:t xml:space="preserve"> документации может быть установлен шаг переторжки или порядок его определения.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C43300" w:rsidRPr="001D1FA1" w:rsidRDefault="00C43300" w:rsidP="00C43300">
      <w:pPr>
        <w:pStyle w:val="4"/>
      </w:pPr>
      <w:bookmarkStart w:id="260" w:name="_Ref220819642"/>
      <w:r w:rsidRPr="001D1FA1">
        <w:t>По ходу проведения переторжки организатор вправе вести аудио- или видеозапись, о чем заранее уведомляются все лица, участвующие в данной процедуре. Участники переторжки также имеют право вести ауди</w:t>
      </w:r>
      <w:proofErr w:type="gramStart"/>
      <w:r w:rsidRPr="001D1FA1">
        <w:t>о-</w:t>
      </w:r>
      <w:proofErr w:type="gramEnd"/>
      <w:r w:rsidRPr="001D1FA1">
        <w:t xml:space="preserve"> либо видеозапись данной процедуры. При проведении очной процедуры переторжки </w:t>
      </w:r>
      <w:r w:rsidRPr="001D1FA1">
        <w:lastRenderedPageBreak/>
        <w:t xml:space="preserve">на ЭТП заседание </w:t>
      </w:r>
      <w:r w:rsidR="0007638D" w:rsidRPr="001D1FA1">
        <w:t>Закупочной</w:t>
      </w:r>
      <w:r w:rsidRPr="001D1FA1">
        <w:t xml:space="preserve"> комиссии по фиксированию заявленных Участниками на переторжку цен может не проводиться. </w:t>
      </w:r>
      <w:bookmarkEnd w:id="260"/>
    </w:p>
    <w:p w:rsidR="00C43300" w:rsidRPr="001D1FA1" w:rsidRDefault="00C43300" w:rsidP="00C43300">
      <w:pPr>
        <w:pStyle w:val="4"/>
      </w:pPr>
      <w:bookmarkStart w:id="261" w:name="_Ref220819645"/>
      <w:r w:rsidRPr="001D1FA1">
        <w:t xml:space="preserve">При заочной переторжке участники </w:t>
      </w:r>
      <w:r w:rsidR="0007638D" w:rsidRPr="001D1FA1">
        <w:t>закупки</w:t>
      </w:r>
      <w:r w:rsidRPr="001D1FA1">
        <w:t xml:space="preserve">, которые были приглашены организатором на эту процедуру, вправе выслать в адрес организатора до заранее установленного </w:t>
      </w:r>
      <w:proofErr w:type="gramStart"/>
      <w:r w:rsidRPr="001D1FA1">
        <w:t>срока</w:t>
      </w:r>
      <w:proofErr w:type="gramEnd"/>
      <w:r w:rsidRPr="001D1FA1">
        <w:t xml:space="preserve"> запечатанный конверт с документом с новой ценой, которая должна быть меньше указанной первоначально. В </w:t>
      </w:r>
      <w:proofErr w:type="gramStart"/>
      <w:r w:rsidRPr="001D1FA1">
        <w:t>этом</w:t>
      </w:r>
      <w:proofErr w:type="gramEnd"/>
      <w:r w:rsidRPr="001D1FA1">
        <w:t xml:space="preserve"> случае в </w:t>
      </w:r>
      <w:r w:rsidR="0007638D" w:rsidRPr="001D1FA1">
        <w:t>закупочной</w:t>
      </w:r>
      <w:r w:rsidRPr="001D1FA1">
        <w:t xml:space="preserve"> документации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решения организатором о проведении переторжки и ее проведением. Указанные конверты вскрываются одновременно, в присутствии не менее чем двух членов </w:t>
      </w:r>
      <w:r w:rsidR="0007638D" w:rsidRPr="001D1FA1">
        <w:t>закупочной</w:t>
      </w:r>
      <w:r w:rsidRPr="001D1FA1">
        <w:t xml:space="preserve"> комиссии (либо уполномоченных представителей из сотрудников Заказчика, Организатора </w:t>
      </w:r>
      <w:r w:rsidR="0007638D" w:rsidRPr="001D1FA1">
        <w:t>закупки</w:t>
      </w:r>
      <w:r w:rsidRPr="001D1FA1">
        <w:t xml:space="preserve"> на основании письменного поручения члена </w:t>
      </w:r>
      <w:r w:rsidR="00B04777" w:rsidRPr="001D1FA1">
        <w:t>закупочной</w:t>
      </w:r>
      <w:r w:rsidRPr="001D1FA1">
        <w:t xml:space="preserve"> комиссии),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bookmarkEnd w:id="261"/>
    </w:p>
    <w:p w:rsidR="00C43300" w:rsidRPr="001D1FA1" w:rsidRDefault="00C43300" w:rsidP="00C43300">
      <w:pPr>
        <w:pStyle w:val="4"/>
      </w:pPr>
      <w:bookmarkStart w:id="262" w:name="_Ref220819647"/>
      <w:r w:rsidRPr="001D1FA1">
        <w:t xml:space="preserve">При </w:t>
      </w:r>
      <w:proofErr w:type="spellStart"/>
      <w:r w:rsidRPr="001D1FA1">
        <w:t>очно</w:t>
      </w:r>
      <w:proofErr w:type="spellEnd"/>
      <w:r w:rsidR="00B359F5" w:rsidRPr="001D1FA1">
        <w:t xml:space="preserve"> </w:t>
      </w:r>
      <w:r w:rsidRPr="001D1FA1">
        <w:t>-</w:t>
      </w:r>
      <w:r w:rsidR="00B359F5" w:rsidRPr="001D1FA1">
        <w:t xml:space="preserve"> </w:t>
      </w:r>
      <w:r w:rsidRPr="001D1FA1">
        <w:t xml:space="preserve">заочной (смешанной) переторжке участники </w:t>
      </w:r>
      <w:r w:rsidR="0007638D" w:rsidRPr="001D1FA1">
        <w:t>закупки</w:t>
      </w:r>
      <w:r w:rsidRPr="001D1FA1">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конверт с документом с минимальной ценой, являющейся окончательной ценой заявки данного участника. </w:t>
      </w:r>
      <w:proofErr w:type="spellStart"/>
      <w:r w:rsidRPr="001D1FA1">
        <w:t>Очно</w:t>
      </w:r>
      <w:proofErr w:type="spellEnd"/>
      <w:r w:rsidR="00B359F5" w:rsidRPr="001D1FA1">
        <w:t xml:space="preserve"> </w:t>
      </w:r>
      <w:proofErr w:type="gramStart"/>
      <w:r w:rsidRPr="001D1FA1">
        <w:t>-з</w:t>
      </w:r>
      <w:proofErr w:type="gramEnd"/>
      <w:r w:rsidRPr="001D1FA1">
        <w:t xml:space="preserve">аочная переторжка проводится по правилам очной переторжки, за исключением того, что до публичного объявления новых цен </w:t>
      </w:r>
      <w:proofErr w:type="spellStart"/>
      <w:r w:rsidRPr="001D1FA1" w:rsidDel="002C28D2">
        <w:t>очно</w:t>
      </w:r>
      <w:proofErr w:type="spellEnd"/>
      <w:r w:rsidRPr="001D1FA1" w:rsidDel="002C28D2">
        <w:t xml:space="preserve"> </w:t>
      </w:r>
      <w:r w:rsidRPr="001D1FA1">
        <w:t xml:space="preserve">присутствующими участниками, </w:t>
      </w:r>
      <w:r w:rsidR="0007638D" w:rsidRPr="001D1FA1">
        <w:t>закупочная</w:t>
      </w:r>
      <w:r w:rsidRPr="001D1FA1">
        <w:t xml:space="preserve">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bookmarkEnd w:id="262"/>
    </w:p>
    <w:p w:rsidR="00C43300" w:rsidRPr="001D1FA1" w:rsidRDefault="00C43300" w:rsidP="00C43300">
      <w:pPr>
        <w:pStyle w:val="4"/>
      </w:pPr>
      <w:r w:rsidRPr="001D1FA1">
        <w:t xml:space="preserve">Цены, полученные в ходе переторжки, оформляются протоколом и считаются окончательными для каждого из участников этой процедуры. Протокол очной, </w:t>
      </w:r>
      <w:proofErr w:type="spellStart"/>
      <w:r w:rsidRPr="001D1FA1">
        <w:t>очно</w:t>
      </w:r>
      <w:proofErr w:type="spellEnd"/>
      <w:r w:rsidR="00B359F5" w:rsidRPr="001D1FA1">
        <w:t xml:space="preserve"> </w:t>
      </w:r>
      <w:r w:rsidRPr="001D1FA1">
        <w:t>-</w:t>
      </w:r>
      <w:r w:rsidR="00B359F5" w:rsidRPr="001D1FA1">
        <w:t xml:space="preserve"> </w:t>
      </w:r>
      <w:r w:rsidRPr="001D1FA1">
        <w:t>заочной переторжки, проводимой в бумажном виде, подписывается ответственным секретарем комиссии и представителями участников, присутствовавшими на переторжке. Организатор закупки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C43300" w:rsidRPr="001D1FA1" w:rsidRDefault="00C43300" w:rsidP="00C43300">
      <w:pPr>
        <w:pStyle w:val="4"/>
      </w:pPr>
      <w:proofErr w:type="gramStart"/>
      <w:r w:rsidRPr="001D1FA1">
        <w:t xml:space="preserve">Участники </w:t>
      </w:r>
      <w:r w:rsidR="0007638D" w:rsidRPr="001D1FA1">
        <w:t>закупки</w:t>
      </w:r>
      <w:r w:rsidRPr="001D1FA1">
        <w:t xml:space="preserve">,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о чем необходимо указать в </w:t>
      </w:r>
      <w:r w:rsidR="0007638D" w:rsidRPr="001D1FA1">
        <w:t>закупочной</w:t>
      </w:r>
      <w:r w:rsidRPr="001D1FA1">
        <w:t xml:space="preserve"> документации.</w:t>
      </w:r>
      <w:proofErr w:type="gramEnd"/>
      <w:r w:rsidRPr="001D1FA1">
        <w:t xml:space="preserve"> Изменение цены в сторону снижения не должно повлечь за собой изменение иных условий заявки либо предложения </w:t>
      </w:r>
      <w:proofErr w:type="gramStart"/>
      <w:r w:rsidRPr="001D1FA1">
        <w:t>кроме</w:t>
      </w:r>
      <w:proofErr w:type="gramEnd"/>
      <w:r w:rsidRPr="001D1FA1">
        <w:t xml:space="preserve"> ценовых.</w:t>
      </w:r>
    </w:p>
    <w:p w:rsidR="00C43300" w:rsidRPr="001D1FA1" w:rsidRDefault="00C43300" w:rsidP="00C43300">
      <w:pPr>
        <w:pStyle w:val="4"/>
      </w:pPr>
      <w:r w:rsidRPr="001D1FA1">
        <w:t>Предложения участника по повышению цены не рассматриваются, такой участник считается не участвовавшим в переторжке. Это требова</w:t>
      </w:r>
      <w:r w:rsidR="0007638D" w:rsidRPr="001D1FA1">
        <w:t>ние должно быть явно указано в закупочной</w:t>
      </w:r>
      <w:r w:rsidRPr="001D1FA1">
        <w:t xml:space="preserve"> документации.</w:t>
      </w:r>
    </w:p>
    <w:p w:rsidR="00C43300" w:rsidRPr="001D1FA1" w:rsidRDefault="00C43300" w:rsidP="00C43300">
      <w:pPr>
        <w:pStyle w:val="4"/>
      </w:pPr>
      <w:proofErr w:type="gramStart"/>
      <w:r w:rsidRPr="001D1FA1">
        <w:lastRenderedPageBreak/>
        <w:t xml:space="preserve">После проведения процедуры переторжки может быть продолжена отборочная стадия оценки заявок Участников и на основании полученных ответов от Участников </w:t>
      </w:r>
      <w:r w:rsidR="0007638D" w:rsidRPr="001D1FA1">
        <w:t>закупки</w:t>
      </w:r>
      <w:r w:rsidRPr="001D1FA1">
        <w:t xml:space="preserve"> либо иной полученной Организатором информации, по решению </w:t>
      </w:r>
      <w:r w:rsidR="00B04777" w:rsidRPr="001D1FA1">
        <w:t>закупочной</w:t>
      </w:r>
      <w:r w:rsidRPr="001D1FA1">
        <w:t xml:space="preserve"> комиссии заявки Участников, не соответствующие требованиям </w:t>
      </w:r>
      <w:r w:rsidR="0007638D" w:rsidRPr="001D1FA1">
        <w:t>закупочной</w:t>
      </w:r>
      <w:r w:rsidRPr="001D1FA1">
        <w:t xml:space="preserve"> документации, могут быть отклонены, если Участники были уведомлены Организатором </w:t>
      </w:r>
      <w:r w:rsidR="00B04777" w:rsidRPr="001D1FA1">
        <w:t>закупки</w:t>
      </w:r>
      <w:r w:rsidRPr="001D1FA1">
        <w:t xml:space="preserve"> о такой возможности до проведения переторжки.</w:t>
      </w:r>
      <w:proofErr w:type="gramEnd"/>
    </w:p>
    <w:p w:rsidR="00C43300" w:rsidRPr="001D1FA1" w:rsidRDefault="00C43300" w:rsidP="00C43300">
      <w:pPr>
        <w:pStyle w:val="4"/>
      </w:pPr>
      <w:r w:rsidRPr="001D1FA1">
        <w:t xml:space="preserve">После получения окончательных (уточненных) </w:t>
      </w:r>
      <w:r w:rsidR="0007638D" w:rsidRPr="001D1FA1">
        <w:t>закупочных</w:t>
      </w:r>
      <w:r w:rsidRPr="001D1FA1">
        <w:t xml:space="preserve"> заявок и проведения переторжки </w:t>
      </w:r>
      <w:r w:rsidR="00B04777" w:rsidRPr="001D1FA1">
        <w:t>закупочная</w:t>
      </w:r>
      <w:r w:rsidRPr="001D1FA1">
        <w:t xml:space="preserve"> комиссия при необходимости дает поручение экспертному совету провести оценку в соответствии с ранее объявленными критериями и учитывая цены, полученные в ходе переторжки. Заявки участников, приглашенных на переторжку, но в ней не участвовавших, учитываются при построении итоговой </w:t>
      </w:r>
      <w:proofErr w:type="spellStart"/>
      <w:r w:rsidRPr="001D1FA1">
        <w:t>ранжировки</w:t>
      </w:r>
      <w:proofErr w:type="spellEnd"/>
      <w:r w:rsidRPr="001D1FA1">
        <w:t xml:space="preserve"> Заявок по первоначальной цене.</w:t>
      </w:r>
    </w:p>
    <w:p w:rsidR="00C43300" w:rsidRPr="001D1FA1" w:rsidRDefault="00C43300" w:rsidP="00C43300">
      <w:pPr>
        <w:pStyle w:val="4"/>
      </w:pPr>
      <w:r w:rsidRPr="001D1FA1">
        <w:t xml:space="preserve">Право на заключение договора присуждается тому участнику </w:t>
      </w:r>
      <w:r w:rsidR="00B04777" w:rsidRPr="001D1FA1">
        <w:t>закупки</w:t>
      </w:r>
      <w:r w:rsidRPr="001D1FA1">
        <w:t xml:space="preserve">, заявка которого будет определена как по существу отвечающая требованиям </w:t>
      </w:r>
      <w:r w:rsidR="00B04777" w:rsidRPr="001D1FA1">
        <w:t>закупочной</w:t>
      </w:r>
      <w:r w:rsidRPr="001D1FA1">
        <w:t xml:space="preserve"> документации и имеющая первое место в итоговом ранжированном оценочном списке. Далее в обычном порядке применяются процедуры выбора победителя (подразделы </w:t>
      </w:r>
      <w:fldSimple w:instr=" REF _Ref78704207 \r \h  \* MERGEFORMAT ">
        <w:r w:rsidR="00795403" w:rsidRPr="001D1FA1">
          <w:t>8.1.9</w:t>
        </w:r>
      </w:fldSimple>
      <w:r w:rsidRPr="001D1FA1">
        <w:t xml:space="preserve"> и </w:t>
      </w:r>
      <w:fldSimple w:instr=" REF _Ref234992864 \r \h  \* MERGEFORMAT ">
        <w:r w:rsidR="00795403" w:rsidRPr="001D1FA1">
          <w:t>8.1.11</w:t>
        </w:r>
      </w:fldSimple>
      <w:r w:rsidRPr="001D1FA1">
        <w:t xml:space="preserve"> настоящего Положения).</w:t>
      </w:r>
    </w:p>
    <w:p w:rsidR="00C43300" w:rsidRPr="001D1FA1" w:rsidRDefault="00C43300" w:rsidP="00C43300">
      <w:pPr>
        <w:pStyle w:val="4"/>
      </w:pPr>
      <w:r w:rsidRPr="001D1FA1">
        <w:t xml:space="preserve">При проведении </w:t>
      </w:r>
      <w:r w:rsidR="00B04777" w:rsidRPr="001D1FA1">
        <w:t>закупки</w:t>
      </w:r>
      <w:r w:rsidRPr="001D1FA1">
        <w:t xml:space="preserve"> на ЭТП переторжка проводится по правилам работы ЭТП в режиме реального времени, и сведения о ее прохождении должны быть доступны всем зарегистрированным на данную закупку пользователям данной ЭТП.</w:t>
      </w:r>
    </w:p>
    <w:p w:rsidR="00C43300" w:rsidRPr="001D1FA1" w:rsidRDefault="00C43300" w:rsidP="00C43300">
      <w:pPr>
        <w:pStyle w:val="4"/>
      </w:pPr>
      <w:r w:rsidRPr="001D1FA1">
        <w:t xml:space="preserve">Переторжка по общему правилу проводится однократно. Приглашенные участники </w:t>
      </w:r>
      <w:r w:rsidR="0007638D" w:rsidRPr="001D1FA1">
        <w:t>закупки</w:t>
      </w:r>
      <w:r w:rsidRPr="001D1FA1">
        <w:t xml:space="preserve"> принимают в ней участия без внесения платы. </w:t>
      </w:r>
    </w:p>
    <w:p w:rsidR="00373232" w:rsidRPr="001D1FA1" w:rsidRDefault="00C43300" w:rsidP="00C43300">
      <w:pPr>
        <w:pStyle w:val="4"/>
      </w:pPr>
      <w:r w:rsidRPr="001D1FA1">
        <w:t xml:space="preserve">После проведения переторжки в первый раз в случае наличия информации о возможности дополнительного снижения поданных ценовых предложений, организатором </w:t>
      </w:r>
      <w:r w:rsidR="0007638D" w:rsidRPr="001D1FA1">
        <w:t>закупки</w:t>
      </w:r>
      <w:r w:rsidRPr="001D1FA1">
        <w:t xml:space="preserve"> может быть принято решение о проведении переторжки повторно, третий раз и т.п</w:t>
      </w:r>
      <w:r w:rsidR="00373232" w:rsidRPr="001D1FA1">
        <w:t xml:space="preserve">. </w:t>
      </w:r>
    </w:p>
    <w:p w:rsidR="00373232" w:rsidRPr="001D1FA1" w:rsidRDefault="00373232" w:rsidP="0071160F">
      <w:pPr>
        <w:pStyle w:val="32"/>
      </w:pPr>
      <w:bookmarkStart w:id="263" w:name="_Ref234992864"/>
      <w:r w:rsidRPr="001D1FA1">
        <w:t>Определение победителя конкурса</w:t>
      </w:r>
      <w:bookmarkEnd w:id="255"/>
      <w:bookmarkEnd w:id="256"/>
      <w:bookmarkEnd w:id="257"/>
      <w:bookmarkEnd w:id="263"/>
    </w:p>
    <w:p w:rsidR="00373232" w:rsidRPr="001D1FA1" w:rsidRDefault="00373232" w:rsidP="0071160F">
      <w:pPr>
        <w:pStyle w:val="4"/>
      </w:pPr>
      <w:bookmarkStart w:id="264" w:name="_Ref77418622"/>
      <w:r w:rsidRPr="001D1FA1">
        <w:t xml:space="preserve">Победителем конкурса признается участник, представивший конкурсную заявку, которая решением конкурсной комиссии признана наилучшей по результатам оценочной стадии и заняла первое место в итоговой </w:t>
      </w:r>
      <w:proofErr w:type="spellStart"/>
      <w:r w:rsidRPr="001D1FA1">
        <w:t>ранжировке</w:t>
      </w:r>
      <w:proofErr w:type="spellEnd"/>
      <w:r w:rsidRPr="001D1FA1">
        <w:t xml:space="preserve"> заявок по степени предпочтительности.</w:t>
      </w:r>
      <w:bookmarkEnd w:id="264"/>
    </w:p>
    <w:p w:rsidR="00373232" w:rsidRPr="001D1FA1" w:rsidRDefault="00373232" w:rsidP="0071160F">
      <w:pPr>
        <w:pStyle w:val="4"/>
      </w:pPr>
      <w:r w:rsidRPr="001D1FA1">
        <w:t>Конкурсная комиссия вправе отклонить все конкурсные заявки, если ни одна из них не удовлетворяет установленным требованиям конкурсной документации в отношении участника конкурса, предмета конкурса, условий договора или оформления заявки.</w:t>
      </w:r>
    </w:p>
    <w:p w:rsidR="00373232" w:rsidRPr="001D1FA1" w:rsidRDefault="00373232" w:rsidP="0071160F">
      <w:pPr>
        <w:pStyle w:val="4"/>
      </w:pPr>
      <w:bookmarkStart w:id="265" w:name="_Ref54613040"/>
      <w:r w:rsidRPr="001D1FA1">
        <w:t xml:space="preserve">Конкурсная комиссия вправе потребовать от любого участника конкурса, занявшего одно из верхних мест в </w:t>
      </w:r>
      <w:proofErr w:type="spellStart"/>
      <w:r w:rsidRPr="001D1FA1">
        <w:t>ранжировке</w:t>
      </w:r>
      <w:proofErr w:type="spellEnd"/>
      <w:r w:rsidRPr="001D1FA1">
        <w:t xml:space="preserve">, прохождения </w:t>
      </w:r>
      <w:proofErr w:type="spellStart"/>
      <w:r w:rsidRPr="001D1FA1">
        <w:lastRenderedPageBreak/>
        <w:t>постквалификации</w:t>
      </w:r>
      <w:proofErr w:type="spellEnd"/>
      <w:r w:rsidRPr="001D1FA1">
        <w:t xml:space="preserve"> — подтверждения его соответствия квалификационным требованиям перед выбором победителя.</w:t>
      </w:r>
      <w:bookmarkEnd w:id="265"/>
    </w:p>
    <w:p w:rsidR="00373232" w:rsidRPr="001D1FA1" w:rsidRDefault="00373232" w:rsidP="0071160F">
      <w:pPr>
        <w:pStyle w:val="4"/>
      </w:pPr>
      <w:proofErr w:type="spellStart"/>
      <w:r w:rsidRPr="001D1FA1">
        <w:t>Постквалификация</w:t>
      </w:r>
      <w:proofErr w:type="spellEnd"/>
      <w:r w:rsidRPr="001D1FA1">
        <w:t xml:space="preserve"> проводится по критериям, указанным в </w:t>
      </w:r>
      <w:proofErr w:type="spellStart"/>
      <w:r w:rsidRPr="001D1FA1">
        <w:t>предквалификационной</w:t>
      </w:r>
      <w:proofErr w:type="spellEnd"/>
      <w:r w:rsidRPr="001D1FA1">
        <w:t xml:space="preserve"> документации (если проводился предварительный квалификационный отбор) или конкурсной документации. О возможности проведения </w:t>
      </w:r>
      <w:proofErr w:type="spellStart"/>
      <w:r w:rsidRPr="001D1FA1">
        <w:t>постквалификации</w:t>
      </w:r>
      <w:proofErr w:type="spellEnd"/>
      <w:r w:rsidRPr="001D1FA1">
        <w:t xml:space="preserve"> должно быть указано в конкурсной документации. Конкурсная заявка участника конкурса, не отвечающего необходимым требованиям, должна быть отклонена, а конкурсная комиссия может продолжить процедуру </w:t>
      </w:r>
      <w:proofErr w:type="spellStart"/>
      <w:r w:rsidRPr="001D1FA1">
        <w:t>постквалификации</w:t>
      </w:r>
      <w:proofErr w:type="spellEnd"/>
      <w:r w:rsidRPr="001D1FA1">
        <w:t xml:space="preserve"> в отношении участника конкурса со следующим наиболее выгодным предложением.</w:t>
      </w:r>
    </w:p>
    <w:p w:rsidR="00373232" w:rsidRPr="001D1FA1" w:rsidRDefault="00373232" w:rsidP="009E382C">
      <w:pPr>
        <w:pStyle w:val="ab"/>
      </w:pPr>
      <w:r w:rsidRPr="001D1FA1">
        <w:t xml:space="preserve">Примечание — </w:t>
      </w:r>
      <w:proofErr w:type="spellStart"/>
      <w:r w:rsidRPr="001D1FA1">
        <w:t>Постквалификация</w:t>
      </w:r>
      <w:proofErr w:type="spellEnd"/>
      <w:r w:rsidRPr="001D1FA1">
        <w:t xml:space="preserve">, как правило, проводится в случае сложных и длительно идущих конкурсов, а </w:t>
      </w:r>
      <w:proofErr w:type="gramStart"/>
      <w:r w:rsidRPr="001D1FA1">
        <w:t>также</w:t>
      </w:r>
      <w:proofErr w:type="gramEnd"/>
      <w:r w:rsidRPr="001D1FA1">
        <w:t xml:space="preserve"> если Организатор конкурса имеет сведения о том, что участник, чья заявка признана наилучшей, перестал соответствовать требованиям, установленным в Конкурсной документации.</w:t>
      </w:r>
    </w:p>
    <w:p w:rsidR="00373232" w:rsidRPr="001D1FA1" w:rsidRDefault="00373232" w:rsidP="0071160F">
      <w:pPr>
        <w:pStyle w:val="4"/>
      </w:pPr>
      <w:bookmarkStart w:id="266" w:name="_Ref56539323"/>
      <w:bookmarkStart w:id="267" w:name="_Ref302127843"/>
      <w:r w:rsidRPr="001D1FA1">
        <w:t xml:space="preserve">По результатам заседания конкурсной комиссии, на котором осуществляется оценка конкурсных заявок и определение победителя конкурса, оформляется протокол выбора победителя. В </w:t>
      </w:r>
      <w:proofErr w:type="gramStart"/>
      <w:r w:rsidRPr="001D1FA1">
        <w:t>нем</w:t>
      </w:r>
      <w:proofErr w:type="gramEnd"/>
      <w:r w:rsidRPr="001D1FA1">
        <w:t xml:space="preserve"> перечисляются участники конкурса, заявки которых были рассмотрены, установленное конкурсной комиссией ранжирование заявок по степени предпочтительности и указывается победитель конкурса.</w:t>
      </w:r>
      <w:bookmarkEnd w:id="266"/>
      <w:bookmarkEnd w:id="267"/>
    </w:p>
    <w:p w:rsidR="00373232" w:rsidRPr="001D1FA1" w:rsidRDefault="00373232" w:rsidP="0071160F">
      <w:pPr>
        <w:pStyle w:val="4"/>
        <w:rPr>
          <w:spacing w:val="-2"/>
        </w:rPr>
      </w:pPr>
      <w:bookmarkStart w:id="268" w:name="_Ref78704350"/>
      <w:r w:rsidRPr="001D1FA1">
        <w:t xml:space="preserve">Организатор конкурса </w:t>
      </w:r>
      <w:r w:rsidR="00CC6C25" w:rsidRPr="001D1FA1">
        <w:t xml:space="preserve">в течение одного дня </w:t>
      </w:r>
      <w:r w:rsidRPr="001D1FA1">
        <w:t xml:space="preserve">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w:t>
      </w:r>
      <w:r w:rsidRPr="001D1FA1">
        <w:rPr>
          <w:spacing w:val="-2"/>
        </w:rPr>
        <w:t>конкурса в соответствии с требованиями статьи 448 Гражданского кодекса Российской Федерации.</w:t>
      </w:r>
      <w:bookmarkEnd w:id="268"/>
    </w:p>
    <w:p w:rsidR="00CA3E18" w:rsidRPr="001D1FA1" w:rsidRDefault="00373232" w:rsidP="0071160F">
      <w:pPr>
        <w:pStyle w:val="4"/>
        <w:rPr>
          <w:strike/>
        </w:rPr>
      </w:pPr>
      <w:bookmarkStart w:id="269" w:name="_Ref302396315"/>
      <w:bookmarkStart w:id="270" w:name="_Ref78704352"/>
      <w:proofErr w:type="gramStart"/>
      <w:r w:rsidRPr="001D1FA1">
        <w:t>В протоколе о результатах конкурса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и требования, необходимые к осуществлению для его заключения (например, предоставление обеспечения исполнени</w:t>
      </w:r>
      <w:bookmarkStart w:id="271" w:name="_Ref56539388"/>
      <w:r w:rsidRPr="001D1FA1">
        <w:t>я обязательств по договору), а также результаты проведения преддоговорных переговоров, если они проведены до подписания</w:t>
      </w:r>
      <w:proofErr w:type="gramEnd"/>
      <w:r w:rsidRPr="001D1FA1">
        <w:t xml:space="preserve"> протокола о результатах конкурса и возможность их проведения предусмотрена конкурсной документацией. В </w:t>
      </w:r>
      <w:proofErr w:type="gramStart"/>
      <w:r w:rsidRPr="001D1FA1">
        <w:t>случае</w:t>
      </w:r>
      <w:proofErr w:type="gramEnd"/>
      <w:r w:rsidRPr="001D1FA1">
        <w:t xml:space="preserve">, если преддоговорные переговоры к моменту подписания протокола о результатах не проведены, а возможность их проведения предусмотрена в конкурсной документации в протоколе о результатах цена договора может не фиксироваться. Проведение преддоговорных переговоров не должно давать преимущественных условий участия в конкурсе. </w:t>
      </w:r>
      <w:bookmarkEnd w:id="269"/>
    </w:p>
    <w:bookmarkEnd w:id="270"/>
    <w:p w:rsidR="00373232" w:rsidRPr="001D1FA1" w:rsidRDefault="00373232" w:rsidP="0071160F">
      <w:pPr>
        <w:pStyle w:val="4"/>
      </w:pPr>
      <w:r w:rsidRPr="001D1FA1">
        <w:t xml:space="preserve">По результату проведения конкурса участникам конкурса, не выбранным в качестве победителя, возвращается обеспечение их конкурсных заявок. </w:t>
      </w:r>
    </w:p>
    <w:p w:rsidR="00373232" w:rsidRPr="001D1FA1" w:rsidRDefault="00373232" w:rsidP="0071160F">
      <w:pPr>
        <w:pStyle w:val="4"/>
      </w:pPr>
      <w:bookmarkStart w:id="272" w:name="_Ref302129490"/>
      <w:bookmarkStart w:id="273" w:name="_Ref78704223"/>
      <w:bookmarkStart w:id="274" w:name="_Toc93230259"/>
      <w:bookmarkStart w:id="275" w:name="_Toc93230392"/>
      <w:r w:rsidRPr="001D1FA1">
        <w:lastRenderedPageBreak/>
        <w:t>Участник конкурса, выбранный в качестве победителя, утрачивает статус победителя, и его действия (бездействия) означают отказ от заключения договора в следующих случаях:</w:t>
      </w:r>
      <w:bookmarkEnd w:id="272"/>
    </w:p>
    <w:p w:rsidR="00373232" w:rsidRPr="001D1FA1" w:rsidRDefault="00373232" w:rsidP="00110EAA">
      <w:pPr>
        <w:pStyle w:val="5"/>
      </w:pPr>
      <w:r w:rsidRPr="001D1FA1">
        <w:t>не подписал протокол о результатах конкурса в срок, определенный Конкурной документацией</w:t>
      </w:r>
    </w:p>
    <w:p w:rsidR="00373232" w:rsidRPr="001D1FA1" w:rsidRDefault="00A25D8F" w:rsidP="00A25D8F">
      <w:pPr>
        <w:pStyle w:val="5"/>
      </w:pPr>
      <w:r w:rsidRPr="001D1FA1">
        <w:t>не предоставил Заказчику в срок, предусмотренный документацией о закупке, подписанный договор;</w:t>
      </w:r>
    </w:p>
    <w:p w:rsidR="00373232" w:rsidRPr="001D1FA1" w:rsidRDefault="00373232" w:rsidP="00110EAA">
      <w:pPr>
        <w:pStyle w:val="5"/>
      </w:pPr>
      <w:r w:rsidRPr="001D1FA1">
        <w:t>предложил Заказчику внести существенные изменения, ухудшающие условия договора, в том числе путем проведения переговоров (за исключением случаев, когда такие переговоры проводятся по инициативе Заказчика в соответствии с решением Конкурсной комиссии)</w:t>
      </w:r>
    </w:p>
    <w:p w:rsidR="00A25D8F" w:rsidRPr="001D1FA1" w:rsidRDefault="00A25D8F" w:rsidP="00A25D8F">
      <w:pPr>
        <w:pStyle w:val="5"/>
      </w:pPr>
      <w:r w:rsidRPr="001D1FA1">
        <w:t>не предоставил обеспечение исполнения договора (в случае, если в документации о закупке установлено требование обеспечения договора до его заключения).</w:t>
      </w:r>
    </w:p>
    <w:p w:rsidR="00373232" w:rsidRPr="001D1FA1" w:rsidRDefault="00373232" w:rsidP="00A25D8F">
      <w:pPr>
        <w:pStyle w:val="4"/>
      </w:pPr>
      <w:bookmarkStart w:id="276" w:name="_Ref302132333"/>
      <w:r w:rsidRPr="001D1FA1">
        <w:t>При наступлении случаев, определенных в п.</w:t>
      </w:r>
      <w:fldSimple w:instr=" REF _Ref302129490 \w \h  \* MERGEFORMAT ">
        <w:r w:rsidR="00795403" w:rsidRPr="001D1FA1">
          <w:t>8.1.11.9</w:t>
        </w:r>
      </w:fldSimple>
      <w:r w:rsidR="00A25D8F" w:rsidRPr="001D1FA1">
        <w:t xml:space="preserve"> настоящего Положения</w:t>
      </w:r>
      <w:r w:rsidRPr="001D1FA1">
        <w:t>, Организатор конкурса имеет право выбрать новую выигравшую заявку из числа остальных действующих либо завершить конкурс без определения Победителя и предложить Заказчику рассмотреть вопрос о повторном проведении закупки. Сведения о поставщике, утратившим статус победителя конкурса</w:t>
      </w:r>
      <w:bookmarkEnd w:id="276"/>
      <w:r w:rsidR="00A25D8F" w:rsidRPr="001D1FA1">
        <w:t xml:space="preserve"> в случаях, предусмотренных подпунктами б) и г) пункта 8.1.11.9, включаются в Реестр недобросовестных поставщиков в порядке, предусмотренном  Постановлением Правительства РФ от 22.11.2012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373232" w:rsidRPr="001D1FA1" w:rsidRDefault="00373232" w:rsidP="0071160F">
      <w:pPr>
        <w:pStyle w:val="4"/>
      </w:pPr>
      <w:bookmarkStart w:id="277" w:name="_Ref302132339"/>
      <w:r w:rsidRPr="001D1FA1">
        <w:t xml:space="preserve">Организатор конкурса вправе применить дополнительные специальные процедуры конкурса (подраздел </w:t>
      </w:r>
      <w:fldSimple w:instr=" REF _Ref302129548 \r \h  \* MERGEFORMAT ">
        <w:r w:rsidR="00795403" w:rsidRPr="001D1FA1">
          <w:t>8.12</w:t>
        </w:r>
      </w:fldSimple>
      <w:r w:rsidRPr="001D1FA1">
        <w:t xml:space="preserve"> к настоящему Положению)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Извещении о проведении конкурса (кратко) и в конкурсной документации (подробно).</w:t>
      </w:r>
      <w:bookmarkEnd w:id="277"/>
    </w:p>
    <w:p w:rsidR="00373232" w:rsidRPr="001D1FA1" w:rsidRDefault="00373232" w:rsidP="0071160F">
      <w:pPr>
        <w:pStyle w:val="32"/>
      </w:pPr>
      <w:bookmarkStart w:id="278" w:name="_Ref270077595"/>
      <w:bookmarkStart w:id="279" w:name="_Toc274777486"/>
      <w:bookmarkStart w:id="280" w:name="_Toc93230260"/>
      <w:bookmarkStart w:id="281" w:name="_Toc93230393"/>
      <w:bookmarkStart w:id="282" w:name="_Ref224369321"/>
      <w:bookmarkEnd w:id="271"/>
      <w:bookmarkEnd w:id="273"/>
      <w:bookmarkEnd w:id="274"/>
      <w:bookmarkEnd w:id="275"/>
      <w:r w:rsidRPr="001D1FA1">
        <w:t>Отстранение участника конкурса</w:t>
      </w:r>
      <w:bookmarkEnd w:id="278"/>
      <w:bookmarkEnd w:id="279"/>
    </w:p>
    <w:p w:rsidR="00373232" w:rsidRPr="001D1FA1" w:rsidRDefault="00373232" w:rsidP="0071160F">
      <w:pPr>
        <w:pStyle w:val="4"/>
      </w:pPr>
      <w:r w:rsidRPr="001D1FA1">
        <w:t xml:space="preserve">На любом этапе вплоть до подписания договора конкурсная комиссия вправе отстранить участника конкурса, в том числе допущенного до участия в процедуре, при обнаружении: </w:t>
      </w:r>
    </w:p>
    <w:p w:rsidR="00373232" w:rsidRPr="001D1FA1" w:rsidRDefault="00373232" w:rsidP="00F47504">
      <w:pPr>
        <w:numPr>
          <w:ilvl w:val="5"/>
          <w:numId w:val="19"/>
        </w:numPr>
        <w:tabs>
          <w:tab w:val="clear" w:pos="2551"/>
          <w:tab w:val="num" w:pos="1080"/>
        </w:tabs>
        <w:ind w:left="0" w:firstLine="540"/>
      </w:pPr>
      <w:r w:rsidRPr="001D1FA1">
        <w:t xml:space="preserve">факта подачи им недостоверных сведений, существенных для допуска данного участника к конкурсу или установления его места в </w:t>
      </w:r>
      <w:proofErr w:type="spellStart"/>
      <w:r w:rsidRPr="001D1FA1">
        <w:t>ранжировке</w:t>
      </w:r>
      <w:proofErr w:type="spellEnd"/>
      <w:r w:rsidRPr="001D1FA1">
        <w:t>;</w:t>
      </w:r>
    </w:p>
    <w:p w:rsidR="00373232" w:rsidRPr="001D1FA1" w:rsidRDefault="00373232" w:rsidP="00F47504">
      <w:pPr>
        <w:numPr>
          <w:ilvl w:val="5"/>
          <w:numId w:val="19"/>
        </w:numPr>
        <w:tabs>
          <w:tab w:val="clear" w:pos="2551"/>
          <w:tab w:val="num" w:pos="1080"/>
        </w:tabs>
        <w:ind w:left="0" w:firstLine="540"/>
      </w:pPr>
      <w:r w:rsidRPr="001D1FA1">
        <w:t>сведений, позволяющих обоснованно отменить ранее принятое решение о допуске;</w:t>
      </w:r>
    </w:p>
    <w:p w:rsidR="00373232" w:rsidRPr="001D1FA1" w:rsidRDefault="00373232" w:rsidP="00F47504">
      <w:pPr>
        <w:numPr>
          <w:ilvl w:val="5"/>
          <w:numId w:val="19"/>
        </w:numPr>
        <w:tabs>
          <w:tab w:val="clear" w:pos="2551"/>
          <w:tab w:val="num" w:pos="1080"/>
        </w:tabs>
        <w:ind w:left="0" w:firstLine="540"/>
      </w:pPr>
      <w:r w:rsidRPr="001D1FA1">
        <w:t>документально подтвержденного факта давления таким участником на члена комиссии, эксперта, руководителя организатора;</w:t>
      </w:r>
    </w:p>
    <w:p w:rsidR="00373232" w:rsidRPr="001D1FA1" w:rsidRDefault="00373232" w:rsidP="00F47504">
      <w:pPr>
        <w:numPr>
          <w:ilvl w:val="5"/>
          <w:numId w:val="19"/>
        </w:numPr>
        <w:tabs>
          <w:tab w:val="clear" w:pos="2551"/>
          <w:tab w:val="num" w:pos="1080"/>
        </w:tabs>
        <w:ind w:left="0" w:firstLine="540"/>
      </w:pPr>
      <w:r w:rsidRPr="001D1FA1">
        <w:t>наличия иных оснований, прямо предусмотренных конкурсной документацией.</w:t>
      </w:r>
    </w:p>
    <w:p w:rsidR="00373232" w:rsidRPr="001D1FA1" w:rsidRDefault="00373232" w:rsidP="0071160F">
      <w:pPr>
        <w:pStyle w:val="23"/>
      </w:pPr>
      <w:bookmarkStart w:id="283" w:name="_Ref77406519"/>
      <w:bookmarkStart w:id="284" w:name="_Toc93230261"/>
      <w:bookmarkStart w:id="285" w:name="_Toc93230394"/>
      <w:bookmarkEnd w:id="280"/>
      <w:bookmarkEnd w:id="281"/>
      <w:bookmarkEnd w:id="282"/>
      <w:r w:rsidRPr="001D1FA1">
        <w:lastRenderedPageBreak/>
        <w:t>Особенности процедур закрытого конкурса</w:t>
      </w:r>
      <w:bookmarkEnd w:id="283"/>
      <w:bookmarkEnd w:id="284"/>
      <w:bookmarkEnd w:id="285"/>
    </w:p>
    <w:p w:rsidR="00382DAE" w:rsidRPr="001D1FA1" w:rsidRDefault="00382DAE" w:rsidP="00382DAE">
      <w:pPr>
        <w:pStyle w:val="3"/>
      </w:pPr>
      <w:r w:rsidRPr="001D1FA1">
        <w:t xml:space="preserve">Закрытый конкурс может проводиться </w:t>
      </w:r>
      <w:r w:rsidR="008A6245" w:rsidRPr="001D1FA1">
        <w:t xml:space="preserve">только в случаях </w:t>
      </w:r>
      <w:r w:rsidRPr="001D1FA1">
        <w:t>в случаях, указанных в</w:t>
      </w:r>
      <w:r w:rsidR="00E039B8" w:rsidRPr="001D1FA1">
        <w:t xml:space="preserve"> п.</w:t>
      </w:r>
      <w:r w:rsidR="00DA7B6F" w:rsidRPr="001D1FA1">
        <w:t xml:space="preserve"> </w:t>
      </w:r>
      <w:fldSimple w:instr=" REF _Ref355021999 \r \h  \* MERGEFORMAT ">
        <w:r w:rsidR="00795403" w:rsidRPr="001D1FA1">
          <w:t>5.3.1</w:t>
        </w:r>
      </w:fldSimple>
      <w:r w:rsidRPr="001D1FA1">
        <w:t xml:space="preserve"> настоящего Положения.</w:t>
      </w:r>
    </w:p>
    <w:p w:rsidR="00382DAE" w:rsidRPr="001D1FA1" w:rsidRDefault="00382DAE" w:rsidP="00382DAE">
      <w:pPr>
        <w:pStyle w:val="3"/>
      </w:pPr>
      <w:r w:rsidRPr="001D1FA1">
        <w:t>Во всем, что не оговорено в настоящем подразделе, к проведению закрытых конкурсов применяются правила проведения открытого конкурса (п.</w:t>
      </w:r>
      <w:fldSimple w:instr=" REF _Ref224370609 \n \h  \* MERGEFORMAT ">
        <w:r w:rsidR="00795403" w:rsidRPr="001D1FA1">
          <w:t>8.1</w:t>
        </w:r>
      </w:fldSimple>
      <w:r w:rsidRPr="001D1FA1">
        <w:t xml:space="preserve"> настоящего Положения).</w:t>
      </w:r>
    </w:p>
    <w:p w:rsidR="00382DAE" w:rsidRPr="001D1FA1" w:rsidRDefault="00382DAE" w:rsidP="00382DAE">
      <w:pPr>
        <w:pStyle w:val="3"/>
      </w:pPr>
      <w:r w:rsidRPr="001D1FA1">
        <w:t xml:space="preserve">Организатор конкурса не публикует извещение только в случаях,  указанных в </w:t>
      </w:r>
      <w:r w:rsidR="000D6BF8" w:rsidRPr="001D1FA1">
        <w:t xml:space="preserve">п.п. а) </w:t>
      </w:r>
      <w:r w:rsidRPr="001D1FA1">
        <w:t>п.</w:t>
      </w:r>
      <w:fldSimple w:instr=" REF _Ref350782710 \r \h  \* MERGEFORMAT ">
        <w:r w:rsidR="00795403" w:rsidRPr="001D1FA1">
          <w:t>3.1.7</w:t>
        </w:r>
      </w:fldSimple>
      <w:r w:rsidRPr="001D1FA1">
        <w:t xml:space="preserve"> настоящего Положения.</w:t>
      </w:r>
    </w:p>
    <w:p w:rsidR="00382DAE" w:rsidRPr="001D1FA1" w:rsidRDefault="00382DAE" w:rsidP="00382DAE">
      <w:pPr>
        <w:pStyle w:val="3"/>
      </w:pPr>
      <w:r w:rsidRPr="001D1FA1">
        <w:t>Организатор конкурса публикует извещение о проведении закрытого конкурса на официально</w:t>
      </w:r>
      <w:r w:rsidR="00B359F5" w:rsidRPr="001D1FA1">
        <w:t>м</w:t>
      </w:r>
      <w:r w:rsidRPr="001D1FA1">
        <w:t xml:space="preserve"> сайте и одновременно (в один день) направляет его персонально каждому участнику с приглашением принять участие в конкурсе. Перечень участников закрытого конкурса устанавливает Заказчик или Организатор конкурса по согласованию с Заказчиком.</w:t>
      </w:r>
    </w:p>
    <w:p w:rsidR="00382DAE" w:rsidRPr="001D1FA1" w:rsidRDefault="00382DAE" w:rsidP="00382DAE">
      <w:pPr>
        <w:pStyle w:val="3"/>
      </w:pPr>
      <w:r w:rsidRPr="001D1FA1">
        <w:t>Организатор конкурса должен принять все разумные меры, чтобы состав участников закрытого конкурса оставался конфиденциальной информацией в целях предотвращения сговора участников.</w:t>
      </w:r>
    </w:p>
    <w:p w:rsidR="00373232" w:rsidRPr="001D1FA1" w:rsidRDefault="00382DAE" w:rsidP="00382DAE">
      <w:pPr>
        <w:pStyle w:val="3"/>
      </w:pPr>
      <w:r w:rsidRPr="001D1FA1">
        <w:t>Организатор конкурса не вправе принимать к оценке конкурсные заявки от участников, которых он не приглашал к участию в конкурсе. Такое право может быть предоставлено в конкурсной документации только поставщикам, подающим конкурсную заявку в составе коллективного участника</w:t>
      </w:r>
      <w:r w:rsidR="00373232" w:rsidRPr="001D1FA1">
        <w:t>.</w:t>
      </w:r>
    </w:p>
    <w:p w:rsidR="00373232" w:rsidRPr="001D1FA1" w:rsidRDefault="00373232" w:rsidP="0071160F">
      <w:pPr>
        <w:pStyle w:val="23"/>
      </w:pPr>
      <w:bookmarkStart w:id="286" w:name="_Ref86251058"/>
      <w:bookmarkStart w:id="287" w:name="_Toc93230262"/>
      <w:bookmarkStart w:id="288" w:name="_Toc93230395"/>
      <w:r w:rsidRPr="001D1FA1">
        <w:t>Особенности процедур двухэтапного конкурса</w:t>
      </w:r>
      <w:bookmarkEnd w:id="286"/>
      <w:bookmarkEnd w:id="287"/>
      <w:bookmarkEnd w:id="288"/>
    </w:p>
    <w:p w:rsidR="00373232" w:rsidRPr="001D1FA1" w:rsidRDefault="00373232" w:rsidP="006F7EC7">
      <w:pPr>
        <w:pStyle w:val="3"/>
      </w:pPr>
      <w:r w:rsidRPr="001D1FA1">
        <w:t>Во всем, что не оговорено в настоящем подразделе, к проведению двухэтапных конкурсов применяются положения п.</w:t>
      </w:r>
      <w:fldSimple w:instr=" REF _Ref224370609 \n \h  \* MERGEFORMAT ">
        <w:r w:rsidR="00795403" w:rsidRPr="001D1FA1">
          <w:t>8.1</w:t>
        </w:r>
      </w:fldSimple>
      <w:r w:rsidRPr="001D1FA1">
        <w:t xml:space="preserve"> настоящего Положения, а если он закрытый — и п.</w:t>
      </w:r>
      <w:fldSimple w:instr=" REF _Ref77406519 \n \h  \* MERGEFORMAT ">
        <w:r w:rsidR="00795403" w:rsidRPr="001D1FA1">
          <w:t>8.2</w:t>
        </w:r>
      </w:fldSimple>
      <w:r w:rsidRPr="001D1FA1">
        <w:t xml:space="preserve"> настоящего Положения.</w:t>
      </w:r>
    </w:p>
    <w:p w:rsidR="00373232" w:rsidRPr="001D1FA1" w:rsidRDefault="00373232" w:rsidP="0071160F">
      <w:pPr>
        <w:pStyle w:val="3"/>
      </w:pPr>
      <w:r w:rsidRPr="001D1FA1">
        <w:t>На первом этапе двухэтапного конкурса участники представляют первоначальные конкурсные заявки, содержащие технические предложения без указания цены, а также документы, подтверждающие соответствие участников установленным требованиям. Конкурсная документация может предусматривать предоставление предварительных смет затрат, но только в качестве справочного материала.</w:t>
      </w:r>
    </w:p>
    <w:p w:rsidR="00373232" w:rsidRPr="001D1FA1" w:rsidRDefault="00373232" w:rsidP="006F7EC7">
      <w:pPr>
        <w:pStyle w:val="3"/>
      </w:pPr>
      <w:r w:rsidRPr="001D1FA1">
        <w:t xml:space="preserve">На первом этапе Организатор конкурса не должен требовать обеспечения конкурсной заявки (п. </w:t>
      </w:r>
      <w:fldSimple w:instr=" REF _Ref302130008 \w \h  \* MERGEFORMAT ">
        <w:r w:rsidR="00795403" w:rsidRPr="001D1FA1">
          <w:t>8.1.6</w:t>
        </w:r>
      </w:fldSimple>
      <w:r w:rsidRPr="001D1FA1">
        <w:t xml:space="preserve"> настоящего Положения).</w:t>
      </w:r>
    </w:p>
    <w:p w:rsidR="00373232" w:rsidRPr="001D1FA1" w:rsidRDefault="00373232" w:rsidP="006F7EC7">
      <w:pPr>
        <w:pStyle w:val="3"/>
      </w:pPr>
      <w:r w:rsidRPr="001D1FA1">
        <w:t xml:space="preserve">В </w:t>
      </w:r>
      <w:proofErr w:type="gramStart"/>
      <w:r w:rsidRPr="001D1FA1">
        <w:t>тексте</w:t>
      </w:r>
      <w:proofErr w:type="gramEnd"/>
      <w:r w:rsidRPr="001D1FA1">
        <w:t xml:space="preserve"> конкурсной документации первого этапа, дополнительно к сведениям, указанным в п.</w:t>
      </w:r>
      <w:fldSimple w:instr=" REF _Ref234992920 \r \h  \* MERGEFORMAT ">
        <w:r w:rsidR="00795403" w:rsidRPr="001D1FA1">
          <w:t>8.1.3</w:t>
        </w:r>
      </w:fldSimple>
      <w:r w:rsidRPr="001D1FA1">
        <w:t xml:space="preserve"> настоящего Положения, должно быть указано:</w:t>
      </w:r>
    </w:p>
    <w:p w:rsidR="00373232" w:rsidRPr="001D1FA1" w:rsidRDefault="00373232" w:rsidP="0071160F">
      <w:pPr>
        <w:pStyle w:val="5"/>
      </w:pPr>
      <w:r w:rsidRPr="001D1FA1">
        <w:t>что по результатам первого этапа объявленные предпочтения и требования Организатора закупки (как в отношении закупаемой продукции, так и участников конкурса), в том числе техническое задание, могут существенно измениться;</w:t>
      </w:r>
    </w:p>
    <w:p w:rsidR="00373232" w:rsidRPr="001D1FA1" w:rsidRDefault="00373232" w:rsidP="0071160F">
      <w:pPr>
        <w:pStyle w:val="5"/>
      </w:pPr>
      <w:proofErr w:type="gramStart"/>
      <w:r w:rsidRPr="001D1FA1">
        <w:t xml:space="preserve">при составлении конкурсной документации для второго этапа конкурса Организатор конкурса вправе дополнить, исключить или изменить </w:t>
      </w:r>
      <w:r w:rsidRPr="001D1FA1">
        <w:lastRenderedPageBreak/>
        <w:t>первоначально установленные в конкурсной документации первого этапа положения, включая любые требования к закупаемой продукции, а также любые первоначально установленные в этой документации критерии для оценки и сопоставления конкурсных заявок, и вправе дополнить конкурсную документацию новыми положениями и критериями;</w:t>
      </w:r>
      <w:proofErr w:type="gramEnd"/>
    </w:p>
    <w:p w:rsidR="00373232" w:rsidRPr="001D1FA1" w:rsidRDefault="00373232" w:rsidP="0071160F">
      <w:pPr>
        <w:pStyle w:val="5"/>
      </w:pPr>
      <w:r w:rsidRPr="001D1FA1">
        <w:t>участник, не желающий представлять конкурсную заявку на второй этап, вправе выйти из дальнейшего участия в конкурсе, не неся за это ответственности перед Организатором конкурса.</w:t>
      </w:r>
    </w:p>
    <w:p w:rsidR="00373232" w:rsidRPr="001D1FA1" w:rsidRDefault="00373232" w:rsidP="006F7EC7">
      <w:pPr>
        <w:pStyle w:val="3"/>
      </w:pPr>
      <w:r w:rsidRPr="001D1FA1">
        <w:t xml:space="preserve">Процедура публичного единовременного вскрытия поступивших на конкурс конвертов (п. </w:t>
      </w:r>
      <w:fldSimple w:instr=" REF _Ref78704183 \n \h  \* MERGEFORMAT ">
        <w:r w:rsidR="00795403" w:rsidRPr="001D1FA1">
          <w:t>8.1.8</w:t>
        </w:r>
      </w:fldSimple>
      <w:r w:rsidRPr="001D1FA1">
        <w:t xml:space="preserve"> настоящего Положения) на первом этапе может не проводиться.</w:t>
      </w:r>
    </w:p>
    <w:p w:rsidR="00373232" w:rsidRPr="001D1FA1" w:rsidRDefault="00373232" w:rsidP="0071160F">
      <w:pPr>
        <w:pStyle w:val="3"/>
      </w:pPr>
      <w:r w:rsidRPr="001D1FA1">
        <w:t xml:space="preserve">Организатор конкурса оценивает соответствие участников требованиям конкурса, а также суть предложения на предмет формирования окончательного технического задания и конкурсной документации второго этапа. Подача на первом этапе технических предложений, не отвечающих, по мнению </w:t>
      </w:r>
      <w:proofErr w:type="gramStart"/>
      <w:r w:rsidR="00B359F5" w:rsidRPr="001D1FA1">
        <w:t>конкурсной</w:t>
      </w:r>
      <w:proofErr w:type="gramEnd"/>
      <w:r w:rsidRPr="001D1FA1">
        <w:t xml:space="preserve"> комиссии, целям Заказчика, не может служить основанием для отказа в дальнейшем участии.</w:t>
      </w:r>
    </w:p>
    <w:p w:rsidR="00373232" w:rsidRPr="001D1FA1" w:rsidRDefault="00373232" w:rsidP="0071160F">
      <w:pPr>
        <w:pStyle w:val="3"/>
      </w:pPr>
      <w:r w:rsidRPr="001D1FA1">
        <w:t>На этом этапе Организатор вправе проводить переговоры с любым участником по любому положению первоначальной конкурсной заявки. При необходимости переговоров Организатор конкурса рассылает участникам приглашения к переговорам. Если иное не указано в конкурсной документации, переговоры ведутся с каждым участником отдельно, результаты их оформляются протоколами с обязательным указанием круга обсуждавшихся вопросов. Протоколы подписываются полномочными представителями сторон.</w:t>
      </w:r>
    </w:p>
    <w:p w:rsidR="00373232" w:rsidRPr="001D1FA1" w:rsidRDefault="00373232" w:rsidP="0071160F">
      <w:pPr>
        <w:pStyle w:val="3"/>
      </w:pPr>
      <w:r w:rsidRPr="001D1FA1">
        <w:t>Организатор вправе исключить из дальнейших процедур конкурса (как до переговоров, так во время их или после) участников, не соответствующих требованиям конкурса.</w:t>
      </w:r>
    </w:p>
    <w:p w:rsidR="00373232" w:rsidRPr="001D1FA1" w:rsidRDefault="00373232" w:rsidP="0071160F">
      <w:pPr>
        <w:pStyle w:val="3"/>
      </w:pPr>
      <w:r w:rsidRPr="001D1FA1">
        <w:t>По результатам переговоров с участниками первого этапа Организатор конкурса должен подготовить перечень участников, допущенных ко второму этапу, окончательное техническое задание и конкурсную документацию второго этапа. При составлении конкурсной документации на втором этапе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любые первоначально установленные критерии для сопоставления и оценки конкурсных заявок. Любые исключения, изменения или дополнения конкурсной документации доводятся до сведения участников в составе приглашения представить конкурсные заявки на второй этап, к которому должна прилагаться конкурсная документация второго этапа. Эти сведения подлежат</w:t>
      </w:r>
      <w:r w:rsidR="00B359F5" w:rsidRPr="001D1FA1">
        <w:t xml:space="preserve"> размещению на официальном сайте</w:t>
      </w:r>
      <w:r w:rsidRPr="001D1FA1">
        <w:t>, если имеется техническая возможность такого размещения. При условии отсутствия такой возможности документация по второму этапу должна быть размещена на сайте Заказчика, а если закупка проводится на ЭТП — на ЭТП.</w:t>
      </w:r>
    </w:p>
    <w:p w:rsidR="00373232" w:rsidRPr="001D1FA1" w:rsidRDefault="00373232" w:rsidP="0071160F">
      <w:pPr>
        <w:pStyle w:val="3"/>
      </w:pPr>
      <w:r w:rsidRPr="001D1FA1">
        <w:lastRenderedPageBreak/>
        <w:t>К участию во втором этапе двухэтапного конкурса допускаются только те участники, которые по результатам первого этапа допущены конкурсной комиссией до участия в этапе и получили адресные приглашения.</w:t>
      </w:r>
    </w:p>
    <w:p w:rsidR="00373232" w:rsidRPr="001D1FA1" w:rsidRDefault="00373232" w:rsidP="0071160F">
      <w:pPr>
        <w:pStyle w:val="3"/>
      </w:pPr>
      <w:r w:rsidRPr="001D1FA1">
        <w:t>На втором этапе Организатор конкурса предлагает участникам представить окончательные конкурсные заявки с указанием цены — итоговое технико-коммерческое предложение. Таким участникам соответствующее адресное приглашение направляется одновременно. Участник, не желающий представлять конкурсную заявку на второй этап, вправе выйти из дальнейшего участия в конкурсе.</w:t>
      </w:r>
    </w:p>
    <w:p w:rsidR="00373232" w:rsidRPr="001D1FA1" w:rsidRDefault="00373232" w:rsidP="006F7EC7">
      <w:pPr>
        <w:pStyle w:val="3"/>
      </w:pPr>
      <w:proofErr w:type="gramStart"/>
      <w:r w:rsidRPr="001D1FA1">
        <w:t>Последующие процедуры аналогичны описанным в пункте п.</w:t>
      </w:r>
      <w:fldSimple w:instr=" REF _Ref224370609 \n \h  \* MERGEFORMAT ">
        <w:r w:rsidR="00795403" w:rsidRPr="001D1FA1">
          <w:t>8.1</w:t>
        </w:r>
      </w:fldSimple>
      <w:r w:rsidRPr="001D1FA1">
        <w:t xml:space="preserve"> настоящего Положения, за исключением предварительного квалификационного отбора, который в двухэтапном конкурсе не проводится.</w:t>
      </w:r>
      <w:proofErr w:type="gramEnd"/>
    </w:p>
    <w:p w:rsidR="00373232" w:rsidRPr="001D1FA1" w:rsidRDefault="00373232" w:rsidP="0071160F">
      <w:pPr>
        <w:pStyle w:val="3"/>
      </w:pPr>
      <w:r w:rsidRPr="001D1FA1">
        <w:t>При оценке соответствия участника конкурса предъявляемым требованиям Организатор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rsidR="00373232" w:rsidRPr="001D1FA1" w:rsidRDefault="00373232" w:rsidP="0071160F">
      <w:pPr>
        <w:pStyle w:val="3"/>
      </w:pPr>
      <w:r w:rsidRPr="001D1FA1">
        <w:t xml:space="preserve">Допускается на втором этапе конкурса оценивать поступившие заявки, как по совокупности критериев, так и только по цене. В </w:t>
      </w:r>
      <w:proofErr w:type="gramStart"/>
      <w:r w:rsidRPr="001D1FA1">
        <w:t>любом</w:t>
      </w:r>
      <w:proofErr w:type="gramEnd"/>
      <w:r w:rsidRPr="001D1FA1">
        <w:t xml:space="preserve"> случае, способ оценки доводится до сведения участников предварительно — в конкурсной документации первого этапа, окончательно — в конкурсной документации второго этапа.</w:t>
      </w:r>
    </w:p>
    <w:p w:rsidR="00373232" w:rsidRPr="001D1FA1" w:rsidRDefault="00373232" w:rsidP="00373232">
      <w:pPr>
        <w:pStyle w:val="3"/>
        <w:numPr>
          <w:ilvl w:val="0"/>
          <w:numId w:val="0"/>
        </w:numPr>
        <w:ind w:left="567"/>
      </w:pPr>
      <w:bookmarkStart w:id="289" w:name="_Toc93230263"/>
      <w:bookmarkStart w:id="290" w:name="_Toc93230396"/>
    </w:p>
    <w:p w:rsidR="00373232" w:rsidRPr="001D1FA1" w:rsidRDefault="00373232" w:rsidP="0071160F">
      <w:pPr>
        <w:pStyle w:val="23"/>
      </w:pPr>
      <w:r w:rsidRPr="001D1FA1">
        <w:t>Особенности процедур многоэтапного конкурса</w:t>
      </w:r>
      <w:bookmarkEnd w:id="289"/>
      <w:bookmarkEnd w:id="290"/>
    </w:p>
    <w:p w:rsidR="00373232" w:rsidRPr="001D1FA1" w:rsidRDefault="00373232" w:rsidP="0071160F">
      <w:pPr>
        <w:pStyle w:val="3"/>
      </w:pPr>
      <w:r w:rsidRPr="001D1FA1">
        <w:t>Многоэтапный конкурс проводится при закупке инновационной и иной особо сложной продукции.</w:t>
      </w:r>
    </w:p>
    <w:p w:rsidR="00373232" w:rsidRPr="001D1FA1" w:rsidRDefault="00373232" w:rsidP="0071160F">
      <w:pPr>
        <w:pStyle w:val="3"/>
      </w:pPr>
      <w:r w:rsidRPr="001D1FA1">
        <w:t xml:space="preserve">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w:t>
      </w:r>
      <w:r w:rsidR="00B359F5" w:rsidRPr="001D1FA1">
        <w:t>заранее,</w:t>
      </w:r>
      <w:r w:rsidRPr="001D1FA1">
        <w:t xml:space="preserve"> как указываться, так и не указываться.</w:t>
      </w:r>
    </w:p>
    <w:p w:rsidR="00373232" w:rsidRPr="001D1FA1" w:rsidRDefault="00373232" w:rsidP="0071160F">
      <w:pPr>
        <w:pStyle w:val="3"/>
      </w:pPr>
      <w:r w:rsidRPr="001D1FA1">
        <w:t>Число этапов многоэтапного конкурса определяется его Организатором исходя из сложности задачи, качества заявок, поданных участниками и результатов переговоров с ними.</w:t>
      </w:r>
    </w:p>
    <w:p w:rsidR="00373232" w:rsidRPr="001D1FA1" w:rsidRDefault="00373232" w:rsidP="0071160F">
      <w:pPr>
        <w:pStyle w:val="3"/>
      </w:pPr>
      <w:r w:rsidRPr="001D1FA1">
        <w:t>Последний этап многоэтапного конкурса проводится в том же порядке, что и второй этап двухэтапного конкурса.</w:t>
      </w:r>
    </w:p>
    <w:p w:rsidR="00373232" w:rsidRPr="001D1FA1" w:rsidRDefault="00373232" w:rsidP="0071160F">
      <w:pPr>
        <w:pStyle w:val="3"/>
      </w:pPr>
      <w:r w:rsidRPr="001D1FA1">
        <w:t>Остальные этапы многоэтапного конкурса проводятся так же, как и первый этап двухэтапного конкурса.</w:t>
      </w:r>
    </w:p>
    <w:p w:rsidR="00373232" w:rsidRPr="001D1FA1" w:rsidRDefault="00373232" w:rsidP="006F7EC7">
      <w:pPr>
        <w:pStyle w:val="3"/>
      </w:pPr>
      <w:r w:rsidRPr="001D1FA1">
        <w:t xml:space="preserve">В </w:t>
      </w:r>
      <w:proofErr w:type="gramStart"/>
      <w:r w:rsidRPr="001D1FA1">
        <w:t>остальном</w:t>
      </w:r>
      <w:proofErr w:type="gramEnd"/>
      <w:r w:rsidRPr="001D1FA1">
        <w:t xml:space="preserve"> к проведению многоэтапного конкурса применяются положения п.</w:t>
      </w:r>
      <w:fldSimple w:instr=" REF _Ref86251058 \n \h  \* MERGEFORMAT ">
        <w:r w:rsidR="00795403" w:rsidRPr="001D1FA1">
          <w:t>8.3</w:t>
        </w:r>
      </w:fldSimple>
      <w:r w:rsidRPr="001D1FA1">
        <w:t xml:space="preserve"> настоящего Положения, а если он закрытый — и п.</w:t>
      </w:r>
      <w:fldSimple w:instr=" REF _Ref77406519 \n \h  \* MERGEFORMAT ">
        <w:r w:rsidR="00795403" w:rsidRPr="001D1FA1">
          <w:t>8.2</w:t>
        </w:r>
      </w:fldSimple>
      <w:r w:rsidRPr="001D1FA1">
        <w:t xml:space="preserve"> настоящего Положения.</w:t>
      </w:r>
    </w:p>
    <w:p w:rsidR="00373232" w:rsidRPr="001D1FA1" w:rsidRDefault="00373232" w:rsidP="0071160F">
      <w:pPr>
        <w:pStyle w:val="23"/>
      </w:pPr>
      <w:bookmarkStart w:id="291" w:name="_Ref337810100"/>
      <w:bookmarkStart w:id="292" w:name="ОАЭФ"/>
      <w:bookmarkStart w:id="293" w:name="_Toc93230265"/>
      <w:bookmarkStart w:id="294" w:name="_Toc93230398"/>
      <w:r w:rsidRPr="001D1FA1">
        <w:t>Особенности процедур открытого аукциона</w:t>
      </w:r>
      <w:bookmarkEnd w:id="291"/>
      <w:r w:rsidRPr="001D1FA1">
        <w:t xml:space="preserve"> </w:t>
      </w:r>
    </w:p>
    <w:p w:rsidR="00373232" w:rsidRPr="001D1FA1" w:rsidRDefault="00373232" w:rsidP="001B26BD">
      <w:pPr>
        <w:pStyle w:val="3"/>
      </w:pPr>
      <w:bookmarkStart w:id="295" w:name="_Toc234868093"/>
      <w:bookmarkStart w:id="296" w:name="п_10_7_2_аккредитация"/>
      <w:bookmarkEnd w:id="292"/>
      <w:r w:rsidRPr="001D1FA1">
        <w:t xml:space="preserve">Во всем, что не оговорено в настоящем подразделе, к проведению аукциона применяются положения о проведении открытого одноэтапного конкурса (п. </w:t>
      </w:r>
      <w:fldSimple w:instr=" REF _Ref224370609 \r \h  \* MERGEFORMAT ">
        <w:r w:rsidR="00795403" w:rsidRPr="001D1FA1">
          <w:t>8.1</w:t>
        </w:r>
      </w:fldSimple>
      <w:r w:rsidRPr="001D1FA1">
        <w:t xml:space="preserve"> настоящего Положения).</w:t>
      </w:r>
    </w:p>
    <w:p w:rsidR="00373232" w:rsidRPr="001D1FA1" w:rsidRDefault="00373232" w:rsidP="001B26BD">
      <w:pPr>
        <w:pStyle w:val="3"/>
      </w:pPr>
      <w:r w:rsidRPr="001D1FA1">
        <w:lastRenderedPageBreak/>
        <w:t>Аукцион проводится в следующей последовательности:</w:t>
      </w:r>
    </w:p>
    <w:p w:rsidR="00373232" w:rsidRPr="001D1FA1" w:rsidRDefault="00373232" w:rsidP="006F7EC7">
      <w:pPr>
        <w:pStyle w:val="5"/>
      </w:pPr>
      <w:r w:rsidRPr="001D1FA1">
        <w:t>определение основных условий, требований аукциона согласно п.</w:t>
      </w:r>
      <w:fldSimple w:instr=" REF _Ref338926992 \r \h  \* MERGEFORMAT ">
        <w:r w:rsidR="00795403" w:rsidRPr="001D1FA1">
          <w:t>7.1</w:t>
        </w:r>
      </w:fldSimple>
      <w:r w:rsidRPr="001D1FA1">
        <w:t xml:space="preserve"> настоящего Положения;</w:t>
      </w:r>
    </w:p>
    <w:p w:rsidR="00373232" w:rsidRPr="001D1FA1" w:rsidRDefault="00373232" w:rsidP="006F7EC7">
      <w:pPr>
        <w:pStyle w:val="5"/>
      </w:pPr>
      <w:r w:rsidRPr="001D1FA1">
        <w:t>издание соответствующего распорядительного документа согласно п.</w:t>
      </w:r>
      <w:fldSimple w:instr=" REF _Ref338926264 \r \h  \* MERGEFORMAT ">
        <w:r w:rsidR="00795403" w:rsidRPr="001D1FA1">
          <w:t>7.2</w:t>
        </w:r>
      </w:fldSimple>
      <w:r w:rsidRPr="001D1FA1">
        <w:t xml:space="preserve"> настоящего Положения;</w:t>
      </w:r>
    </w:p>
    <w:p w:rsidR="00373232" w:rsidRPr="001D1FA1" w:rsidRDefault="00373232" w:rsidP="0071160F">
      <w:pPr>
        <w:pStyle w:val="5"/>
      </w:pPr>
      <w:r w:rsidRPr="001D1FA1">
        <w:t>анонс аукциона (при необходимости) согласно п.</w:t>
      </w:r>
      <w:fldSimple w:instr=" REF _Ref338926296 \r \h  \* MERGEFORMAT ">
        <w:r w:rsidR="00795403" w:rsidRPr="001D1FA1">
          <w:t>7.3</w:t>
        </w:r>
      </w:fldSimple>
      <w:r w:rsidRPr="001D1FA1">
        <w:t xml:space="preserve"> настоящего Положения;</w:t>
      </w:r>
    </w:p>
    <w:p w:rsidR="00373232" w:rsidRPr="001D1FA1" w:rsidRDefault="00373232" w:rsidP="006151CD">
      <w:pPr>
        <w:pStyle w:val="5"/>
      </w:pPr>
      <w:r w:rsidRPr="001D1FA1">
        <w:t>разработка извещения о проведен</w:t>
      </w:r>
      <w:proofErr w:type="gramStart"/>
      <w:r w:rsidRPr="001D1FA1">
        <w:t>ии ау</w:t>
      </w:r>
      <w:proofErr w:type="gramEnd"/>
      <w:r w:rsidRPr="001D1FA1">
        <w:t>кциона и аукционной документации, их утверждение согласно п.</w:t>
      </w:r>
      <w:fldSimple w:instr=" REF _Ref338927010 \w \h  \* MERGEFORMAT ">
        <w:r w:rsidR="00795403" w:rsidRPr="001D1FA1">
          <w:t>7.4</w:t>
        </w:r>
      </w:fldSimple>
      <w:r w:rsidRPr="001D1FA1">
        <w:t xml:space="preserve"> настоящего Положения;</w:t>
      </w:r>
    </w:p>
    <w:p w:rsidR="00373232" w:rsidRPr="001D1FA1" w:rsidRDefault="00373232" w:rsidP="006151CD">
      <w:pPr>
        <w:pStyle w:val="5"/>
      </w:pPr>
      <w:r w:rsidRPr="001D1FA1">
        <w:t>размещения извещения о закупке и документации о закупке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и в иных источниках (по решению Организатора закупки);</w:t>
      </w:r>
    </w:p>
    <w:p w:rsidR="00373232" w:rsidRPr="001D1FA1" w:rsidRDefault="00373232" w:rsidP="0021553E">
      <w:pPr>
        <w:pStyle w:val="5"/>
      </w:pPr>
      <w:r w:rsidRPr="001D1FA1">
        <w:t>получение участниками закупки аукционной документации согласно п.</w:t>
      </w:r>
      <w:fldSimple w:instr=" REF _Ref78696930 \w \h  \* MERGEFORMAT ">
        <w:r w:rsidR="00795403" w:rsidRPr="001D1FA1">
          <w:t>8.1.4</w:t>
        </w:r>
      </w:fldSimple>
      <w:r w:rsidRPr="001D1FA1">
        <w:t xml:space="preserve"> настоящего Положения; </w:t>
      </w:r>
    </w:p>
    <w:p w:rsidR="00373232" w:rsidRPr="001D1FA1" w:rsidRDefault="00373232" w:rsidP="00705582">
      <w:pPr>
        <w:pStyle w:val="5"/>
      </w:pPr>
      <w:r w:rsidRPr="001D1FA1">
        <w:t>разъяснение аукционной документации; изменение аукционной документации (при необходимости); отказ от проведения аукциона (при необходимости) согласно п.</w:t>
      </w:r>
      <w:fldSimple w:instr=" REF _Ref338927375 \w \h  \* MERGEFORMAT ">
        <w:r w:rsidR="00795403" w:rsidRPr="001D1FA1">
          <w:t>8.1.5</w:t>
        </w:r>
      </w:fldSimple>
      <w:r w:rsidRPr="001D1FA1">
        <w:t xml:space="preserve"> настоящего Положения; </w:t>
      </w:r>
    </w:p>
    <w:p w:rsidR="00373232" w:rsidRPr="001D1FA1" w:rsidRDefault="00373232" w:rsidP="0071160F">
      <w:pPr>
        <w:pStyle w:val="5"/>
      </w:pPr>
      <w:r w:rsidRPr="001D1FA1">
        <w:t>проведение предварительного квалификационного отбора (при необходимости) согласно п.</w:t>
      </w:r>
      <w:fldSimple w:instr=" REF _Ref78696624 \w \h  \* MERGEFORMAT ">
        <w:r w:rsidR="00795403" w:rsidRPr="001D1FA1">
          <w:t>8.12.1</w:t>
        </w:r>
      </w:fldSimple>
      <w:r w:rsidRPr="001D1FA1">
        <w:t xml:space="preserve"> настоящего Положения;</w:t>
      </w:r>
    </w:p>
    <w:p w:rsidR="00373232" w:rsidRPr="001D1FA1" w:rsidRDefault="00373232" w:rsidP="00705582">
      <w:pPr>
        <w:pStyle w:val="5"/>
      </w:pPr>
      <w:r w:rsidRPr="001D1FA1">
        <w:t>получение конвертов с аукционными заявками и (или) или получение заявок через функционал ЭТП согласно п.</w:t>
      </w:r>
      <w:fldSimple w:instr=" REF _Ref78696994 \w \h  \* MERGEFORMAT ">
        <w:r w:rsidR="00795403" w:rsidRPr="001D1FA1">
          <w:t>8.1.7</w:t>
        </w:r>
      </w:fldSimple>
      <w:r w:rsidRPr="001D1FA1">
        <w:t xml:space="preserve"> настоящего Положения;</w:t>
      </w:r>
    </w:p>
    <w:p w:rsidR="00373232" w:rsidRPr="001D1FA1" w:rsidRDefault="00373232" w:rsidP="0071160F">
      <w:pPr>
        <w:pStyle w:val="5"/>
      </w:pPr>
      <w:r w:rsidRPr="001D1FA1">
        <w:t>публичное вскрытие конвертов с аукционными заявками либо открытие поступивших заявок на ЭТП, размещение протокола на официальном сайте и на ЭТП (при проведении конкурса на ЭТП) согласно п.</w:t>
      </w:r>
      <w:fldSimple w:instr=" REF _Ref78704183 \w \h  \* MERGEFORMAT ">
        <w:r w:rsidR="00795403" w:rsidRPr="001D1FA1">
          <w:t>8.1.8</w:t>
        </w:r>
      </w:fldSimple>
      <w:r w:rsidRPr="001D1FA1">
        <w:t xml:space="preserve"> настоящего Положения;</w:t>
      </w:r>
    </w:p>
    <w:p w:rsidR="00373232" w:rsidRPr="001D1FA1" w:rsidRDefault="00373232" w:rsidP="00705582">
      <w:pPr>
        <w:pStyle w:val="5"/>
      </w:pPr>
      <w:r w:rsidRPr="001D1FA1">
        <w:t>отбор заявок на участие в аукционе согласно п.</w:t>
      </w:r>
      <w:fldSimple w:instr=" REF _Ref54612999 \w \h  \* MERGEFORMAT ">
        <w:r w:rsidR="00795403" w:rsidRPr="001D1FA1">
          <w:t>8.1.9.1</w:t>
        </w:r>
      </w:fldSimple>
      <w:r w:rsidRPr="001D1FA1">
        <w:t>—</w:t>
      </w:r>
      <w:fldSimple w:instr=" REF _Ref301361482 \w \h  \* MERGEFORMAT ">
        <w:r w:rsidR="00795403" w:rsidRPr="001D1FA1">
          <w:t>8.1.9.7</w:t>
        </w:r>
      </w:fldSimple>
      <w:r w:rsidRPr="001D1FA1">
        <w:t xml:space="preserve"> настоящего Положения; размещение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6151CD">
      <w:pPr>
        <w:pStyle w:val="5"/>
      </w:pPr>
      <w:proofErr w:type="gramStart"/>
      <w:r w:rsidRPr="001D1FA1">
        <w:t>проведение аукциона (процедуры на понижение цены); признание аукциона несостоявшимся (при необходимости и по основаниям, предусмотренным п.</w:t>
      </w:r>
      <w:fldSimple w:instr=" REF _Ref338931600 \w \h  \* MERGEFORMAT ">
        <w:r w:rsidR="00795403" w:rsidRPr="001D1FA1">
          <w:t>7.5</w:t>
        </w:r>
      </w:fldSimple>
      <w:r w:rsidRPr="001D1FA1">
        <w:t xml:space="preserve"> настоящего Положения); размещение протокола проведения аукциона или протокола о признании аукциона несостоявшимся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roofErr w:type="gramEnd"/>
    </w:p>
    <w:p w:rsidR="00373232" w:rsidRPr="001D1FA1" w:rsidRDefault="00373232" w:rsidP="0071160F">
      <w:pPr>
        <w:pStyle w:val="5"/>
      </w:pPr>
      <w:r w:rsidRPr="001D1FA1">
        <w:t>подписание протокола о результатах аукциона с победителем, размещение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5"/>
      </w:pPr>
      <w:r w:rsidRPr="001D1FA1">
        <w:t>проведение преддоговорных переговоров между Заказчиком и победителем аукциона (при необходимости);</w:t>
      </w:r>
    </w:p>
    <w:p w:rsidR="00373232" w:rsidRPr="001D1FA1" w:rsidRDefault="00373232" w:rsidP="0071160F">
      <w:pPr>
        <w:pStyle w:val="5"/>
      </w:pPr>
      <w:r w:rsidRPr="001D1FA1">
        <w:t>подписание договора с победителем;</w:t>
      </w:r>
    </w:p>
    <w:p w:rsidR="00373232" w:rsidRPr="001D1FA1" w:rsidRDefault="00373232" w:rsidP="0071160F">
      <w:pPr>
        <w:pStyle w:val="5"/>
      </w:pPr>
      <w:r w:rsidRPr="001D1FA1">
        <w:t>оформление отчета о проведен</w:t>
      </w:r>
      <w:proofErr w:type="gramStart"/>
      <w:r w:rsidRPr="001D1FA1">
        <w:t>ии ау</w:t>
      </w:r>
      <w:proofErr w:type="gramEnd"/>
      <w:r w:rsidRPr="001D1FA1">
        <w:t>кциона.</w:t>
      </w:r>
    </w:p>
    <w:p w:rsidR="00373232" w:rsidRPr="001D1FA1" w:rsidRDefault="00373232" w:rsidP="001B26BD">
      <w:pPr>
        <w:pStyle w:val="3"/>
      </w:pPr>
      <w:r w:rsidRPr="001D1FA1">
        <w:t>Дополнительно к сведениям, установленным в п.</w:t>
      </w:r>
      <w:fldSimple w:instr=" REF _Ref338757443 \w \h  \* MERGEFORMAT ">
        <w:r w:rsidR="00795403" w:rsidRPr="001D1FA1">
          <w:t>7.4.3</w:t>
        </w:r>
      </w:fldSimple>
      <w:r w:rsidRPr="001D1FA1">
        <w:t xml:space="preserve"> настоящего Положения, документация об аукционе должна содержать сведения о месте и порядке проведения аукциона. </w:t>
      </w:r>
    </w:p>
    <w:p w:rsidR="00373232" w:rsidRPr="001D1FA1" w:rsidRDefault="00373232" w:rsidP="001B26BD">
      <w:pPr>
        <w:pStyle w:val="3"/>
      </w:pPr>
      <w:r w:rsidRPr="001D1FA1">
        <w:lastRenderedPageBreak/>
        <w:t>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документации об аукционе с учетом положений настоящего раздела.</w:t>
      </w:r>
    </w:p>
    <w:p w:rsidR="00373232" w:rsidRPr="001D1FA1" w:rsidRDefault="00373232" w:rsidP="001B26BD">
      <w:pPr>
        <w:pStyle w:val="3"/>
        <w:rPr>
          <w:b/>
        </w:rPr>
      </w:pPr>
      <w:r w:rsidRPr="001D1FA1">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373232" w:rsidRPr="001D1FA1" w:rsidRDefault="00373232" w:rsidP="001B26BD">
      <w:pPr>
        <w:pStyle w:val="3"/>
      </w:pPr>
      <w:r w:rsidRPr="001D1FA1">
        <w:t>Участник закупки вправе подать только одну заявку на участие в аукционе в отношении каждого предмета аукциона (лота).</w:t>
      </w:r>
    </w:p>
    <w:p w:rsidR="00373232" w:rsidRPr="001D1FA1" w:rsidRDefault="00373232" w:rsidP="001B26BD">
      <w:pPr>
        <w:pStyle w:val="3"/>
      </w:pPr>
      <w:r w:rsidRPr="001D1FA1">
        <w:t xml:space="preserve">Предложение о цене заявки указывается в письме о подаче оферты. При проведении процедуры вскрытия конвертов с Аукционными заявками такая цена, наряду с иными сведениями, перечень которых определяется в Аукционной документации, подлежит оглашению. </w:t>
      </w:r>
    </w:p>
    <w:p w:rsidR="00373232" w:rsidRPr="001D1FA1" w:rsidRDefault="00373232" w:rsidP="001B26BD">
      <w:pPr>
        <w:pStyle w:val="3"/>
      </w:pPr>
      <w:r w:rsidRPr="001D1FA1">
        <w:t>Проведение процедуры аукциона (снижение цены участниками Аукциона) осуществляется в срок, определяемый в Аукционной документации. В процедуре снижения цены могут принимать участие только участники, которые были допущены до участия в такой процедуре.</w:t>
      </w:r>
    </w:p>
    <w:p w:rsidR="00373232" w:rsidRPr="001D1FA1" w:rsidRDefault="00373232" w:rsidP="001B26BD">
      <w:pPr>
        <w:pStyle w:val="3"/>
      </w:pPr>
      <w:r w:rsidRPr="001D1FA1">
        <w:t>Порядок проведения аукциона, в том числе процедуры снижения цены, определяется в Аукционной документации.</w:t>
      </w:r>
    </w:p>
    <w:p w:rsidR="00373232" w:rsidRPr="001D1FA1" w:rsidRDefault="00373232" w:rsidP="001B26BD">
      <w:pPr>
        <w:pStyle w:val="3"/>
      </w:pPr>
      <w:r w:rsidRPr="001D1FA1">
        <w:t>Победителем аукциона признается лицо, предложившее наиболее низкую цену договора или, если при проведен</w:t>
      </w:r>
      <w:proofErr w:type="gramStart"/>
      <w:r w:rsidRPr="001D1FA1">
        <w:t>ии ау</w:t>
      </w:r>
      <w:proofErr w:type="gramEnd"/>
      <w:r w:rsidRPr="001D1FA1">
        <w:t xml:space="preserve">кциона цена договора была снижена до нуля и аукцион проводится на право заключить договор, наиболее высокую цену договора. В </w:t>
      </w:r>
      <w:proofErr w:type="gramStart"/>
      <w:r w:rsidRPr="001D1FA1">
        <w:t>случае</w:t>
      </w:r>
      <w:proofErr w:type="gramEnd"/>
      <w:r w:rsidRPr="001D1FA1">
        <w:t>, если ни один из участников не снизил свою цену относительно указанной им в письме о подаче оферты, победителем аукциона признается участник, предложивший наименьшую цену согласно письма о подаче оферты.</w:t>
      </w:r>
    </w:p>
    <w:p w:rsidR="00373232" w:rsidRPr="001D1FA1" w:rsidRDefault="00373232" w:rsidP="001B26BD">
      <w:pPr>
        <w:pStyle w:val="3"/>
      </w:pPr>
      <w:r w:rsidRPr="001D1FA1">
        <w:t xml:space="preserve">В </w:t>
      </w:r>
      <w:proofErr w:type="gramStart"/>
      <w:r w:rsidRPr="001D1FA1">
        <w:t>процессе</w:t>
      </w:r>
      <w:proofErr w:type="gramEnd"/>
      <w:r w:rsidRPr="001D1FA1">
        <w:t xml:space="preserve"> проведения аукциона оформляются протокол аукциона. </w:t>
      </w:r>
      <w:proofErr w:type="gramStart"/>
      <w:r w:rsidRPr="001D1FA1">
        <w:t xml:space="preserve">В протоколе аукциона должны содержаться сведения о месте, дате и времени проведения аукциона, об участниках аукциона, о начальной (максимальной) цене договора (цене лота), минимальные предложения о цене договора, сделанные каждым участником аукциона и ранжированные по мере убывания. </w:t>
      </w:r>
      <w:proofErr w:type="gramEnd"/>
    </w:p>
    <w:p w:rsidR="00373232" w:rsidRPr="001D1FA1" w:rsidRDefault="00373232" w:rsidP="001B26BD">
      <w:pPr>
        <w:pStyle w:val="3"/>
        <w:rPr>
          <w:b/>
        </w:rPr>
      </w:pPr>
      <w:r w:rsidRPr="001D1FA1">
        <w:t>По итогам проведения аукциона составляется протокол о результатах аукциона, в котором должны содержаться сведения, аналогичные предусмотренным в п.</w:t>
      </w:r>
      <w:fldSimple w:instr=" REF _Ref302396315 \r \h  \* MERGEFORMAT ">
        <w:r w:rsidR="00795403" w:rsidRPr="001D1FA1">
          <w:t>8.1.11.7</w:t>
        </w:r>
      </w:fldSimple>
      <w:r w:rsidRPr="001D1FA1">
        <w:t xml:space="preserve"> настоящего Положения. </w:t>
      </w:r>
    </w:p>
    <w:p w:rsidR="00373232" w:rsidRPr="001D1FA1" w:rsidRDefault="00373232" w:rsidP="001B26BD">
      <w:pPr>
        <w:pStyle w:val="3"/>
        <w:rPr>
          <w:b/>
        </w:rPr>
      </w:pPr>
      <w:r w:rsidRPr="001D1FA1">
        <w:t>Аукцион в электронной форме проводится с учетом правил, действующих на ЭТП</w:t>
      </w:r>
      <w:r w:rsidRPr="001D1FA1">
        <w:rPr>
          <w:b/>
        </w:rPr>
        <w:t>.</w:t>
      </w:r>
    </w:p>
    <w:p w:rsidR="00373232" w:rsidRPr="001D1FA1" w:rsidRDefault="00373232" w:rsidP="0071160F">
      <w:pPr>
        <w:pStyle w:val="23"/>
      </w:pPr>
      <w:bookmarkStart w:id="297" w:name="_Ref305681697"/>
      <w:bookmarkEnd w:id="295"/>
      <w:bookmarkEnd w:id="296"/>
      <w:r w:rsidRPr="001D1FA1">
        <w:t>Особенности процедур запроса предложений</w:t>
      </w:r>
      <w:bookmarkEnd w:id="293"/>
      <w:bookmarkEnd w:id="294"/>
      <w:bookmarkEnd w:id="297"/>
    </w:p>
    <w:p w:rsidR="00373232" w:rsidRPr="001D1FA1" w:rsidRDefault="00373232" w:rsidP="001B26BD">
      <w:pPr>
        <w:pStyle w:val="3"/>
      </w:pPr>
      <w:r w:rsidRPr="001D1FA1">
        <w:t xml:space="preserve">Во всем, что не оговорено в настоящем подразделе, к проведению запроса предложений применяются положения о проведении открытого одноэтапного конкурса (п. </w:t>
      </w:r>
      <w:fldSimple w:instr=" REF _Ref224370609 \r \h  \* MERGEFORMAT ">
        <w:r w:rsidR="00795403" w:rsidRPr="001D1FA1">
          <w:t>8.1</w:t>
        </w:r>
      </w:fldSimple>
      <w:r w:rsidRPr="001D1FA1">
        <w:t xml:space="preserve"> настоящего Положения).</w:t>
      </w:r>
    </w:p>
    <w:p w:rsidR="00373232" w:rsidRPr="001D1FA1" w:rsidRDefault="00373232" w:rsidP="001B26BD">
      <w:pPr>
        <w:pStyle w:val="3"/>
      </w:pPr>
      <w:r w:rsidRPr="001D1FA1">
        <w:t>Запрос предложений проводится в следующей последовательности:</w:t>
      </w:r>
    </w:p>
    <w:p w:rsidR="00373232" w:rsidRPr="001D1FA1" w:rsidRDefault="00373232" w:rsidP="005A0D8B">
      <w:pPr>
        <w:pStyle w:val="5"/>
      </w:pPr>
      <w:r w:rsidRPr="001D1FA1">
        <w:lastRenderedPageBreak/>
        <w:t>определение основных условий, требований и процедур запроса предложений согласно п.</w:t>
      </w:r>
      <w:fldSimple w:instr=" REF _Ref338926992 \r \h  \* MERGEFORMAT ">
        <w:r w:rsidR="00795403" w:rsidRPr="001D1FA1">
          <w:t>7.1</w:t>
        </w:r>
      </w:fldSimple>
      <w:r w:rsidRPr="001D1FA1">
        <w:t xml:space="preserve"> настоящего Положения;</w:t>
      </w:r>
    </w:p>
    <w:p w:rsidR="00373232" w:rsidRPr="001D1FA1" w:rsidRDefault="00373232" w:rsidP="0071160F">
      <w:pPr>
        <w:pStyle w:val="5"/>
      </w:pPr>
      <w:r w:rsidRPr="001D1FA1">
        <w:t>издание соответствующего распорядительного документа согласно п.</w:t>
      </w:r>
      <w:fldSimple w:instr=" REF _Ref338926264 \r \h  \* MERGEFORMAT ">
        <w:r w:rsidR="00795403" w:rsidRPr="001D1FA1">
          <w:t>7.2</w:t>
        </w:r>
      </w:fldSimple>
      <w:r w:rsidRPr="001D1FA1">
        <w:t xml:space="preserve"> настоящего Положения;</w:t>
      </w:r>
    </w:p>
    <w:p w:rsidR="00373232" w:rsidRPr="001D1FA1" w:rsidRDefault="00373232" w:rsidP="001B26BD">
      <w:pPr>
        <w:pStyle w:val="5"/>
      </w:pPr>
      <w:r w:rsidRPr="001D1FA1">
        <w:t>анонс запроса предложений (при необходимости) согласно п.</w:t>
      </w:r>
      <w:fldSimple w:instr=" REF _Ref338926296 \r \h  \* MERGEFORMAT ">
        <w:r w:rsidR="00795403" w:rsidRPr="001D1FA1">
          <w:t>7.3</w:t>
        </w:r>
      </w:fldSimple>
      <w:r w:rsidRPr="001D1FA1">
        <w:t xml:space="preserve"> настоящего Положения;</w:t>
      </w:r>
    </w:p>
    <w:p w:rsidR="00373232" w:rsidRPr="001D1FA1" w:rsidRDefault="00373232" w:rsidP="006151CD">
      <w:pPr>
        <w:pStyle w:val="5"/>
      </w:pPr>
      <w:r w:rsidRPr="001D1FA1">
        <w:t>разработка извещения о проведении закупки, документации о закупке, их утверждение согласно п.</w:t>
      </w:r>
      <w:fldSimple w:instr=" REF _Ref338927010 \w \h  \* MERGEFORMAT ">
        <w:r w:rsidR="00795403" w:rsidRPr="001D1FA1">
          <w:t>7.4</w:t>
        </w:r>
      </w:fldSimple>
      <w:r w:rsidRPr="001D1FA1">
        <w:t xml:space="preserve"> и </w:t>
      </w:r>
      <w:fldSimple w:instr=" REF _Ref338932575 \w \h  \* MERGEFORMAT ">
        <w:r w:rsidR="00795403" w:rsidRPr="001D1FA1">
          <w:t>8.6.5</w:t>
        </w:r>
      </w:fldSimple>
      <w:r w:rsidRPr="001D1FA1">
        <w:t xml:space="preserve"> настоящего Положения;</w:t>
      </w:r>
    </w:p>
    <w:p w:rsidR="00373232" w:rsidRPr="001D1FA1" w:rsidRDefault="00373232" w:rsidP="006151CD">
      <w:pPr>
        <w:pStyle w:val="5"/>
      </w:pPr>
      <w:r w:rsidRPr="001D1FA1">
        <w:t>размещение извещения о закупке и документации о закупке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и в иных источниках (по решению Организатора закупки);</w:t>
      </w:r>
    </w:p>
    <w:p w:rsidR="00373232" w:rsidRPr="001D1FA1" w:rsidRDefault="00373232" w:rsidP="0071160F">
      <w:pPr>
        <w:pStyle w:val="5"/>
      </w:pPr>
      <w:r w:rsidRPr="001D1FA1">
        <w:t>получение участниками документации о закупке согласно п.</w:t>
      </w:r>
      <w:fldSimple w:instr=" REF _Ref78696930 \w \h  \* MERGEFORMAT ">
        <w:r w:rsidR="00795403" w:rsidRPr="001D1FA1">
          <w:t>8.1.4</w:t>
        </w:r>
      </w:fldSimple>
      <w:r w:rsidRPr="001D1FA1">
        <w:t xml:space="preserve"> настоящего Положения; </w:t>
      </w:r>
    </w:p>
    <w:p w:rsidR="00373232" w:rsidRPr="001D1FA1" w:rsidRDefault="00373232" w:rsidP="00705582">
      <w:pPr>
        <w:pStyle w:val="5"/>
      </w:pPr>
      <w:r w:rsidRPr="001D1FA1">
        <w:t>разъяснение документации о закупке; ее изменение (при необходимости); отказ от проведения закупки согласно п.</w:t>
      </w:r>
      <w:fldSimple w:instr=" REF _Ref338927375 \w \h  \* MERGEFORMAT ">
        <w:r w:rsidR="00795403" w:rsidRPr="001D1FA1">
          <w:t>8.1.5</w:t>
        </w:r>
      </w:fldSimple>
      <w:r w:rsidRPr="001D1FA1">
        <w:t xml:space="preserve"> настоящего Положения;</w:t>
      </w:r>
    </w:p>
    <w:p w:rsidR="00373232" w:rsidRPr="001D1FA1" w:rsidRDefault="00373232" w:rsidP="0071160F">
      <w:pPr>
        <w:pStyle w:val="5"/>
      </w:pPr>
      <w:r w:rsidRPr="001D1FA1">
        <w:t>получение заявок на бумажном носителе и (или) или через функционал ЭТП согласно п.</w:t>
      </w:r>
      <w:fldSimple w:instr=" REF _Ref78696994 \w \h  \* MERGEFORMAT ">
        <w:r w:rsidR="00795403" w:rsidRPr="001D1FA1">
          <w:t>8.1.7</w:t>
        </w:r>
      </w:fldSimple>
      <w:r w:rsidRPr="001D1FA1">
        <w:t xml:space="preserve"> настоящего Положения;</w:t>
      </w:r>
    </w:p>
    <w:p w:rsidR="00373232" w:rsidRPr="001D1FA1" w:rsidRDefault="00373232" w:rsidP="0071160F">
      <w:pPr>
        <w:pStyle w:val="5"/>
      </w:pPr>
      <w:r w:rsidRPr="001D1FA1">
        <w:t>публичное вскрытие конвертов с заявками либо открытие доступа к поступившим заявкам на ЭТП, размещение протокола на официальном сайте и на ЭТП (при проведении запроса предложений на ЭТП) согласно п.</w:t>
      </w:r>
      <w:fldSimple w:instr=" REF _Ref78704183 \w \h  \* MERGEFORMAT ">
        <w:r w:rsidR="00795403" w:rsidRPr="001D1FA1">
          <w:t>8.1.8</w:t>
        </w:r>
      </w:fldSimple>
      <w:r w:rsidRPr="001D1FA1">
        <w:t xml:space="preserve"> настоящего Положения;</w:t>
      </w:r>
    </w:p>
    <w:p w:rsidR="00373232" w:rsidRPr="001D1FA1" w:rsidRDefault="00373232" w:rsidP="00705582">
      <w:pPr>
        <w:pStyle w:val="5"/>
      </w:pPr>
      <w:r w:rsidRPr="001D1FA1">
        <w:t>изучение заявок и проведение переговоров (при необходимости) согласно п.</w:t>
      </w:r>
      <w:fldSimple w:instr=" REF _Ref338932294 \w \h  \* MERGEFORMAT ">
        <w:r w:rsidR="00795403" w:rsidRPr="001D1FA1">
          <w:t>8.6.10</w:t>
        </w:r>
      </w:fldSimple>
      <w:r w:rsidRPr="001D1FA1">
        <w:t>—</w:t>
      </w:r>
      <w:fldSimple w:instr=" REF _Ref338932333 \w \h  \* MERGEFORMAT ">
        <w:r w:rsidR="00795403" w:rsidRPr="001D1FA1">
          <w:t>8.6.12</w:t>
        </w:r>
      </w:fldSimple>
      <w:r w:rsidRPr="001D1FA1">
        <w:t xml:space="preserve"> настоящего Положения;</w:t>
      </w:r>
    </w:p>
    <w:p w:rsidR="00373232" w:rsidRPr="001D1FA1" w:rsidRDefault="00373232" w:rsidP="00705582">
      <w:pPr>
        <w:pStyle w:val="5"/>
      </w:pPr>
      <w:r w:rsidRPr="001D1FA1">
        <w:t>подача окончательных предложений по результатам переговоров (при необходимости) согласно п.</w:t>
      </w:r>
      <w:fldSimple w:instr=" REF _Ref61635118 \w \h  \* MERGEFORMAT ">
        <w:r w:rsidR="00795403" w:rsidRPr="001D1FA1">
          <w:t>8.6.13</w:t>
        </w:r>
      </w:fldSimple>
      <w:r w:rsidRPr="001D1FA1">
        <w:t xml:space="preserve"> настоящего Положения;</w:t>
      </w:r>
    </w:p>
    <w:p w:rsidR="00373232" w:rsidRPr="001D1FA1" w:rsidRDefault="00373232" w:rsidP="006151CD">
      <w:pPr>
        <w:pStyle w:val="5"/>
      </w:pPr>
      <w:r w:rsidRPr="001D1FA1">
        <w:t>сопоставление и оценка заявок, в том числе проведение переторжки согласно п.</w:t>
      </w:r>
      <w:fldSimple w:instr=" REF _Ref78704207 \w \h  \* MERGEFORMAT ">
        <w:r w:rsidR="00795403" w:rsidRPr="001D1FA1">
          <w:t>8.1.9</w:t>
        </w:r>
      </w:fldSimple>
      <w:r w:rsidRPr="001D1FA1">
        <w:t xml:space="preserve"> и </w:t>
      </w:r>
      <w:fldSimple w:instr=" REF _Ref338933476 \w \h  \* MERGEFORMAT ">
        <w:r w:rsidR="00795403" w:rsidRPr="001D1FA1">
          <w:t>8.1.10</w:t>
        </w:r>
      </w:fldSimple>
      <w:r w:rsidRPr="001D1FA1">
        <w:t xml:space="preserve"> настоящего Положения, размещение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05582">
      <w:pPr>
        <w:pStyle w:val="5"/>
      </w:pPr>
      <w:r w:rsidRPr="001D1FA1">
        <w:t>выбор наилучшей заявки; размещение соответствующего протокола на официальном сайте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5"/>
      </w:pPr>
      <w:r w:rsidRPr="001D1FA1">
        <w:t>подписание договора с участником, представившим наилучшую заявку;</w:t>
      </w:r>
    </w:p>
    <w:p w:rsidR="00373232" w:rsidRPr="001D1FA1" w:rsidRDefault="00373232" w:rsidP="0071160F">
      <w:pPr>
        <w:pStyle w:val="5"/>
      </w:pPr>
      <w:r w:rsidRPr="001D1FA1">
        <w:t>оформле</w:t>
      </w:r>
      <w:r w:rsidR="00460C87" w:rsidRPr="001D1FA1">
        <w:t>ние отчета о проведении закупки.</w:t>
      </w:r>
    </w:p>
    <w:p w:rsidR="00373232" w:rsidRPr="001D1FA1" w:rsidRDefault="00373232" w:rsidP="00705582">
      <w:pPr>
        <w:pStyle w:val="4"/>
      </w:pPr>
      <w:r w:rsidRPr="001D1FA1">
        <w:t xml:space="preserve">Для закупки стоимостью 50 млн. руб. и выше проведение переторжки обязательно, в исключительных случаях решение о не проведении переторжки может быть принято решением </w:t>
      </w:r>
      <w:r w:rsidR="00FE09BE" w:rsidRPr="001D1FA1">
        <w:t>ЦЗ</w:t>
      </w:r>
      <w:r w:rsidR="009651F0" w:rsidRPr="001D1FA1">
        <w:t>О</w:t>
      </w:r>
      <w:r w:rsidRPr="001D1FA1">
        <w:t xml:space="preserve">. Для закупки стоимостью менее 50 млн. руб. решение о не проведении переторжки может быть принято решением закупочной комиссии. Установленный ценовой порог может быть изменен решением </w:t>
      </w:r>
      <w:r w:rsidR="009651F0" w:rsidRPr="001D1FA1">
        <w:t>Совета директоров Общества</w:t>
      </w:r>
      <w:r w:rsidRPr="001D1FA1">
        <w:t>.</w:t>
      </w:r>
    </w:p>
    <w:p w:rsidR="00373232" w:rsidRPr="001D1FA1" w:rsidRDefault="00373232" w:rsidP="0071160F">
      <w:pPr>
        <w:pStyle w:val="3"/>
      </w:pPr>
      <w:r w:rsidRPr="001D1FA1">
        <w:t xml:space="preserve">Между размещением на официальном сайте извещения о проведении запроса предложений, документации о запросе предложений и сроком окончания подачи заявок рекомендуется предусмотреть не менее 15 </w:t>
      </w:r>
      <w:r w:rsidRPr="001D1FA1">
        <w:lastRenderedPageBreak/>
        <w:t xml:space="preserve">дней. Срок подачи заявок по решению закупочной комиссии может быть изменен, но не менее 10 дней со дня размещения информации о закупке. </w:t>
      </w:r>
    </w:p>
    <w:p w:rsidR="00373232" w:rsidRPr="001D1FA1" w:rsidRDefault="00373232" w:rsidP="0071160F">
      <w:pPr>
        <w:pStyle w:val="3"/>
      </w:pPr>
      <w:r w:rsidRPr="001D1FA1">
        <w:t>Для проведения запроса предложений Организатор закупки назначает закупочную комиссию в составе не менее трех человек.</w:t>
      </w:r>
    </w:p>
    <w:p w:rsidR="00373232" w:rsidRPr="001D1FA1" w:rsidRDefault="00373232" w:rsidP="00705582">
      <w:pPr>
        <w:pStyle w:val="3"/>
      </w:pPr>
      <w:bookmarkStart w:id="298" w:name="_Ref338932575"/>
      <w:r w:rsidRPr="001D1FA1">
        <w:t xml:space="preserve">В </w:t>
      </w:r>
      <w:proofErr w:type="gramStart"/>
      <w:r w:rsidRPr="001D1FA1">
        <w:t>извещении</w:t>
      </w:r>
      <w:proofErr w:type="gramEnd"/>
      <w:r w:rsidRPr="001D1FA1">
        <w:t xml:space="preserve"> о запросе предложений обязательно указывается, что оно не является Извещением о проведении торгов и не налагает на Организатора закупки или Заказчика обязанности по заключению договора с победителем закупки.</w:t>
      </w:r>
      <w:bookmarkEnd w:id="298"/>
    </w:p>
    <w:p w:rsidR="00373232" w:rsidRPr="001D1FA1" w:rsidRDefault="00373232" w:rsidP="00705582">
      <w:pPr>
        <w:pStyle w:val="3"/>
      </w:pPr>
      <w:r w:rsidRPr="001D1FA1">
        <w:t>Организатор закупки вправе по решению Заказчика продлевать срок подачи заявок в соответствии с п. 4.1.1. и п.</w:t>
      </w:r>
      <w:fldSimple w:instr=" REF _Ref339006590 \w \h  \* MERGEFORMAT ">
        <w:r w:rsidR="00795403" w:rsidRPr="001D1FA1">
          <w:t>4.1.2.3б)</w:t>
        </w:r>
      </w:fldSimple>
      <w:r w:rsidRPr="001D1FA1">
        <w:t xml:space="preserve"> настоящего Положения, при этом он размещает извещение об этом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3"/>
      </w:pPr>
      <w:r w:rsidRPr="001D1FA1">
        <w:t>Организатор закупки устанавливает критерии для оценки предложений и определяет порядок (в том числе иерархию) их применения при оценке предложений с указанием величины относительной значимости каждого такого критерия (веса при балльной оценке).</w:t>
      </w:r>
    </w:p>
    <w:p w:rsidR="00373232" w:rsidRPr="001D1FA1" w:rsidRDefault="00373232" w:rsidP="00505A26">
      <w:pPr>
        <w:pStyle w:val="3"/>
      </w:pPr>
      <w:bookmarkStart w:id="299" w:name="_Ref61635311"/>
      <w:r w:rsidRPr="001D1FA1">
        <w:t xml:space="preserve">В документации о закупке может быть предусмотрена как одновременная подача технической и коммерческой частей заявки, так и раздельная. </w:t>
      </w:r>
      <w:proofErr w:type="gramStart"/>
      <w:r w:rsidRPr="001D1FA1">
        <w:t xml:space="preserve">В последнем случае Организатор закупки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w:t>
      </w:r>
      <w:proofErr w:type="spellStart"/>
      <w:r w:rsidRPr="001D1FA1">
        <w:t>ранжировке</w:t>
      </w:r>
      <w:proofErr w:type="spellEnd"/>
      <w:r w:rsidRPr="001D1FA1">
        <w:t xml:space="preserve"> заявок по качеству (например, с первого по третье, четвертое и т.д., как это определено в документации о закупке), или тем, кто набрал не ниже определенного числа баллов (если применяется балльная оценка).</w:t>
      </w:r>
      <w:bookmarkEnd w:id="299"/>
      <w:r w:rsidRPr="001D1FA1">
        <w:t xml:space="preserve"> </w:t>
      </w:r>
      <w:proofErr w:type="gramEnd"/>
    </w:p>
    <w:p w:rsidR="00373232" w:rsidRPr="001D1FA1" w:rsidRDefault="00373232" w:rsidP="0071160F">
      <w:pPr>
        <w:pStyle w:val="3"/>
      </w:pPr>
      <w:r w:rsidRPr="001D1FA1">
        <w:t>Организатор закупки рассматривает полученные заявки таким образом, чтобы избежать раскрытия их содержания конкурирующим участникам.</w:t>
      </w:r>
    </w:p>
    <w:p w:rsidR="00373232" w:rsidRPr="001D1FA1" w:rsidRDefault="00373232" w:rsidP="0071160F">
      <w:pPr>
        <w:pStyle w:val="3"/>
      </w:pPr>
      <w:bookmarkStart w:id="300" w:name="_Ref338932294"/>
      <w:r w:rsidRPr="001D1FA1">
        <w:t>Организатор закупки может проводить одновременные или последовательные переговоры с участниками в отношении их заявок, в том числе переговоры по снижению цены, и запрашивать или разрешать пересмотр таких заявок, если соблюдаются следующие условия:</w:t>
      </w:r>
      <w:bookmarkEnd w:id="300"/>
    </w:p>
    <w:p w:rsidR="00373232" w:rsidRPr="001D1FA1" w:rsidRDefault="00373232" w:rsidP="0071160F">
      <w:pPr>
        <w:pStyle w:val="5"/>
      </w:pPr>
      <w:r w:rsidRPr="001D1FA1">
        <w:t>переговоры между Организатором закупки и участником проводятся в открытой форме, за исключением проведения переговоров относительно конфиденциальной информации, содержание которой  не раскрывается никакому другому лицу без согласия другой стороны;</w:t>
      </w:r>
    </w:p>
    <w:p w:rsidR="00373232" w:rsidRPr="001D1FA1" w:rsidRDefault="00373232" w:rsidP="0071160F">
      <w:pPr>
        <w:pStyle w:val="5"/>
      </w:pPr>
      <w:r w:rsidRPr="001D1FA1">
        <w:t xml:space="preserve">возможность участвовать в переговорах предоставляется всем участникам, предложения которых не были отклонены или которые были допущены к подаче коммерческих предложений, если подача технических и коммерческих предложений проходила раздельно (пункт </w:t>
      </w:r>
      <w:fldSimple w:instr=" REF _Ref61635311 \n \h  \* MERGEFORMAT ">
        <w:r w:rsidR="00795403" w:rsidRPr="001D1FA1">
          <w:t>8.6.8</w:t>
        </w:r>
      </w:fldSimple>
      <w:r w:rsidRPr="001D1FA1">
        <w:t xml:space="preserve"> настоящего Положения).</w:t>
      </w:r>
    </w:p>
    <w:p w:rsidR="00373232" w:rsidRPr="001D1FA1" w:rsidRDefault="00373232" w:rsidP="0071160F">
      <w:pPr>
        <w:pStyle w:val="3"/>
      </w:pPr>
      <w:r w:rsidRPr="001D1FA1">
        <w:t>Переговоры (кроме переговоров по снижению цены) могут не проводиться при закупках простой продукции.</w:t>
      </w:r>
    </w:p>
    <w:p w:rsidR="00373232" w:rsidRPr="001D1FA1" w:rsidRDefault="00373232" w:rsidP="0071160F">
      <w:pPr>
        <w:pStyle w:val="3"/>
      </w:pPr>
      <w:bookmarkStart w:id="301" w:name="_Ref338932333"/>
      <w:r w:rsidRPr="001D1FA1">
        <w:lastRenderedPageBreak/>
        <w:t>Переговоры оформляются протоколом, который подписывается членами комиссии, присутствовавшими на переговорах, организатором закупки и участником закупки, с которым проводятся переговоры.</w:t>
      </w:r>
      <w:bookmarkEnd w:id="301"/>
    </w:p>
    <w:p w:rsidR="00373232" w:rsidRPr="001D1FA1" w:rsidRDefault="00373232" w:rsidP="0071160F">
      <w:pPr>
        <w:pStyle w:val="3"/>
      </w:pPr>
      <w:bookmarkStart w:id="302" w:name="_Ref61635118"/>
      <w:r w:rsidRPr="001D1FA1">
        <w:t xml:space="preserve">При необходимости после завершения переговоров Организатор закупки просит всех участников, продолжающих участвовать в процедурах, представить к определенной дате окончательную заявку. В этом случае Организатор закупки выбирает выигравшего участника из числа </w:t>
      </w:r>
      <w:proofErr w:type="gramStart"/>
      <w:r w:rsidRPr="001D1FA1">
        <w:t>подавших</w:t>
      </w:r>
      <w:proofErr w:type="gramEnd"/>
      <w:r w:rsidRPr="001D1FA1">
        <w:t xml:space="preserve"> такие окончательные заявки.</w:t>
      </w:r>
      <w:bookmarkEnd w:id="302"/>
    </w:p>
    <w:p w:rsidR="00373232" w:rsidRPr="001D1FA1" w:rsidRDefault="00373232" w:rsidP="0071160F">
      <w:pPr>
        <w:pStyle w:val="3"/>
      </w:pPr>
      <w:bookmarkStart w:id="303" w:name="_Ref224370919"/>
      <w:r w:rsidRPr="001D1FA1">
        <w:t>Организатор закупки применяет следующие процедуры при оценке предложений:</w:t>
      </w:r>
      <w:bookmarkEnd w:id="303"/>
    </w:p>
    <w:p w:rsidR="00373232" w:rsidRPr="001D1FA1" w:rsidRDefault="00373232" w:rsidP="0071160F">
      <w:pPr>
        <w:pStyle w:val="5"/>
      </w:pPr>
      <w:r w:rsidRPr="001D1FA1">
        <w:t>учитываются только критерии, опубликованные в запросе предложений;</w:t>
      </w:r>
    </w:p>
    <w:p w:rsidR="00373232" w:rsidRPr="001D1FA1" w:rsidRDefault="00373232" w:rsidP="0071160F">
      <w:pPr>
        <w:pStyle w:val="5"/>
      </w:pPr>
      <w:r w:rsidRPr="001D1FA1">
        <w:t>качество предложений, содержащихся в заявке, оценивается отдельно от цены (анализ цена-качество);</w:t>
      </w:r>
    </w:p>
    <w:p w:rsidR="00373232" w:rsidRPr="001D1FA1" w:rsidRDefault="00373232" w:rsidP="0071160F">
      <w:pPr>
        <w:pStyle w:val="5"/>
      </w:pPr>
      <w:r w:rsidRPr="001D1FA1">
        <w:t>цена заявки рассматривается только после завершения технической оценки (качества).</w:t>
      </w:r>
    </w:p>
    <w:p w:rsidR="00373232" w:rsidRPr="001D1FA1" w:rsidRDefault="00373232" w:rsidP="0071160F">
      <w:pPr>
        <w:pStyle w:val="3"/>
      </w:pPr>
      <w:bookmarkStart w:id="304" w:name="_Ref294601346"/>
      <w:r w:rsidRPr="001D1FA1">
        <w:t>Организатор закупки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bookmarkEnd w:id="304"/>
      <w:r w:rsidRPr="001D1FA1">
        <w:t xml:space="preserve"> </w:t>
      </w:r>
    </w:p>
    <w:p w:rsidR="00373232" w:rsidRPr="001D1FA1" w:rsidRDefault="00373232" w:rsidP="0071160F">
      <w:pPr>
        <w:pStyle w:val="23"/>
      </w:pPr>
      <w:bookmarkStart w:id="305" w:name="_Toc93230266"/>
      <w:bookmarkStart w:id="306" w:name="_Toc93230399"/>
      <w:bookmarkStart w:id="307" w:name="_Ref338935414"/>
      <w:r w:rsidRPr="001D1FA1">
        <w:t>Особенности процедур запроса цен</w:t>
      </w:r>
      <w:bookmarkEnd w:id="305"/>
      <w:bookmarkEnd w:id="306"/>
      <w:bookmarkEnd w:id="307"/>
    </w:p>
    <w:p w:rsidR="00373232" w:rsidRPr="001D1FA1" w:rsidRDefault="00373232" w:rsidP="006151CD">
      <w:pPr>
        <w:pStyle w:val="3"/>
      </w:pPr>
      <w:r w:rsidRPr="001D1FA1">
        <w:t>Во всем, что не оговорено в настоящем подразделе, к проведению запроса цен применяются положения о проведении открытого запроса предложений (п.</w:t>
      </w:r>
      <w:fldSimple w:instr=" REF _Ref305681697 \w \h  \* MERGEFORMAT ">
        <w:r w:rsidR="00795403" w:rsidRPr="001D1FA1">
          <w:t>8.6</w:t>
        </w:r>
      </w:fldSimple>
      <w:r w:rsidRPr="001D1FA1">
        <w:t xml:space="preserve"> настоящего Положения).</w:t>
      </w:r>
    </w:p>
    <w:p w:rsidR="00373232" w:rsidRPr="001D1FA1" w:rsidRDefault="00373232" w:rsidP="005A0D8B">
      <w:pPr>
        <w:pStyle w:val="3"/>
      </w:pPr>
      <w:bookmarkStart w:id="308" w:name="_Ref340154554"/>
      <w:r w:rsidRPr="001D1FA1">
        <w:t>Запрос цен проводится в следующей последовательности:</w:t>
      </w:r>
      <w:bookmarkEnd w:id="308"/>
    </w:p>
    <w:p w:rsidR="00373232" w:rsidRPr="001D1FA1" w:rsidRDefault="00373232" w:rsidP="005A0D8B">
      <w:pPr>
        <w:pStyle w:val="5"/>
      </w:pPr>
      <w:r w:rsidRPr="001D1FA1">
        <w:t>определение основных условий, требований и процедур запроса цен согласно п.</w:t>
      </w:r>
      <w:fldSimple w:instr=" REF _Ref338926992 \r \h  \* MERGEFORMAT ">
        <w:r w:rsidR="00795403" w:rsidRPr="001D1FA1">
          <w:t>7.1</w:t>
        </w:r>
      </w:fldSimple>
      <w:r w:rsidRPr="001D1FA1">
        <w:t xml:space="preserve"> настоящего Положения;</w:t>
      </w:r>
    </w:p>
    <w:p w:rsidR="00373232" w:rsidRPr="001D1FA1" w:rsidRDefault="00373232" w:rsidP="0071160F">
      <w:pPr>
        <w:pStyle w:val="5"/>
      </w:pPr>
      <w:r w:rsidRPr="001D1FA1">
        <w:t>издание соответствующего распорядительного документа согласно п.</w:t>
      </w:r>
      <w:fldSimple w:instr=" REF _Ref338926264 \r \h  \* MERGEFORMAT ">
        <w:r w:rsidR="00795403" w:rsidRPr="001D1FA1">
          <w:t>7.2</w:t>
        </w:r>
      </w:fldSimple>
      <w:r w:rsidRPr="001D1FA1">
        <w:t xml:space="preserve"> настоящего Положения;</w:t>
      </w:r>
    </w:p>
    <w:p w:rsidR="00373232" w:rsidRPr="001D1FA1" w:rsidRDefault="00373232" w:rsidP="006151CD">
      <w:pPr>
        <w:pStyle w:val="5"/>
      </w:pPr>
      <w:r w:rsidRPr="001D1FA1">
        <w:t>разработка извещения о проведении закупки, документации о закупке, их утверждение согласно п.</w:t>
      </w:r>
      <w:fldSimple w:instr=" REF _Ref338927010 \w \h  \* MERGEFORMAT ">
        <w:r w:rsidR="00795403" w:rsidRPr="001D1FA1">
          <w:t>7.4</w:t>
        </w:r>
      </w:fldSimple>
      <w:r w:rsidRPr="001D1FA1">
        <w:t xml:space="preserve"> и </w:t>
      </w:r>
      <w:fldSimple w:instr=" REF _Ref338933932 \w \h  \* MERGEFORMAT ">
        <w:r w:rsidR="00795403" w:rsidRPr="001D1FA1">
          <w:t>8.7.5</w:t>
        </w:r>
      </w:fldSimple>
      <w:r w:rsidRPr="001D1FA1">
        <w:t>—</w:t>
      </w:r>
      <w:fldSimple w:instr=" REF _Ref224371063 \w \h  \* MERGEFORMAT ">
        <w:r w:rsidR="00795403" w:rsidRPr="001D1FA1">
          <w:t>8.7.7</w:t>
        </w:r>
      </w:fldSimple>
      <w:r w:rsidRPr="001D1FA1">
        <w:t xml:space="preserve"> настоящего Положения настоящего Положения;</w:t>
      </w:r>
    </w:p>
    <w:p w:rsidR="00373232" w:rsidRPr="001D1FA1" w:rsidRDefault="00373232" w:rsidP="006151CD">
      <w:pPr>
        <w:pStyle w:val="5"/>
      </w:pPr>
      <w:r w:rsidRPr="001D1FA1">
        <w:t>размещения извещения о закупке и документации о закупке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и в иных источниках (по решению Организатора закупки);</w:t>
      </w:r>
    </w:p>
    <w:p w:rsidR="00373232" w:rsidRPr="001D1FA1" w:rsidRDefault="00373232" w:rsidP="0071160F">
      <w:pPr>
        <w:pStyle w:val="5"/>
      </w:pPr>
      <w:r w:rsidRPr="001D1FA1">
        <w:t>получение участниками документации о закупке согласно п.</w:t>
      </w:r>
      <w:fldSimple w:instr=" REF _Ref78696930 \w \h  \* MERGEFORMAT ">
        <w:r w:rsidR="00795403" w:rsidRPr="001D1FA1">
          <w:t>8.1.4</w:t>
        </w:r>
      </w:fldSimple>
      <w:r w:rsidRPr="001D1FA1">
        <w:t xml:space="preserve"> настоящего Положения; </w:t>
      </w:r>
    </w:p>
    <w:p w:rsidR="00373232" w:rsidRPr="001D1FA1" w:rsidRDefault="00373232" w:rsidP="005A0D8B">
      <w:pPr>
        <w:pStyle w:val="5"/>
      </w:pPr>
      <w:r w:rsidRPr="001D1FA1">
        <w:t>разъяснение документации о закупке; ее изменение (при необходимости); отказ от проведения закупки и размещение информации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5"/>
      </w:pPr>
      <w:r w:rsidRPr="001D1FA1">
        <w:t>получение заявок на бумажном носителе и (или) или через функционал ЭТП согласно п.</w:t>
      </w:r>
      <w:fldSimple w:instr=" REF _Ref78696994 \w \h  \* MERGEFORMAT ">
        <w:r w:rsidR="00795403" w:rsidRPr="001D1FA1">
          <w:t>8.1.7</w:t>
        </w:r>
      </w:fldSimple>
      <w:r w:rsidRPr="001D1FA1">
        <w:t xml:space="preserve"> настоящего Положения;</w:t>
      </w:r>
    </w:p>
    <w:p w:rsidR="00373232" w:rsidRPr="001D1FA1" w:rsidRDefault="00373232">
      <w:pPr>
        <w:pStyle w:val="5"/>
      </w:pPr>
      <w:r w:rsidRPr="001D1FA1">
        <w:lastRenderedPageBreak/>
        <w:t>публичное вскрытие конвертов с заявками либо открытие доступа к поступившим заявкам на ЭТП, размещение протокола на официальном сайте и на ЭТП (при проведении запроса цен на ЭТП) согласно п.</w:t>
      </w:r>
      <w:fldSimple w:instr=" REF _Ref78704183 \w \h  \* MERGEFORMAT ">
        <w:r w:rsidR="00795403" w:rsidRPr="001D1FA1">
          <w:t>8.1.8</w:t>
        </w:r>
      </w:fldSimple>
      <w:r w:rsidRPr="001D1FA1">
        <w:t xml:space="preserve"> настоящего Положения;</w:t>
      </w:r>
    </w:p>
    <w:p w:rsidR="00373232" w:rsidRPr="001D1FA1" w:rsidRDefault="00373232" w:rsidP="006151CD">
      <w:pPr>
        <w:pStyle w:val="5"/>
      </w:pPr>
      <w:r w:rsidRPr="001D1FA1">
        <w:t>отбор заявок на участие в запросе цен согласно п.</w:t>
      </w:r>
      <w:fldSimple w:instr=" REF _Ref54612999 \w \h  \* MERGEFORMAT ">
        <w:r w:rsidR="00795403" w:rsidRPr="001D1FA1">
          <w:t>8.1.9.1</w:t>
        </w:r>
      </w:fldSimple>
      <w:r w:rsidRPr="001D1FA1">
        <w:t>—</w:t>
      </w:r>
      <w:fldSimple w:instr=" REF _Ref301361482 \w \h  \* MERGEFORMAT ">
        <w:r w:rsidR="00795403" w:rsidRPr="001D1FA1">
          <w:t>8.1.9.7</w:t>
        </w:r>
      </w:fldSimple>
      <w:r w:rsidRPr="001D1FA1">
        <w:t xml:space="preserve"> настоящего Положения, проведение переторжки согласно п.</w:t>
      </w:r>
      <w:fldSimple w:instr=" REF _Ref338934111 \w \h  \* MERGEFORMAT ">
        <w:r w:rsidR="00795403" w:rsidRPr="001D1FA1">
          <w:t>8.7.9</w:t>
        </w:r>
      </w:fldSimple>
      <w:r w:rsidRPr="001D1FA1">
        <w:t xml:space="preserve">  настоящего Положения, определение победителя запроса цен согласно п.</w:t>
      </w:r>
      <w:fldSimple w:instr=" REF _Ref338933704 \w \h  \* MERGEFORMAT ">
        <w:r w:rsidR="00795403" w:rsidRPr="001D1FA1">
          <w:t>8.7.13</w:t>
        </w:r>
      </w:fldSimple>
      <w:r w:rsidRPr="001D1FA1">
        <w:t xml:space="preserve"> настоящего Положения, размещение протокола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5"/>
      </w:pPr>
      <w:r w:rsidRPr="001D1FA1">
        <w:t>подписание договора с участником, представившим наилучшую заявку;</w:t>
      </w:r>
    </w:p>
    <w:p w:rsidR="00373232" w:rsidRPr="001D1FA1" w:rsidRDefault="00373232" w:rsidP="00D37259">
      <w:pPr>
        <w:pStyle w:val="5"/>
      </w:pPr>
      <w:r w:rsidRPr="001D1FA1">
        <w:t>оформление отчета о проведении закупки.</w:t>
      </w:r>
    </w:p>
    <w:p w:rsidR="00373232" w:rsidRPr="001D1FA1" w:rsidRDefault="00373232" w:rsidP="005A0D8B">
      <w:pPr>
        <w:pStyle w:val="3"/>
      </w:pPr>
      <w:r w:rsidRPr="001D1FA1">
        <w:t>Срок между размещением на официальном сайте извещения о проведении запроса цен, документации о запросе цен и окончанием  подачи заявок устанавливается в зависимости от размера начальной (максимальной) цены договора (цены лота) и составляет:</w:t>
      </w:r>
    </w:p>
    <w:p w:rsidR="00373232" w:rsidRPr="001D1FA1" w:rsidRDefault="00373232" w:rsidP="001D3022">
      <w:pPr>
        <w:pStyle w:val="5"/>
      </w:pPr>
      <w:r w:rsidRPr="001D1FA1">
        <w:t xml:space="preserve"> </w:t>
      </w:r>
      <w:bookmarkStart w:id="309" w:name="_Ref340154116"/>
      <w:r w:rsidRPr="001D1FA1">
        <w:t>на сумму до 2 500 000 рублей с НДС – не менее 5 дней;</w:t>
      </w:r>
      <w:bookmarkEnd w:id="309"/>
    </w:p>
    <w:p w:rsidR="00373232" w:rsidRPr="001D1FA1" w:rsidRDefault="00373232" w:rsidP="001D3022">
      <w:pPr>
        <w:pStyle w:val="5"/>
      </w:pPr>
      <w:bookmarkStart w:id="310" w:name="_Ref340154280"/>
      <w:r w:rsidRPr="001D1FA1">
        <w:t>на сумму от 2 500 000 до 5 000 000 рублей с НДС – не менее 10 дней.</w:t>
      </w:r>
      <w:bookmarkEnd w:id="310"/>
    </w:p>
    <w:p w:rsidR="00460C87" w:rsidRPr="001D1FA1" w:rsidRDefault="00460C87" w:rsidP="00460C87">
      <w:pPr>
        <w:pStyle w:val="5"/>
      </w:pPr>
      <w:r w:rsidRPr="001D1FA1">
        <w:t>на сумму более 5 000 000 рублей с НДС – не менее 10 дней.</w:t>
      </w:r>
    </w:p>
    <w:p w:rsidR="00460C87" w:rsidRPr="001D1FA1" w:rsidRDefault="00460C87" w:rsidP="00460C87">
      <w:pPr>
        <w:pStyle w:val="5"/>
        <w:numPr>
          <w:ilvl w:val="0"/>
          <w:numId w:val="0"/>
        </w:numPr>
        <w:ind w:left="567"/>
      </w:pPr>
    </w:p>
    <w:p w:rsidR="00373232" w:rsidRPr="001D1FA1" w:rsidRDefault="00373232">
      <w:pPr>
        <w:pStyle w:val="3"/>
      </w:pPr>
      <w:r w:rsidRPr="001D1FA1">
        <w:t xml:space="preserve">По решению </w:t>
      </w:r>
      <w:r w:rsidR="00460C87" w:rsidRPr="001D1FA1">
        <w:t>ЦЗО Общества</w:t>
      </w:r>
      <w:r w:rsidRPr="001D1FA1">
        <w:t xml:space="preserve"> срок приема заявок, установленный в </w:t>
      </w:r>
      <w:fldSimple w:instr=" REF _Ref340154280 \w \h  \* MERGEFORMAT ">
        <w:r w:rsidR="00795403" w:rsidRPr="001D1FA1">
          <w:t>8.7.3б)</w:t>
        </w:r>
      </w:fldSimple>
      <w:r w:rsidRPr="001D1FA1">
        <w:t xml:space="preserve">., может быть сокращен, но при этом должен составлять не менее 5 дней. </w:t>
      </w:r>
    </w:p>
    <w:p w:rsidR="00373232" w:rsidRPr="001D1FA1" w:rsidRDefault="00373232" w:rsidP="00D37259">
      <w:pPr>
        <w:pStyle w:val="3"/>
      </w:pPr>
      <w:bookmarkStart w:id="311" w:name="_Ref338933932"/>
      <w:r w:rsidRPr="001D1FA1">
        <w:t xml:space="preserve">В </w:t>
      </w:r>
      <w:proofErr w:type="gramStart"/>
      <w:r w:rsidRPr="001D1FA1">
        <w:t>тексте</w:t>
      </w:r>
      <w:proofErr w:type="gramEnd"/>
      <w:r w:rsidRPr="001D1FA1">
        <w:t xml:space="preserve"> извещения о запросе цен может быть указано, что оно является и документацией о запросе цен; в этом случае отдельно документация о запросе цен не разрабатывается. На официальном сайте одновременно размещается разработанное таким образом извещение о проведении запроса предложений и проект договора.</w:t>
      </w:r>
      <w:bookmarkEnd w:id="311"/>
    </w:p>
    <w:p w:rsidR="00373232" w:rsidRPr="001D1FA1" w:rsidRDefault="00373232" w:rsidP="005A0D8B">
      <w:pPr>
        <w:pStyle w:val="3"/>
      </w:pPr>
      <w:r w:rsidRPr="001D1FA1">
        <w:t>Организатор закупки указывает любые четкие требования к предмету закупки, условиям поставки, оплаты участникам, подтверждению соответствия продукции и самих участников требованиям Заказчика и предоставляемым документам.</w:t>
      </w:r>
    </w:p>
    <w:p w:rsidR="00373232" w:rsidRPr="001D1FA1" w:rsidRDefault="00373232" w:rsidP="00CB1F8D">
      <w:pPr>
        <w:pStyle w:val="3"/>
      </w:pPr>
      <w:bookmarkStart w:id="312" w:name="_Ref224371063"/>
      <w:r w:rsidRPr="001D1FA1">
        <w:t xml:space="preserve">В </w:t>
      </w:r>
      <w:proofErr w:type="gramStart"/>
      <w:r w:rsidRPr="001D1FA1">
        <w:t>тексте</w:t>
      </w:r>
      <w:proofErr w:type="gramEnd"/>
      <w:r w:rsidRPr="001D1FA1">
        <w:t xml:space="preserve"> документации о закупке указывается, что запрос цен не является торгами и не налагает на Организатора закупки или Заказчика обязанности по заключению договора с победителем закупки. </w:t>
      </w:r>
      <w:bookmarkEnd w:id="312"/>
    </w:p>
    <w:p w:rsidR="00373232" w:rsidRPr="001D1FA1" w:rsidRDefault="00373232" w:rsidP="00CB1F8D">
      <w:pPr>
        <w:pStyle w:val="3"/>
      </w:pPr>
      <w:r w:rsidRPr="001D1FA1">
        <w:t>Организатор закупки вправе по решению Заказчика продлевать срок подачи заявок в соответствии с п. 4.1.1. п.</w:t>
      </w:r>
      <w:fldSimple w:instr=" REF _Ref339006590 \w \h  \* MERGEFORMAT ">
        <w:r w:rsidR="00795403" w:rsidRPr="001D1FA1">
          <w:t>4.1.2.3б)</w:t>
        </w:r>
      </w:fldSimple>
      <w:r w:rsidRPr="001D1FA1">
        <w:t xml:space="preserve"> настоящего Положения, при этом он размещает извещение об этом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D37259">
      <w:pPr>
        <w:pStyle w:val="3"/>
      </w:pPr>
      <w:bookmarkStart w:id="313" w:name="_Ref49579559"/>
      <w:bookmarkStart w:id="314" w:name="_Ref338934111"/>
      <w:r w:rsidRPr="001D1FA1">
        <w:t xml:space="preserve">При проведении запроса цен с использованием бумажных носителей каждый участник вправе представлять только одну заявку. </w:t>
      </w:r>
      <w:bookmarkEnd w:id="313"/>
      <w:r w:rsidRPr="001D1FA1">
        <w:t xml:space="preserve">При проведении запроса цен на ЭТП допускается предоставление одним поставщиком нескольких последовательно уменьшающихся предложений о </w:t>
      </w:r>
      <w:r w:rsidRPr="001D1FA1">
        <w:lastRenderedPageBreak/>
        <w:t>цене в рамках одной процедуры закупки. При этом цены, предлагаемые участниками, должны отражаться по мере их поступления на ЭТП (в режиме реального времени — «он</w:t>
      </w:r>
      <w:r w:rsidR="00B359F5" w:rsidRPr="001D1FA1">
        <w:t xml:space="preserve"> </w:t>
      </w:r>
      <w:r w:rsidRPr="001D1FA1">
        <w:t>-</w:t>
      </w:r>
      <w:r w:rsidR="00B359F5" w:rsidRPr="001D1FA1">
        <w:t xml:space="preserve"> </w:t>
      </w:r>
      <w:proofErr w:type="spellStart"/>
      <w:r w:rsidRPr="001D1FA1">
        <w:t>лайн</w:t>
      </w:r>
      <w:proofErr w:type="spellEnd"/>
      <w:r w:rsidRPr="001D1FA1">
        <w:t>») с использованием программных и аппаратных средств такой площадки.</w:t>
      </w:r>
      <w:bookmarkEnd w:id="314"/>
    </w:p>
    <w:p w:rsidR="00373232" w:rsidRPr="001D1FA1" w:rsidRDefault="00373232" w:rsidP="005A0D8B">
      <w:pPr>
        <w:pStyle w:val="3"/>
      </w:pPr>
      <w:r w:rsidRPr="001D1FA1">
        <w:t>Заявка участника должна полностью отвечать каждому из предъявленных требований или быть лучше, то есть</w:t>
      </w:r>
      <w:bookmarkStart w:id="315" w:name="_Ref49579561"/>
      <w:r w:rsidRPr="001D1FA1">
        <w:t xml:space="preserve"> указанные требования являются пороговыми. Степень превышения пороговых требований не оценивается и не засчитывается. Если хотя бы по одному требованию заявка участника не удовлетворяет условиям запроса, она может быть отклонена.</w:t>
      </w:r>
    </w:p>
    <w:p w:rsidR="00373232" w:rsidRPr="001D1FA1" w:rsidRDefault="00373232" w:rsidP="005A0D8B">
      <w:pPr>
        <w:pStyle w:val="3"/>
      </w:pPr>
      <w:r w:rsidRPr="001D1FA1">
        <w:t>Организатор закупки вправе потребовать у участника запроса цен уточнить и подать заявку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373232" w:rsidRPr="001D1FA1" w:rsidRDefault="00373232" w:rsidP="00D37259">
      <w:pPr>
        <w:pStyle w:val="3"/>
      </w:pPr>
      <w:r w:rsidRPr="001D1FA1">
        <w:t xml:space="preserve">Организатор закупки в случае, если это было предусмотрено в документации по запросу цен, вправе провести переторжку. </w:t>
      </w:r>
      <w:proofErr w:type="gramStart"/>
      <w:r w:rsidRPr="001D1FA1">
        <w:t xml:space="preserve">Переторжку рекомендуется проводить в случаях, если цены, заявленные участниками в заявках, значительно завышены, либо организатором конкурса была получена просьба о проведении переторжки от любого участника запроса </w:t>
      </w:r>
      <w:r w:rsidR="00460C87" w:rsidRPr="001D1FA1">
        <w:t>цен</w:t>
      </w:r>
      <w:r w:rsidRPr="001D1FA1">
        <w:t xml:space="preserve"> (при проведении переторжки в процессе отборочного этапа.</w:t>
      </w:r>
      <w:proofErr w:type="gramEnd"/>
    </w:p>
    <w:p w:rsidR="00373232" w:rsidRPr="001D1FA1" w:rsidRDefault="00373232" w:rsidP="006151CD">
      <w:pPr>
        <w:pStyle w:val="3"/>
      </w:pPr>
      <w:bookmarkStart w:id="316" w:name="_Ref338933704"/>
      <w:r w:rsidRPr="001D1FA1">
        <w:t xml:space="preserve">Закупочная комиссия определяет победителем запроса цен участника, заявка которого отвечает всем требованиям извещения о запросе цен и документации о закупке, и </w:t>
      </w:r>
      <w:proofErr w:type="gramStart"/>
      <w:r w:rsidRPr="001D1FA1">
        <w:t>который</w:t>
      </w:r>
      <w:proofErr w:type="gramEnd"/>
      <w:r w:rsidRPr="001D1FA1">
        <w:t xml:space="preserve"> предложил самую низкую цену договора.</w:t>
      </w:r>
      <w:bookmarkEnd w:id="316"/>
    </w:p>
    <w:p w:rsidR="00373232" w:rsidRPr="001D1FA1" w:rsidRDefault="00373232" w:rsidP="006151CD">
      <w:pPr>
        <w:pStyle w:val="3"/>
      </w:pPr>
      <w:bookmarkStart w:id="317" w:name="_Ref294602835"/>
      <w:r w:rsidRPr="001D1FA1">
        <w:t>Договор заключается с участником, определенным победителем согласно п.</w:t>
      </w:r>
      <w:fldSimple w:instr=" REF _Ref338933704 \w \h  \* MERGEFORMAT ">
        <w:r w:rsidR="00795403" w:rsidRPr="001D1FA1">
          <w:t>8.7.13</w:t>
        </w:r>
      </w:fldSimple>
      <w:r w:rsidRPr="001D1FA1">
        <w:t xml:space="preserve"> настоящего Положения. Закупочная комиссия вправе отклонить все заявки, если лучшее из предложений по цене не удовлетворяет его требованиям, и произвести новый запрос цен.</w:t>
      </w:r>
      <w:bookmarkEnd w:id="315"/>
      <w:bookmarkEnd w:id="317"/>
      <w:r w:rsidRPr="001D1FA1">
        <w:t xml:space="preserve"> </w:t>
      </w:r>
    </w:p>
    <w:p w:rsidR="00373232" w:rsidRPr="001D1FA1" w:rsidRDefault="00373232" w:rsidP="006151CD">
      <w:pPr>
        <w:pStyle w:val="3"/>
      </w:pPr>
      <w:r w:rsidRPr="001D1FA1">
        <w:t xml:space="preserve">При проведении запроса цен по результатам открытой конкурентной закупочной процедуры информация о проведении такого запроса цен размещается в порядке, предусмотренном в п. </w:t>
      </w:r>
      <w:fldSimple w:instr=" REF _Ref340154554 \w \h  \* MERGEFORMAT ">
        <w:r w:rsidR="00795403" w:rsidRPr="001D1FA1">
          <w:t>8.7.2</w:t>
        </w:r>
      </w:fldSimple>
      <w:r w:rsidRPr="001D1FA1">
        <w:t>. Участие в таком запросе цен могут принять участники, с которыми по результатам конкурентной закупочной процедуры были подписаны рамочные соглашения (договоры).</w:t>
      </w:r>
    </w:p>
    <w:p w:rsidR="00373232" w:rsidRPr="001D1FA1" w:rsidRDefault="00373232" w:rsidP="0071160F">
      <w:pPr>
        <w:pStyle w:val="23"/>
      </w:pPr>
      <w:bookmarkStart w:id="318" w:name="_Toc93230267"/>
      <w:bookmarkStart w:id="319" w:name="_Toc93230400"/>
      <w:r w:rsidRPr="001D1FA1">
        <w:t>Особенности процедур конкурентных переговоров</w:t>
      </w:r>
      <w:bookmarkEnd w:id="318"/>
      <w:bookmarkEnd w:id="319"/>
    </w:p>
    <w:p w:rsidR="00373232" w:rsidRPr="001D1FA1" w:rsidRDefault="00373232" w:rsidP="00D37259">
      <w:pPr>
        <w:pStyle w:val="3"/>
      </w:pPr>
      <w:r w:rsidRPr="001D1FA1">
        <w:t>Во всем, что не оговорено в настоящем подразделе, к проведению конкурентных переговоров применяются положения о проведении открытого запроса предложений (п.</w:t>
      </w:r>
      <w:fldSimple w:instr=" REF _Ref305681697 \w \h  \* MERGEFORMAT ">
        <w:r w:rsidR="00795403" w:rsidRPr="001D1FA1">
          <w:t>8.6</w:t>
        </w:r>
      </w:fldSimple>
      <w:r w:rsidRPr="001D1FA1">
        <w:t xml:space="preserve"> настоящего Положения).</w:t>
      </w:r>
    </w:p>
    <w:p w:rsidR="00373232" w:rsidRPr="001D1FA1" w:rsidRDefault="00373232" w:rsidP="00D37259">
      <w:pPr>
        <w:pStyle w:val="3"/>
      </w:pPr>
      <w:r w:rsidRPr="001D1FA1">
        <w:t>Конкурентные переговоры проводятся в следующей последовательности:</w:t>
      </w:r>
    </w:p>
    <w:p w:rsidR="00373232" w:rsidRPr="001D1FA1" w:rsidRDefault="00373232" w:rsidP="00D37259">
      <w:pPr>
        <w:pStyle w:val="5"/>
      </w:pPr>
      <w:r w:rsidRPr="001D1FA1">
        <w:t>определение основных условий, требований и процедур конкурентных переговоров согласно п.</w:t>
      </w:r>
      <w:fldSimple w:instr=" REF _Ref338926992 \r \h  \* MERGEFORMAT ">
        <w:r w:rsidR="00795403" w:rsidRPr="001D1FA1">
          <w:t>7.1</w:t>
        </w:r>
      </w:fldSimple>
      <w:r w:rsidRPr="001D1FA1">
        <w:t xml:space="preserve"> настоящего Положения;</w:t>
      </w:r>
    </w:p>
    <w:p w:rsidR="00373232" w:rsidRPr="001D1FA1" w:rsidRDefault="00373232" w:rsidP="00D37259">
      <w:pPr>
        <w:pStyle w:val="5"/>
      </w:pPr>
      <w:r w:rsidRPr="001D1FA1">
        <w:t>издание соответствующего распорядительного документа согласно п.</w:t>
      </w:r>
      <w:fldSimple w:instr=" REF _Ref338926264 \r \h  \* MERGEFORMAT ">
        <w:r w:rsidR="00795403" w:rsidRPr="001D1FA1">
          <w:t>7.2</w:t>
        </w:r>
      </w:fldSimple>
      <w:r w:rsidRPr="001D1FA1">
        <w:t xml:space="preserve"> настоящего Положения;</w:t>
      </w:r>
    </w:p>
    <w:p w:rsidR="00373232" w:rsidRPr="001D1FA1" w:rsidRDefault="00373232" w:rsidP="00D37259">
      <w:pPr>
        <w:pStyle w:val="5"/>
      </w:pPr>
      <w:r w:rsidRPr="001D1FA1">
        <w:lastRenderedPageBreak/>
        <w:t>анонс конкурентных переговоров (при необходимости) согласно п.</w:t>
      </w:r>
      <w:fldSimple w:instr=" REF _Ref338926296 \r \h  \* MERGEFORMAT ">
        <w:r w:rsidR="00795403" w:rsidRPr="001D1FA1">
          <w:t>7.3</w:t>
        </w:r>
      </w:fldSimple>
      <w:r w:rsidRPr="001D1FA1">
        <w:t xml:space="preserve"> настоящего Положения;</w:t>
      </w:r>
    </w:p>
    <w:p w:rsidR="00373232" w:rsidRPr="001D1FA1" w:rsidRDefault="00373232" w:rsidP="00D37259">
      <w:pPr>
        <w:pStyle w:val="5"/>
      </w:pPr>
      <w:r w:rsidRPr="001D1FA1">
        <w:t>разработка извещения о проведении закупки, документации о закупке, их утверждение согласно п.</w:t>
      </w:r>
      <w:fldSimple w:instr=" REF _Ref338927010 \w \h  \* MERGEFORMAT ">
        <w:r w:rsidR="00795403" w:rsidRPr="001D1FA1">
          <w:t>7.4</w:t>
        </w:r>
      </w:fldSimple>
      <w:r w:rsidRPr="001D1FA1">
        <w:t xml:space="preserve"> и </w:t>
      </w:r>
      <w:fldSimple w:instr=" REF _Ref338934399 \w \h  \* MERGEFORMAT ">
        <w:r w:rsidR="00795403" w:rsidRPr="001D1FA1">
          <w:t>8.8.7</w:t>
        </w:r>
      </w:fldSimple>
      <w:r w:rsidRPr="001D1FA1">
        <w:t>—</w:t>
      </w:r>
      <w:fldSimple w:instr=" REF _Ref338934400 \w \h  \* MERGEFORMAT ">
        <w:r w:rsidR="00795403" w:rsidRPr="001D1FA1">
          <w:t>8.8.8</w:t>
        </w:r>
      </w:fldSimple>
      <w:r w:rsidRPr="001D1FA1">
        <w:t xml:space="preserve"> настоящего Положения;</w:t>
      </w:r>
    </w:p>
    <w:p w:rsidR="00373232" w:rsidRPr="001D1FA1" w:rsidRDefault="00373232" w:rsidP="00D37259">
      <w:pPr>
        <w:pStyle w:val="5"/>
      </w:pPr>
      <w:r w:rsidRPr="001D1FA1">
        <w:t>размещения извещения о закупке и документации о закупке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 и в иных источниках (по решению Организатора закупки);</w:t>
      </w:r>
    </w:p>
    <w:p w:rsidR="00373232" w:rsidRPr="001D1FA1" w:rsidRDefault="00373232" w:rsidP="00D37259">
      <w:pPr>
        <w:pStyle w:val="5"/>
      </w:pPr>
      <w:r w:rsidRPr="001D1FA1">
        <w:t>получение участниками документации о закупке согласно п.</w:t>
      </w:r>
      <w:fldSimple w:instr=" REF _Ref78696930 \w \h  \* MERGEFORMAT ">
        <w:r w:rsidR="00795403" w:rsidRPr="001D1FA1">
          <w:t>8.1.4</w:t>
        </w:r>
      </w:fldSimple>
      <w:r w:rsidRPr="001D1FA1">
        <w:t xml:space="preserve"> настоящего Положения; </w:t>
      </w:r>
    </w:p>
    <w:p w:rsidR="00373232" w:rsidRPr="001D1FA1" w:rsidRDefault="00373232" w:rsidP="00D37259">
      <w:pPr>
        <w:pStyle w:val="5"/>
      </w:pPr>
      <w:r w:rsidRPr="001D1FA1">
        <w:t>разъяснение документации о закупке; ее изменение (при необходимости); отказ от проведения закупки согласно п.</w:t>
      </w:r>
      <w:fldSimple w:instr=" REF _Ref338927375 \w \h  \* MERGEFORMAT ">
        <w:r w:rsidR="00795403" w:rsidRPr="001D1FA1">
          <w:t>8.1.5</w:t>
        </w:r>
      </w:fldSimple>
      <w:r w:rsidRPr="001D1FA1">
        <w:t xml:space="preserve"> настоящего Положения;</w:t>
      </w:r>
    </w:p>
    <w:p w:rsidR="00373232" w:rsidRPr="001D1FA1" w:rsidRDefault="00373232" w:rsidP="00D37259">
      <w:pPr>
        <w:pStyle w:val="5"/>
      </w:pPr>
      <w:r w:rsidRPr="001D1FA1">
        <w:t>получение заявок на бумажном носителе и (или) или через функционал ЭТП согласно п.</w:t>
      </w:r>
      <w:fldSimple w:instr=" REF _Ref78696994 \w \h  \* MERGEFORMAT ">
        <w:r w:rsidR="00795403" w:rsidRPr="001D1FA1">
          <w:t>8.1.7</w:t>
        </w:r>
      </w:fldSimple>
      <w:r w:rsidRPr="001D1FA1">
        <w:t xml:space="preserve"> настоящего Положения;</w:t>
      </w:r>
    </w:p>
    <w:p w:rsidR="00373232" w:rsidRPr="001D1FA1" w:rsidRDefault="00373232" w:rsidP="00D37259">
      <w:pPr>
        <w:pStyle w:val="5"/>
      </w:pPr>
      <w:r w:rsidRPr="001D1FA1">
        <w:t>вскрытие конвертов с полученными заявками (открытие доступа к заявкам, полученным через ЭТП) согласно п.</w:t>
      </w:r>
      <w:fldSimple w:instr=" REF _Ref78704183 \r \h  \* MERGEFORMAT ">
        <w:r w:rsidR="00795403" w:rsidRPr="001D1FA1">
          <w:t>8.1.8</w:t>
        </w:r>
      </w:fldSimple>
      <w:r w:rsidRPr="001D1FA1">
        <w:t xml:space="preserve"> и п.</w:t>
      </w:r>
      <w:fldSimple w:instr=" REF _Ref338944453 \r \h  \* MERGEFORMAT ">
        <w:r w:rsidR="00795403" w:rsidRPr="001D1FA1">
          <w:t>8.8.9</w:t>
        </w:r>
      </w:fldSimple>
      <w:r w:rsidRPr="001D1FA1">
        <w:t xml:space="preserve"> и </w:t>
      </w:r>
      <w:fldSimple w:instr=" REF _Ref61635598 \r \h  \* MERGEFORMAT ">
        <w:r w:rsidR="00795403" w:rsidRPr="001D1FA1">
          <w:t>8.8.14</w:t>
        </w:r>
      </w:fldSimple>
      <w:r w:rsidRPr="001D1FA1">
        <w:t xml:space="preserve"> настоящего Положения; </w:t>
      </w:r>
    </w:p>
    <w:p w:rsidR="00373232" w:rsidRPr="001D1FA1" w:rsidRDefault="00373232" w:rsidP="00D37259">
      <w:pPr>
        <w:pStyle w:val="5"/>
      </w:pPr>
      <w:r w:rsidRPr="001D1FA1">
        <w:t>изучение заявок и проведение переговоров (при необходимости);</w:t>
      </w:r>
    </w:p>
    <w:p w:rsidR="00373232" w:rsidRPr="001D1FA1" w:rsidRDefault="00373232" w:rsidP="00D37259">
      <w:pPr>
        <w:pStyle w:val="5"/>
      </w:pPr>
      <w:r w:rsidRPr="001D1FA1">
        <w:t>подача окончательных предложений (при необходимости) согласно п.</w:t>
      </w:r>
      <w:fldSimple w:instr=" REF _Ref61635598 \w \h  \* MERGEFORMAT ">
        <w:r w:rsidR="00795403" w:rsidRPr="001D1FA1">
          <w:t>8.8.14</w:t>
        </w:r>
      </w:fldSimple>
      <w:r w:rsidRPr="001D1FA1">
        <w:t xml:space="preserve"> настоящего Положения;</w:t>
      </w:r>
    </w:p>
    <w:p w:rsidR="00373232" w:rsidRPr="001D1FA1" w:rsidRDefault="00373232" w:rsidP="00D37259">
      <w:pPr>
        <w:pStyle w:val="5"/>
      </w:pPr>
      <w:r w:rsidRPr="001D1FA1">
        <w:t>сопоставление и оценка заявок, в том числе проведение переторжки согласно</w:t>
      </w:r>
      <w:r w:rsidR="00460C87" w:rsidRPr="001D1FA1">
        <w:t xml:space="preserve"> </w:t>
      </w:r>
      <w:proofErr w:type="gramStart"/>
      <w:r w:rsidR="00460C87" w:rsidRPr="001D1FA1">
        <w:t>порядку</w:t>
      </w:r>
      <w:proofErr w:type="gramEnd"/>
      <w:r w:rsidR="00460C87" w:rsidRPr="001D1FA1">
        <w:t xml:space="preserve"> описанному в</w:t>
      </w:r>
      <w:r w:rsidRPr="001D1FA1">
        <w:t xml:space="preserve"> п.</w:t>
      </w:r>
      <w:fldSimple w:instr=" REF _Ref78704207 \w \h  \* MERGEFORMAT ">
        <w:r w:rsidR="00795403" w:rsidRPr="001D1FA1">
          <w:t>8.1.9</w:t>
        </w:r>
      </w:fldSimple>
      <w:r w:rsidRPr="001D1FA1">
        <w:t xml:space="preserve"> и </w:t>
      </w:r>
      <w:fldSimple w:instr=" REF _Ref338933476 \w \h  \* MERGEFORMAT ">
        <w:r w:rsidR="00795403" w:rsidRPr="001D1FA1">
          <w:t>8.1.10</w:t>
        </w:r>
      </w:fldSimple>
      <w:r w:rsidRPr="001D1FA1">
        <w:t xml:space="preserve"> настоящего Положения, размещение протокола на официальном сайте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D37259">
      <w:pPr>
        <w:pStyle w:val="5"/>
      </w:pPr>
      <w:r w:rsidRPr="001D1FA1">
        <w:t>выбор наилучшей заявки; размещение соответствующего протокола на официальном сайте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D37259">
      <w:pPr>
        <w:pStyle w:val="5"/>
      </w:pPr>
      <w:r w:rsidRPr="001D1FA1">
        <w:t>подписание договора с участником, представившим наилучшую заявку;</w:t>
      </w:r>
    </w:p>
    <w:p w:rsidR="00373232" w:rsidRPr="001D1FA1" w:rsidRDefault="00373232" w:rsidP="00D37259">
      <w:pPr>
        <w:pStyle w:val="5"/>
      </w:pPr>
      <w:r w:rsidRPr="001D1FA1">
        <w:t>оформление отчета о проведении закупки.</w:t>
      </w:r>
    </w:p>
    <w:p w:rsidR="00373232" w:rsidRPr="001D1FA1" w:rsidRDefault="00373232" w:rsidP="0071160F">
      <w:pPr>
        <w:pStyle w:val="3"/>
      </w:pPr>
      <w:r w:rsidRPr="001D1FA1">
        <w:t xml:space="preserve">Между извещением о проведении закупки и сроком окончания подачи предварительных предложений рекомендуется предусмотреть не менее 15 дней. </w:t>
      </w:r>
    </w:p>
    <w:p w:rsidR="00373232" w:rsidRPr="001D1FA1" w:rsidRDefault="00373232" w:rsidP="0071160F">
      <w:pPr>
        <w:pStyle w:val="3"/>
      </w:pPr>
      <w:r w:rsidRPr="001D1FA1">
        <w:t>Организатор закупки вправе по решению Заказчика продлевать срок подачи заявок в соответствии с п. 4.1.1. п.</w:t>
      </w:r>
      <w:fldSimple w:instr=" REF _Ref339006590 \w \h  \* MERGEFORMAT ">
        <w:r w:rsidR="00795403" w:rsidRPr="001D1FA1">
          <w:t>4.1.2.3б)</w:t>
        </w:r>
      </w:fldSimple>
      <w:r w:rsidRPr="001D1FA1">
        <w:t xml:space="preserve"> настоящего Положения, при этом он размещает извещение об этом на официальном сайте согласно п.</w:t>
      </w:r>
      <w:fldSimple w:instr=" REF _Ref338860712 \w \h  \* MERGEFORMAT ">
        <w:r w:rsidR="00795403" w:rsidRPr="001D1FA1">
          <w:t>3.1</w:t>
        </w:r>
      </w:fldSimple>
      <w:r w:rsidRPr="001D1FA1">
        <w:t xml:space="preserve"> и </w:t>
      </w:r>
      <w:fldSimple w:instr=" REF _Ref338927337 \w \h  \* MERGEFORMAT ">
        <w:r w:rsidR="00795403" w:rsidRPr="001D1FA1">
          <w:t>3.2</w:t>
        </w:r>
      </w:fldSimple>
      <w:r w:rsidRPr="001D1FA1">
        <w:t xml:space="preserve"> настоящего Положения.</w:t>
      </w:r>
    </w:p>
    <w:p w:rsidR="00373232" w:rsidRPr="001D1FA1" w:rsidRDefault="00373232" w:rsidP="0071160F">
      <w:pPr>
        <w:pStyle w:val="3"/>
      </w:pPr>
      <w:r w:rsidRPr="001D1FA1">
        <w:t>Конкурентные переговоры ведутся только самим Заказчиком или от его имени Организатором закупки при наличии соответствующего договора. Для проведения конкурентных переговоров Организатор закупки по согласованию с Заказчиком назначает комиссию в составе не менее трех человек.</w:t>
      </w:r>
    </w:p>
    <w:p w:rsidR="00373232" w:rsidRPr="001D1FA1" w:rsidRDefault="00373232" w:rsidP="0071160F">
      <w:pPr>
        <w:pStyle w:val="3"/>
      </w:pPr>
      <w:bookmarkStart w:id="320" w:name="_Ref61635593"/>
      <w:r w:rsidRPr="001D1FA1">
        <w:t xml:space="preserve">Заказчик или от его имени Организатор закупки проводит открытые конкурентные переговоры или закрытые конкурентные переговоры с </w:t>
      </w:r>
      <w:r w:rsidRPr="001D1FA1">
        <w:lastRenderedPageBreak/>
        <w:t>заранее определенными участниками, число которых достаточно для обеспечения эффективной конкуренции, но в любом случае не менее двух.</w:t>
      </w:r>
      <w:bookmarkEnd w:id="320"/>
    </w:p>
    <w:p w:rsidR="00373232" w:rsidRPr="001D1FA1" w:rsidRDefault="00373232" w:rsidP="0071160F">
      <w:pPr>
        <w:pStyle w:val="3"/>
      </w:pPr>
      <w:bookmarkStart w:id="321" w:name="_Ref338934399"/>
      <w:r w:rsidRPr="001D1FA1">
        <w:t xml:space="preserve">В </w:t>
      </w:r>
      <w:proofErr w:type="gramStart"/>
      <w:r w:rsidRPr="001D1FA1">
        <w:t>тексте</w:t>
      </w:r>
      <w:proofErr w:type="gramEnd"/>
      <w:r w:rsidRPr="001D1FA1">
        <w:t xml:space="preserve"> извещения о проведении конкурентных переговоров обязательно указывается, что оно не является Извещением о проведении торгов и не налагает на Организатора закупки или Заказчика обязанности по заключению договора с победителем закупки.</w:t>
      </w:r>
      <w:bookmarkEnd w:id="321"/>
    </w:p>
    <w:p w:rsidR="00373232" w:rsidRPr="001D1FA1" w:rsidRDefault="00373232" w:rsidP="0071160F">
      <w:pPr>
        <w:pStyle w:val="3"/>
      </w:pPr>
      <w:bookmarkStart w:id="322" w:name="_Ref338934400"/>
      <w:r w:rsidRPr="001D1FA1">
        <w:t xml:space="preserve">В </w:t>
      </w:r>
      <w:proofErr w:type="gramStart"/>
      <w:r w:rsidRPr="001D1FA1">
        <w:t>тексте</w:t>
      </w:r>
      <w:proofErr w:type="gramEnd"/>
      <w:r w:rsidRPr="001D1FA1">
        <w:t xml:space="preserve"> извещения о проведении конкурентных переговоров может быть указано, что оно является и документацией о конкурентных переговорах; в этом случае отдельно документация о конкурентных переговорах не разрабатывается. На официальном сайте одновременно размещается разработанное таким образом извещение о проведении конкурентных переговорах и проект договора.</w:t>
      </w:r>
      <w:bookmarkEnd w:id="322"/>
    </w:p>
    <w:p w:rsidR="00373232" w:rsidRPr="001D1FA1" w:rsidRDefault="00373232" w:rsidP="0071160F">
      <w:pPr>
        <w:pStyle w:val="3"/>
      </w:pPr>
      <w:bookmarkStart w:id="323" w:name="_Ref338944453"/>
      <w:r w:rsidRPr="001D1FA1">
        <w:t>После истечения срока подачи заявок в установленных в извещении о закупке и документации о закупке времени и месте проводится вскрытие поступивших заявок (открытие доступа к заявкам, если конкурентные переговоры проводятся на ЭТП) в соответствии с порядком, указанным в п.</w:t>
      </w:r>
      <w:fldSimple w:instr=" REF _Ref78704183 \r \h  \* MERGEFORMAT ">
        <w:r w:rsidR="00795403" w:rsidRPr="001D1FA1">
          <w:t>8.1.8</w:t>
        </w:r>
      </w:fldSimple>
      <w:r w:rsidRPr="001D1FA1">
        <w:t xml:space="preserve"> настоящего Положения, при этом предусмотренные п.</w:t>
      </w:r>
      <w:fldSimple w:instr=" REF _Ref338944306 \r \h  \* MERGEFORMAT ">
        <w:r w:rsidR="00795403" w:rsidRPr="001D1FA1">
          <w:t>8.1.8.3в)</w:t>
        </w:r>
      </w:fldSimple>
      <w:r w:rsidRPr="001D1FA1">
        <w:t xml:space="preserve"> настоящего Положения сведения </w:t>
      </w:r>
      <w:proofErr w:type="gramStart"/>
      <w:r w:rsidRPr="001D1FA1">
        <w:t>могут</w:t>
      </w:r>
      <w:proofErr w:type="gramEnd"/>
      <w:r w:rsidRPr="001D1FA1">
        <w:t xml:space="preserve"> не оглашаются.</w:t>
      </w:r>
      <w:bookmarkEnd w:id="323"/>
    </w:p>
    <w:p w:rsidR="00373232" w:rsidRPr="001D1FA1" w:rsidRDefault="00373232" w:rsidP="0071160F">
      <w:pPr>
        <w:pStyle w:val="3"/>
      </w:pPr>
      <w:r w:rsidRPr="001D1FA1">
        <w:t>Организатор закупки рассматривает полученные заявки таким образом, чтобы избежать раскрытия их содержания конкурирующим участникам.</w:t>
      </w:r>
    </w:p>
    <w:p w:rsidR="00373232" w:rsidRPr="001D1FA1" w:rsidRDefault="00373232" w:rsidP="0071160F">
      <w:pPr>
        <w:pStyle w:val="3"/>
      </w:pPr>
      <w:bookmarkStart w:id="324" w:name="_Ref338934485"/>
      <w:r w:rsidRPr="001D1FA1">
        <w:t>Организатор закупки проводит последовательные переговоры с участниками в отношении их заявок при этом:</w:t>
      </w:r>
      <w:bookmarkEnd w:id="324"/>
    </w:p>
    <w:p w:rsidR="00373232" w:rsidRPr="001D1FA1" w:rsidRDefault="00373232" w:rsidP="00EE390C">
      <w:pPr>
        <w:pStyle w:val="5"/>
      </w:pPr>
      <w:r w:rsidRPr="001D1FA1">
        <w:t>переговоры между Организатором закупки и участником проводятся в открытой форме, за исключением проведения переговоров относительно конфиденциальной информации, содержание которой не раскрывается никакому другому лицу без согласия другой стороны;</w:t>
      </w:r>
    </w:p>
    <w:p w:rsidR="00373232" w:rsidRPr="001D1FA1" w:rsidRDefault="00373232" w:rsidP="0071160F">
      <w:pPr>
        <w:pStyle w:val="5"/>
      </w:pPr>
      <w:r w:rsidRPr="001D1FA1">
        <w:t>возможность участвовать в переговорах предоставляется всем участникам, предложения которых не были отклонены.</w:t>
      </w:r>
    </w:p>
    <w:p w:rsidR="00373232" w:rsidRPr="001D1FA1" w:rsidRDefault="00373232" w:rsidP="0071160F">
      <w:pPr>
        <w:pStyle w:val="3"/>
      </w:pPr>
      <w:r w:rsidRPr="001D1FA1">
        <w:t xml:space="preserve">По результатам переговоров оформляется протокол, подписываемый членами комиссии, присутствовавшими на переговорах, Организатором закупки и участника закупки, который хранится в отчете по закупке. Также стороны могут вести аудио- или видеозапись данных переговоров, если другая сторона не возражает против этого. </w:t>
      </w:r>
    </w:p>
    <w:p w:rsidR="00373232" w:rsidRPr="001D1FA1" w:rsidRDefault="00373232" w:rsidP="0071160F">
      <w:pPr>
        <w:pStyle w:val="3"/>
      </w:pPr>
      <w:r w:rsidRPr="001D1FA1">
        <w:t>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rsidR="00373232" w:rsidRPr="001D1FA1" w:rsidRDefault="00373232" w:rsidP="0071160F">
      <w:pPr>
        <w:pStyle w:val="3"/>
      </w:pPr>
      <w:bookmarkStart w:id="325" w:name="_Ref61635598"/>
      <w:r w:rsidRPr="001D1FA1">
        <w:t xml:space="preserve">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документации о закупке и просит всех продолжающих </w:t>
      </w:r>
      <w:proofErr w:type="gramStart"/>
      <w:r w:rsidRPr="001D1FA1">
        <w:t>участвовать в процедурах представить</w:t>
      </w:r>
      <w:proofErr w:type="gramEnd"/>
      <w:r w:rsidRPr="001D1FA1">
        <w:t xml:space="preserve"> к определенной дате окончательную заявку (оферту). По истечении указанного срока проводится процедура вскрытия поступивших </w:t>
      </w:r>
      <w:r w:rsidRPr="001D1FA1">
        <w:lastRenderedPageBreak/>
        <w:t>окончательных заявок (оферт) или открытие доступа к заявкам, поступившим на ЭТП, в соответствии с порядком, указанным в п.</w:t>
      </w:r>
      <w:fldSimple w:instr=" REF _Ref78704183 \r \h  \* MERGEFORMAT ">
        <w:r w:rsidR="00795403" w:rsidRPr="001D1FA1">
          <w:t>8.1.8</w:t>
        </w:r>
      </w:fldSimple>
      <w:r w:rsidRPr="001D1FA1">
        <w:t xml:space="preserve"> настоящего Положения. С участниками, подавшими наилучшие предложения, проводятся переговоры в описанном выше порядке или сразу выбирается заявка, отвечающая требованиям документации</w:t>
      </w:r>
      <w:bookmarkEnd w:id="325"/>
      <w:r w:rsidRPr="001D1FA1">
        <w:t xml:space="preserve"> </w:t>
      </w:r>
    </w:p>
    <w:p w:rsidR="00373232" w:rsidRPr="001D1FA1" w:rsidRDefault="00373232" w:rsidP="0071160F">
      <w:pPr>
        <w:pStyle w:val="3"/>
      </w:pPr>
      <w:r w:rsidRPr="001D1FA1">
        <w:t xml:space="preserve">Процедура, описанная в пунктах </w:t>
      </w:r>
      <w:fldSimple w:instr=" REF _Ref61635593 \w \h  \* MERGEFORMAT ">
        <w:r w:rsidR="00795403" w:rsidRPr="001D1FA1">
          <w:t>8.8.6</w:t>
        </w:r>
      </w:fldSimple>
      <w:r w:rsidRPr="001D1FA1">
        <w:t>—</w:t>
      </w:r>
      <w:fldSimple w:instr=" REF _Ref61635598 \r \h  \* MERGEFORMAT ">
        <w:r w:rsidR="00795403" w:rsidRPr="001D1FA1">
          <w:t>8.8.14</w:t>
        </w:r>
      </w:fldSimple>
      <w:r w:rsidRPr="001D1FA1">
        <w:t xml:space="preserve"> настоящего Положения может проводиться столько раз, сколько необходимо для выбора победителя, либо до отказа Заказчика от закупки.</w:t>
      </w:r>
    </w:p>
    <w:p w:rsidR="00373232" w:rsidRPr="001D1FA1" w:rsidRDefault="00373232" w:rsidP="0071160F">
      <w:pPr>
        <w:pStyle w:val="23"/>
      </w:pPr>
      <w:bookmarkStart w:id="326" w:name="_Ref299118260"/>
      <w:r w:rsidRPr="001D1FA1">
        <w:t>Особенности процедур простых закупок</w:t>
      </w:r>
      <w:bookmarkEnd w:id="326"/>
    </w:p>
    <w:p w:rsidR="00373232" w:rsidRPr="001D1FA1" w:rsidRDefault="00373232" w:rsidP="00B07640"/>
    <w:p w:rsidR="00373232" w:rsidRPr="001D1FA1" w:rsidRDefault="00373232" w:rsidP="00ED1EC6">
      <w:pPr>
        <w:pStyle w:val="3"/>
      </w:pPr>
      <w:bookmarkStart w:id="327" w:name="_Ref311061448"/>
      <w:r w:rsidRPr="001D1FA1">
        <w:t xml:space="preserve">Простая закупка проводится самим инициатором </w:t>
      </w:r>
      <w:proofErr w:type="gramStart"/>
      <w:r w:rsidRPr="001D1FA1">
        <w:t>закупки</w:t>
      </w:r>
      <w:proofErr w:type="gramEnd"/>
      <w:r w:rsidRPr="001D1FA1">
        <w:t xml:space="preserve"> и информация о ее проведении может не размещаться на официальном сайте.</w:t>
      </w:r>
    </w:p>
    <w:p w:rsidR="00373232" w:rsidRPr="001D1FA1" w:rsidRDefault="00373232" w:rsidP="00B07640">
      <w:pPr>
        <w:pStyle w:val="3"/>
      </w:pPr>
      <w:bookmarkStart w:id="328" w:name="_Ref340316871"/>
      <w:r w:rsidRPr="001D1FA1">
        <w:t xml:space="preserve">При проведении простой закупки Заказчик должен направить </w:t>
      </w:r>
      <w:bookmarkStart w:id="329" w:name="_Ref270291187"/>
      <w:r w:rsidRPr="001D1FA1">
        <w:t>официальные запросы и получить официальные ответы (на бланке с подписью, с печатью и подписью) от потенциальных поставщиков (не менее трех), специализирующихся на выполнении подобного рода поставок (выполнении работ, услуг). Запрос должен содержать информацию, необходимую для заполнения аналитической записки. Запрос должен направляться поставщикам, соответствующим как минимум следующим требованиям:</w:t>
      </w:r>
      <w:bookmarkEnd w:id="327"/>
      <w:bookmarkEnd w:id="328"/>
      <w:bookmarkEnd w:id="329"/>
    </w:p>
    <w:p w:rsidR="00373232" w:rsidRPr="001D1FA1" w:rsidRDefault="00373232" w:rsidP="00B07640">
      <w:pPr>
        <w:pStyle w:val="5"/>
      </w:pPr>
      <w:r w:rsidRPr="001D1FA1">
        <w:t>должен обладать гражданской правоспособностью в полном объеме для заключения и исполнения предполагаемого к заключению договора;</w:t>
      </w:r>
    </w:p>
    <w:p w:rsidR="00373232" w:rsidRPr="001D1FA1" w:rsidRDefault="00373232" w:rsidP="00B07640">
      <w:pPr>
        <w:pStyle w:val="5"/>
      </w:pPr>
      <w:r w:rsidRPr="001D1FA1">
        <w:t>не должен находиться в процессе ликвидации;</w:t>
      </w:r>
    </w:p>
    <w:p w:rsidR="00373232" w:rsidRPr="001D1FA1" w:rsidRDefault="00373232" w:rsidP="00B07640">
      <w:pPr>
        <w:pStyle w:val="5"/>
      </w:pPr>
      <w:r w:rsidRPr="001D1FA1">
        <w:t>должен иметь соответствующие разрешающие документы на выполнение видов деятельности в рамках договора (если необходимо);</w:t>
      </w:r>
    </w:p>
    <w:p w:rsidR="00373232" w:rsidRPr="001D1FA1" w:rsidRDefault="00373232" w:rsidP="00B07640">
      <w:pPr>
        <w:pStyle w:val="5"/>
      </w:pPr>
      <w:r w:rsidRPr="001D1FA1">
        <w:t>должен обладать необходимыми профессиональными знаниями и опытом выполнения аналогичных договоров, управленческой компетентностью, иметь ресурсные возможности (финансовые, материально-технические, трудовые);</w:t>
      </w:r>
    </w:p>
    <w:p w:rsidR="00373232" w:rsidRPr="001D1FA1" w:rsidRDefault="00373232" w:rsidP="00B07640">
      <w:pPr>
        <w:pStyle w:val="5"/>
      </w:pPr>
      <w:proofErr w:type="gramStart"/>
      <w:r w:rsidRPr="001D1FA1">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w:t>
      </w:r>
      <w:r w:rsidR="00B81AE3" w:rsidRPr="001D1FA1">
        <w:t xml:space="preserve">от </w:t>
      </w:r>
      <w:r w:rsidR="009E1726" w:rsidRPr="001D1FA1">
        <w:t>05.04.2013 44-ФЗ</w:t>
      </w:r>
      <w:r w:rsidR="00040058" w:rsidRPr="001D1FA1">
        <w:t xml:space="preserve">   </w:t>
      </w:r>
      <w:r w:rsidRPr="001D1FA1">
        <w:t xml:space="preserve">«О </w:t>
      </w:r>
      <w:r w:rsidR="009E1726" w:rsidRPr="001D1FA1">
        <w:t>контрактной системе в сфере закупок товаров, работ, услуг для обеспечения государственных и муниципальных нужд</w:t>
      </w:r>
      <w:r w:rsidRPr="001D1FA1">
        <w:t>».</w:t>
      </w:r>
      <w:proofErr w:type="gramEnd"/>
    </w:p>
    <w:p w:rsidR="00373232" w:rsidRPr="001D1FA1" w:rsidRDefault="00373232" w:rsidP="00B07640">
      <w:pPr>
        <w:pStyle w:val="3"/>
      </w:pPr>
      <w:r w:rsidRPr="001D1FA1">
        <w:t xml:space="preserve">В </w:t>
      </w:r>
      <w:proofErr w:type="gramStart"/>
      <w:r w:rsidRPr="001D1FA1">
        <w:t>запросе</w:t>
      </w:r>
      <w:proofErr w:type="gramEnd"/>
      <w:r w:rsidRPr="001D1FA1">
        <w:t xml:space="preserve"> поставщикам Заказчик должен указать:</w:t>
      </w:r>
    </w:p>
    <w:p w:rsidR="00373232" w:rsidRPr="001D1FA1" w:rsidRDefault="00373232" w:rsidP="00B07640">
      <w:pPr>
        <w:pStyle w:val="5"/>
      </w:pPr>
      <w:r w:rsidRPr="001D1FA1">
        <w:t>требования к продукции;</w:t>
      </w:r>
    </w:p>
    <w:p w:rsidR="00373232" w:rsidRPr="001D1FA1" w:rsidRDefault="00373232" w:rsidP="00B07640">
      <w:pPr>
        <w:pStyle w:val="5"/>
      </w:pPr>
      <w:r w:rsidRPr="001D1FA1">
        <w:t>требования к описанию участником своих предложений по характеристикам и качеству продукции и условиям исполнения договора;</w:t>
      </w:r>
    </w:p>
    <w:p w:rsidR="00373232" w:rsidRPr="001D1FA1" w:rsidRDefault="00373232" w:rsidP="00B07640">
      <w:pPr>
        <w:pStyle w:val="5"/>
      </w:pPr>
      <w:r w:rsidRPr="001D1FA1">
        <w:t>наименование и адрес Заказчика, фамилия, имя и отчество ответственного лица, его контактные телефоны, номер факса, адрес электронной почты и другая необходимая контактная информация;</w:t>
      </w:r>
    </w:p>
    <w:p w:rsidR="00373232" w:rsidRPr="001D1FA1" w:rsidRDefault="00373232" w:rsidP="00B07640">
      <w:pPr>
        <w:pStyle w:val="5"/>
      </w:pPr>
      <w:r w:rsidRPr="001D1FA1">
        <w:lastRenderedPageBreak/>
        <w:t>сведения о сроке подачи предложений и порядок их представления.</w:t>
      </w:r>
    </w:p>
    <w:p w:rsidR="00373232" w:rsidRPr="001D1FA1" w:rsidRDefault="00373232" w:rsidP="00B07640">
      <w:pPr>
        <w:pStyle w:val="3"/>
      </w:pPr>
      <w:r w:rsidRPr="001D1FA1">
        <w:t xml:space="preserve">В </w:t>
      </w:r>
      <w:proofErr w:type="gramStart"/>
      <w:r w:rsidRPr="001D1FA1">
        <w:t>запросе</w:t>
      </w:r>
      <w:proofErr w:type="gramEnd"/>
      <w:r w:rsidRPr="001D1FA1">
        <w:t xml:space="preserve"> поставщикам Заказчикам также рекомендуется указать:</w:t>
      </w:r>
    </w:p>
    <w:p w:rsidR="00373232" w:rsidRPr="001D1FA1" w:rsidRDefault="00373232" w:rsidP="00B07640">
      <w:pPr>
        <w:pStyle w:val="5"/>
      </w:pPr>
      <w:r w:rsidRPr="001D1FA1">
        <w:t>проект договора или его существенные условия;</w:t>
      </w:r>
    </w:p>
    <w:p w:rsidR="00373232" w:rsidRPr="001D1FA1" w:rsidRDefault="00373232" w:rsidP="00B07640">
      <w:pPr>
        <w:pStyle w:val="5"/>
      </w:pPr>
      <w:r w:rsidRPr="001D1FA1">
        <w:t>порядок формирования цены договора (в т.ч. валюта цены и валюта расчетов, порядок учета в цене расходов на перевозку, страхование, уплату таможенных пошлин, налогов, сборов и других обязательных платежей);</w:t>
      </w:r>
    </w:p>
    <w:p w:rsidR="00373232" w:rsidRPr="001D1FA1" w:rsidRDefault="00373232" w:rsidP="00B07640">
      <w:pPr>
        <w:pStyle w:val="5"/>
      </w:pPr>
      <w:r w:rsidRPr="001D1FA1">
        <w:t>требования к порядку подтверждения соответствия продукции установленным требованиям;</w:t>
      </w:r>
    </w:p>
    <w:p w:rsidR="00373232" w:rsidRPr="001D1FA1" w:rsidRDefault="00373232" w:rsidP="00B07640">
      <w:pPr>
        <w:pStyle w:val="5"/>
      </w:pPr>
      <w:r w:rsidRPr="001D1FA1">
        <w:t>требования к поставщикам (</w:t>
      </w:r>
      <w:fldSimple w:instr=" REF _Ref270291187 \r \h  \* MERGEFORMAT ">
        <w:r w:rsidR="00795403" w:rsidRPr="001D1FA1">
          <w:t>8.9.2</w:t>
        </w:r>
      </w:fldSimple>
      <w:r w:rsidRPr="001D1FA1">
        <w:t>) и перечень документов, предоставляемых участниками в составе своего предложения в подтверждение выполнения указанных требований;</w:t>
      </w:r>
    </w:p>
    <w:p w:rsidR="00373232" w:rsidRPr="001D1FA1" w:rsidRDefault="00373232" w:rsidP="00B07640">
      <w:pPr>
        <w:pStyle w:val="5"/>
      </w:pPr>
      <w:r w:rsidRPr="001D1FA1">
        <w:t>другую необходимую информацию.</w:t>
      </w:r>
    </w:p>
    <w:p w:rsidR="00373232" w:rsidRPr="001D1FA1" w:rsidRDefault="00373232" w:rsidP="00B07640">
      <w:pPr>
        <w:pStyle w:val="3"/>
      </w:pPr>
      <w:r w:rsidRPr="001D1FA1">
        <w:t xml:space="preserve">После получения предложений Заказчик анализирует их и выбирает </w:t>
      </w:r>
      <w:proofErr w:type="gramStart"/>
      <w:r w:rsidRPr="001D1FA1">
        <w:t>поставщика</w:t>
      </w:r>
      <w:proofErr w:type="gramEnd"/>
      <w:r w:rsidRPr="001D1FA1">
        <w:t xml:space="preserve"> предложившего минимальную стоимость выполнения договора.</w:t>
      </w:r>
    </w:p>
    <w:p w:rsidR="00373232" w:rsidRPr="001D1FA1" w:rsidRDefault="00373232" w:rsidP="00B07640">
      <w:pPr>
        <w:pStyle w:val="3"/>
      </w:pPr>
      <w:bookmarkStart w:id="330" w:name="_Ref340316912"/>
      <w:r w:rsidRPr="001D1FA1">
        <w:t xml:space="preserve">Если в силу </w:t>
      </w:r>
      <w:proofErr w:type="gramStart"/>
      <w:r w:rsidRPr="001D1FA1">
        <w:t>особенностей работы поставщиков рынка приобретаемой продукции</w:t>
      </w:r>
      <w:proofErr w:type="gramEnd"/>
      <w:r w:rsidRPr="001D1FA1">
        <w:t xml:space="preserve"> получение предложений поставщиков, оформленных согласно п.п.</w:t>
      </w:r>
      <w:fldSimple w:instr=" REF _Ref311061448 \r \h  \* MERGEFORMAT ">
        <w:r w:rsidR="00795403" w:rsidRPr="001D1FA1">
          <w:t>8.9.1</w:t>
        </w:r>
      </w:fldSimple>
      <w:r w:rsidRPr="001D1FA1">
        <w:t xml:space="preserve"> - </w:t>
      </w:r>
      <w:fldSimple w:instr=" REF _Ref340316912 \r \h  \* MERGEFORMAT ">
        <w:r w:rsidR="00795403" w:rsidRPr="001D1FA1">
          <w:t>8.9.6</w:t>
        </w:r>
      </w:fldSimple>
      <w:r w:rsidRPr="001D1FA1">
        <w:t>, невозможно или значительно затруднено, Заказчик вправе ограничиться приложением к аналитической записке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документов.</w:t>
      </w:r>
      <w:bookmarkEnd w:id="330"/>
    </w:p>
    <w:p w:rsidR="00373232" w:rsidRPr="001D1FA1" w:rsidRDefault="00373232" w:rsidP="00B07640">
      <w:pPr>
        <w:pStyle w:val="3"/>
      </w:pPr>
      <w:bookmarkStart w:id="331" w:name="_Ref302659787"/>
      <w:r w:rsidRPr="001D1FA1">
        <w:t>Полученные предложения должны быть сведены в единую аналитическую записку, утверждаемую организационно-распорядительными документами Заказчика, которая хранится Заказчиком вместе с заключенным по результатам простой закупки договором.</w:t>
      </w:r>
      <w:bookmarkEnd w:id="331"/>
    </w:p>
    <w:p w:rsidR="00373232" w:rsidRPr="001D1FA1" w:rsidRDefault="00373232" w:rsidP="00B07640">
      <w:pPr>
        <w:pStyle w:val="3"/>
      </w:pPr>
      <w:r w:rsidRPr="001D1FA1">
        <w:t xml:space="preserve">Аналитическая записка по форме, установленной организационно-распорядительными документами Заказчика, должна содержать обоснование выбора поставщика. В </w:t>
      </w:r>
      <w:proofErr w:type="gramStart"/>
      <w:r w:rsidRPr="001D1FA1">
        <w:t>случае</w:t>
      </w:r>
      <w:proofErr w:type="gramEnd"/>
      <w:r w:rsidRPr="001D1FA1">
        <w:t xml:space="preserve"> выбора поставщика продукции, предложившего цену отличную от минимальной, вывод должен сопровождаться подробным обоснованием такого выбора.</w:t>
      </w:r>
    </w:p>
    <w:p w:rsidR="00373232" w:rsidRPr="001D1FA1" w:rsidRDefault="00373232" w:rsidP="00B07640">
      <w:pPr>
        <w:pStyle w:val="3"/>
      </w:pPr>
      <w:r w:rsidRPr="001D1FA1">
        <w:t xml:space="preserve">В исключительных </w:t>
      </w:r>
      <w:proofErr w:type="gramStart"/>
      <w:r w:rsidRPr="001D1FA1">
        <w:t>случаях</w:t>
      </w:r>
      <w:proofErr w:type="gramEnd"/>
      <w:r w:rsidRPr="001D1FA1">
        <w:t xml:space="preserve">, либо при отсутствии конкуренции на рынке закупаемой продукции, допускается запрос только у одного поставщика. В данном </w:t>
      </w:r>
      <w:proofErr w:type="gramStart"/>
      <w:r w:rsidRPr="001D1FA1">
        <w:t>случае</w:t>
      </w:r>
      <w:proofErr w:type="gramEnd"/>
      <w:r w:rsidRPr="001D1FA1">
        <w:t xml:space="preserve"> аналитическая записка должна содержать таблицу с данными из предложения такого поставщика и вывод, объясняющий причину отсутствия конкуренции или исключительности закупки у такого поставщика.</w:t>
      </w:r>
    </w:p>
    <w:p w:rsidR="00373232" w:rsidRPr="001D1FA1" w:rsidRDefault="00373232" w:rsidP="00CB1F8D">
      <w:pPr>
        <w:pStyle w:val="23"/>
      </w:pPr>
      <w:bookmarkStart w:id="332" w:name="_Ref76138216"/>
      <w:bookmarkStart w:id="333" w:name="_Toc93230268"/>
      <w:bookmarkStart w:id="334" w:name="_Toc93230401"/>
      <w:r w:rsidRPr="001D1FA1">
        <w:t>Особенности процедур мелких закупок</w:t>
      </w:r>
    </w:p>
    <w:p w:rsidR="00373232" w:rsidRPr="001D1FA1" w:rsidRDefault="00373232" w:rsidP="0071160F">
      <w:pPr>
        <w:pStyle w:val="3"/>
      </w:pPr>
      <w:proofErr w:type="gramStart"/>
      <w:r w:rsidRPr="001D1FA1">
        <w:t>Мелкая закупка проводится инициатором закупки руководителем структурного подразделения) без размещения информации о ее проведении на официальном сайте.</w:t>
      </w:r>
      <w:proofErr w:type="gramEnd"/>
    </w:p>
    <w:p w:rsidR="00373232" w:rsidRPr="001D1FA1" w:rsidRDefault="00373232" w:rsidP="0071160F">
      <w:pPr>
        <w:pStyle w:val="3"/>
      </w:pPr>
      <w:r w:rsidRPr="001D1FA1">
        <w:lastRenderedPageBreak/>
        <w:t xml:space="preserve">Результаты мелкой закупки отражаются в аналитической записке, подписываемой инициатором закупки, и хранится </w:t>
      </w:r>
      <w:r w:rsidR="009651F0" w:rsidRPr="001D1FA1">
        <w:t>у Инициатора закупки</w:t>
      </w:r>
      <w:r w:rsidRPr="001D1FA1">
        <w:t>.</w:t>
      </w:r>
    </w:p>
    <w:p w:rsidR="00373232" w:rsidRPr="001D1FA1" w:rsidRDefault="00373232" w:rsidP="0071160F">
      <w:pPr>
        <w:pStyle w:val="3"/>
      </w:pPr>
      <w:r w:rsidRPr="001D1FA1">
        <w:t>Инициатор закупки самостоятельно устанавливает требования к закупаемой продукции и отражает их в аналитической записке.</w:t>
      </w:r>
    </w:p>
    <w:p w:rsidR="00373232" w:rsidRPr="001D1FA1" w:rsidRDefault="00373232" w:rsidP="00B07640">
      <w:pPr>
        <w:pStyle w:val="3"/>
      </w:pPr>
      <w:r w:rsidRPr="001D1FA1">
        <w:t>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источников) или путем получения предложений от потенциальных поставщиков. При этом рекомендуется, что бы было изучено не менее трех источников информации. Все источники информации прикладываются к аналитической записке.</w:t>
      </w:r>
    </w:p>
    <w:p w:rsidR="00373232" w:rsidRPr="001D1FA1" w:rsidRDefault="00373232" w:rsidP="00B07640">
      <w:pPr>
        <w:pStyle w:val="3"/>
      </w:pPr>
      <w:r w:rsidRPr="001D1FA1">
        <w:t>Инициатор закупки заключает договор с поставщиком, предложившего  минимальную стоимость выполнения договора. Выбор поставщика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инициатора закупки.</w:t>
      </w:r>
    </w:p>
    <w:p w:rsidR="00373232" w:rsidRPr="001D1FA1" w:rsidRDefault="00373232" w:rsidP="00B07640">
      <w:pPr>
        <w:pStyle w:val="3"/>
      </w:pPr>
      <w:r w:rsidRPr="001D1FA1">
        <w:t>Аналитическая записка хранится инициатором закупки вместе с заключенным по результатам мелкой закупки договором.</w:t>
      </w:r>
    </w:p>
    <w:p w:rsidR="00373232" w:rsidRPr="001D1FA1" w:rsidRDefault="00373232" w:rsidP="00B07640">
      <w:pPr>
        <w:pStyle w:val="3"/>
      </w:pPr>
      <w:r w:rsidRPr="001D1FA1">
        <w:t>При проведении закупки по корпоративным картам аналитическая записка не формируется.</w:t>
      </w:r>
    </w:p>
    <w:p w:rsidR="00373232" w:rsidRPr="001D1FA1" w:rsidRDefault="00373232" w:rsidP="0071160F">
      <w:pPr>
        <w:pStyle w:val="23"/>
      </w:pPr>
      <w:r w:rsidRPr="001D1FA1">
        <w:t>Порядок проведения закупки у</w:t>
      </w:r>
      <w:r w:rsidRPr="001D1FA1">
        <w:rPr>
          <w:lang w:val="en-US"/>
        </w:rPr>
        <w:t> </w:t>
      </w:r>
      <w:r w:rsidRPr="001D1FA1">
        <w:t>единственного поставщика (исполнителя, подрядчика)</w:t>
      </w:r>
    </w:p>
    <w:p w:rsidR="00373232" w:rsidRPr="001D1FA1" w:rsidRDefault="00373232" w:rsidP="0071160F">
      <w:pPr>
        <w:pStyle w:val="3"/>
      </w:pPr>
      <w:r w:rsidRPr="001D1FA1">
        <w:t>Закупка у единственного поставщика (исполнителя, подрядчика) проводится в следующей последовательности:</w:t>
      </w:r>
    </w:p>
    <w:p w:rsidR="00373232" w:rsidRPr="001D1FA1" w:rsidRDefault="00373232" w:rsidP="0071160F">
      <w:pPr>
        <w:pStyle w:val="5"/>
      </w:pPr>
      <w:r w:rsidRPr="001D1FA1">
        <w:t>подготовка пояснительной записки с обоснованием необходимости проведения закупки неконкурентным способом в соответствии с настоящим Положением с обоснованием выбора поставщика. Указывается стоимость продукции, предлагаемая поставщиком, и, если это возможно, сравнение данной цены не менее чем с двумя официально полученными в ответ на запрос Заказчика предложениями иных поставщиков;</w:t>
      </w:r>
    </w:p>
    <w:p w:rsidR="00373232" w:rsidRPr="001D1FA1" w:rsidRDefault="00373232" w:rsidP="0071160F">
      <w:pPr>
        <w:pStyle w:val="5"/>
      </w:pPr>
      <w:r w:rsidRPr="001D1FA1">
        <w:t xml:space="preserve">утверждение кандидатуры поставщика, существенных условий проект договора решением </w:t>
      </w:r>
      <w:r w:rsidR="00FB7F80" w:rsidRPr="001D1FA1">
        <w:t>ЦЗ</w:t>
      </w:r>
      <w:r w:rsidR="009651F0" w:rsidRPr="001D1FA1">
        <w:t>О</w:t>
      </w:r>
      <w:r w:rsidRPr="001D1FA1">
        <w:t>;</w:t>
      </w:r>
    </w:p>
    <w:p w:rsidR="00373232" w:rsidRPr="001D1FA1" w:rsidRDefault="008A4130" w:rsidP="008A4130">
      <w:pPr>
        <w:pStyle w:val="5"/>
      </w:pPr>
      <w:r w:rsidRPr="001D1FA1">
        <w:t xml:space="preserve">размещение на официальном сайте извещения о проведении закупки у единственного поставщика (исполнителя, подрядчика), документации о закупке, проекта договора (в тексте извещения о проведении закупки может быть указано, что оно является документацией о закупке и в этом случае отдельно документация о закупке не размещается) в срок не </w:t>
      </w:r>
      <w:proofErr w:type="gramStart"/>
      <w:r w:rsidRPr="001D1FA1">
        <w:t>позднее</w:t>
      </w:r>
      <w:proofErr w:type="gramEnd"/>
      <w:r w:rsidRPr="001D1FA1">
        <w:t xml:space="preserve"> чем за 3 дня до даты подписания договора;</w:t>
      </w:r>
    </w:p>
    <w:p w:rsidR="00373232" w:rsidRPr="001D1FA1" w:rsidRDefault="00373232" w:rsidP="0071160F">
      <w:pPr>
        <w:pStyle w:val="5"/>
      </w:pPr>
      <w:r w:rsidRPr="001D1FA1">
        <w:t>заключение договора с утвержденным поставщиком.</w:t>
      </w:r>
    </w:p>
    <w:p w:rsidR="00373232" w:rsidRPr="001D1FA1" w:rsidRDefault="00373232" w:rsidP="00CD1B38">
      <w:pPr>
        <w:pStyle w:val="3"/>
      </w:pPr>
      <w:proofErr w:type="gramStart"/>
      <w:r w:rsidRPr="001D1FA1">
        <w:t xml:space="preserve">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w:t>
      </w:r>
      <w:r w:rsidRPr="001D1FA1">
        <w:lastRenderedPageBreak/>
        <w:t>потенциальным контрагентам, поставляющим аналогичный товар (выполняющим аналогичные работы, услуги), а также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 в составе</w:t>
      </w:r>
      <w:proofErr w:type="gramEnd"/>
      <w:r w:rsidRPr="001D1FA1">
        <w:t xml:space="preserve"> пояснительной записки обоснование цены заключаемого договора (дополнительного соглашения), содержащее информацию и (или) или расчет, с указанием использованных источников информации о ценах либо иных данных легших в основу заявленной цены. </w:t>
      </w:r>
    </w:p>
    <w:p w:rsidR="00373232" w:rsidRPr="001D1FA1" w:rsidRDefault="00373232" w:rsidP="0071160F">
      <w:pPr>
        <w:pStyle w:val="3"/>
      </w:pPr>
      <w:r w:rsidRPr="001D1FA1">
        <w:t>Иные 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w:t>
      </w:r>
      <w:fldSimple w:instr=" REF _Ref306617116 \r \h  \* MERGEFORMAT ">
        <w:r w:rsidR="00795403" w:rsidRPr="001D1FA1">
          <w:t>5.11</w:t>
        </w:r>
      </w:fldSimple>
      <w:r w:rsidRPr="001D1FA1">
        <w:t xml:space="preserve"> </w:t>
      </w:r>
      <w:r w:rsidRPr="001D1FA1">
        <w:rPr>
          <w:rStyle w:val="42"/>
        </w:rPr>
        <w:t>настоящего Положения</w:t>
      </w:r>
      <w:r w:rsidRPr="001D1FA1">
        <w:t>.</w:t>
      </w:r>
    </w:p>
    <w:p w:rsidR="00373232" w:rsidRPr="001D1FA1" w:rsidRDefault="00373232" w:rsidP="002145F7"/>
    <w:p w:rsidR="00373232" w:rsidRPr="001D1FA1" w:rsidRDefault="00373232" w:rsidP="0071160F">
      <w:pPr>
        <w:pStyle w:val="23"/>
      </w:pPr>
      <w:bookmarkStart w:id="335" w:name="_Ref302129548"/>
      <w:r w:rsidRPr="001D1FA1">
        <w:t>Специальные процедуры</w:t>
      </w:r>
      <w:bookmarkEnd w:id="332"/>
      <w:bookmarkEnd w:id="333"/>
      <w:bookmarkEnd w:id="334"/>
      <w:bookmarkEnd w:id="335"/>
    </w:p>
    <w:p w:rsidR="00373232" w:rsidRPr="001D1FA1" w:rsidRDefault="00373232" w:rsidP="0071160F">
      <w:pPr>
        <w:pStyle w:val="32"/>
      </w:pPr>
      <w:bookmarkStart w:id="336" w:name="_Ref78696624"/>
      <w:bookmarkStart w:id="337" w:name="_Toc93230269"/>
      <w:bookmarkStart w:id="338" w:name="_Toc93230402"/>
      <w:r w:rsidRPr="001D1FA1">
        <w:t>Предварительный квалификационный отбор</w:t>
      </w:r>
      <w:bookmarkEnd w:id="336"/>
      <w:bookmarkEnd w:id="337"/>
      <w:bookmarkEnd w:id="338"/>
    </w:p>
    <w:p w:rsidR="00373232" w:rsidRPr="001D1FA1" w:rsidRDefault="00373232" w:rsidP="0071160F">
      <w:pPr>
        <w:pStyle w:val="4"/>
      </w:pPr>
      <w:proofErr w:type="gramStart"/>
      <w:r w:rsidRPr="001D1FA1">
        <w:t>Предварительный квалификационный отбор проводится только в процедурах открытого одноэтапного конкурса, открытого аукциона, открытого запроса предложений (кроме закупок по основанию, предусмотренному подп.</w:t>
      </w:r>
      <w:fldSimple w:instr=" REF _Ref302403472 \r \h  \* MERGEFORMAT ">
        <w:r w:rsidR="00795403" w:rsidRPr="001D1FA1">
          <w:t>5.6.6в)</w:t>
        </w:r>
      </w:fldSimple>
      <w:r w:rsidRPr="001D1FA1">
        <w:t xml:space="preserve"> настоящего Положения) и открытых конкурентных переговоров.</w:t>
      </w:r>
      <w:proofErr w:type="gramEnd"/>
    </w:p>
    <w:p w:rsidR="00373232" w:rsidRPr="001D1FA1" w:rsidRDefault="00373232" w:rsidP="00636D7C">
      <w:pPr>
        <w:pStyle w:val="ab"/>
      </w:pPr>
      <w:r w:rsidRPr="001D1FA1">
        <w:t>Примечание — Предварительный квалификационный отбор, как правило, проводится в случаях закупки на открытых конкурсах (большое количество новых участников)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предварительный квалификационный отбор, как правило, не проводится.</w:t>
      </w:r>
    </w:p>
    <w:p w:rsidR="00373232" w:rsidRPr="001D1FA1" w:rsidRDefault="00373232" w:rsidP="0071160F">
      <w:pPr>
        <w:pStyle w:val="4"/>
      </w:pPr>
      <w:r w:rsidRPr="001D1FA1">
        <w:t>Решение о проведении предварительного квалификационного отбора принимается исключительно Заказчиком.</w:t>
      </w:r>
    </w:p>
    <w:p w:rsidR="00373232" w:rsidRPr="001D1FA1" w:rsidRDefault="00373232" w:rsidP="0071160F">
      <w:pPr>
        <w:pStyle w:val="4"/>
      </w:pPr>
      <w:bookmarkStart w:id="339" w:name="_Ref78889852"/>
      <w:r w:rsidRPr="001D1FA1">
        <w:t>Решение о проведении предварительного квалификационного отбора как части соответствующей процедуры принимается до публикации извещения о проведении закупки, документации о закупке.</w:t>
      </w:r>
      <w:bookmarkEnd w:id="339"/>
    </w:p>
    <w:p w:rsidR="00373232" w:rsidRPr="001D1FA1" w:rsidRDefault="00373232" w:rsidP="0071160F">
      <w:pPr>
        <w:pStyle w:val="4"/>
      </w:pPr>
      <w:bookmarkStart w:id="340" w:name="_Ref78889853"/>
      <w:r w:rsidRPr="001D1FA1">
        <w:t>При проведении предварительного квалификационного отбора в извещении о проведении закупки, документации о закупке дополнительно должны содержаться:</w:t>
      </w:r>
      <w:bookmarkEnd w:id="340"/>
    </w:p>
    <w:p w:rsidR="00373232" w:rsidRPr="001D1FA1" w:rsidRDefault="00373232" w:rsidP="0071160F">
      <w:pPr>
        <w:pStyle w:val="5"/>
      </w:pPr>
      <w:r w:rsidRPr="001D1FA1">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373232" w:rsidRPr="001D1FA1" w:rsidRDefault="00373232" w:rsidP="0071160F">
      <w:pPr>
        <w:pStyle w:val="5"/>
      </w:pPr>
      <w:r w:rsidRPr="001D1FA1">
        <w:t xml:space="preserve">описание порядка и указание места получения </w:t>
      </w:r>
      <w:proofErr w:type="spellStart"/>
      <w:r w:rsidRPr="001D1FA1">
        <w:t>предквалификационной</w:t>
      </w:r>
      <w:proofErr w:type="spellEnd"/>
      <w:r w:rsidRPr="001D1FA1">
        <w:t xml:space="preserve"> документации, размера платы за нее, если таковая </w:t>
      </w:r>
      <w:r w:rsidRPr="001D1FA1">
        <w:lastRenderedPageBreak/>
        <w:t xml:space="preserve">предусмотрена, сроков и порядка внесения оплаты за получение </w:t>
      </w:r>
      <w:proofErr w:type="spellStart"/>
      <w:r w:rsidRPr="001D1FA1">
        <w:t>предквалификационной</w:t>
      </w:r>
      <w:proofErr w:type="spellEnd"/>
      <w:r w:rsidRPr="001D1FA1">
        <w:t xml:space="preserve"> документации;</w:t>
      </w:r>
    </w:p>
    <w:p w:rsidR="00373232" w:rsidRPr="001D1FA1" w:rsidRDefault="00373232" w:rsidP="0071160F">
      <w:pPr>
        <w:pStyle w:val="5"/>
      </w:pPr>
      <w:r w:rsidRPr="001D1FA1">
        <w:t xml:space="preserve">информация о сроке окончания приема и порядке подачи </w:t>
      </w:r>
      <w:proofErr w:type="spellStart"/>
      <w:r w:rsidRPr="001D1FA1">
        <w:t>предквалификационных</w:t>
      </w:r>
      <w:proofErr w:type="spellEnd"/>
      <w:r w:rsidRPr="001D1FA1">
        <w:t xml:space="preserve"> заявок.</w:t>
      </w:r>
    </w:p>
    <w:p w:rsidR="00373232" w:rsidRPr="001D1FA1" w:rsidRDefault="00373232" w:rsidP="0071160F">
      <w:pPr>
        <w:pStyle w:val="4"/>
      </w:pPr>
      <w:r w:rsidRPr="001D1FA1">
        <w:t>Документация о предварительном квалификационном отборе должна содержать, в том числе:</w:t>
      </w:r>
    </w:p>
    <w:p w:rsidR="00373232" w:rsidRPr="001D1FA1" w:rsidRDefault="00373232" w:rsidP="0071160F">
      <w:pPr>
        <w:pStyle w:val="5"/>
      </w:pPr>
      <w:r w:rsidRPr="001D1FA1">
        <w:t>краткое описание закупаемой продукции и проект договора;</w:t>
      </w:r>
    </w:p>
    <w:p w:rsidR="00373232" w:rsidRPr="001D1FA1" w:rsidRDefault="00373232" w:rsidP="0071160F">
      <w:pPr>
        <w:pStyle w:val="5"/>
      </w:pPr>
      <w:r w:rsidRPr="001D1FA1">
        <w:t>общие условия и порядок проведения закупки;</w:t>
      </w:r>
    </w:p>
    <w:p w:rsidR="00373232" w:rsidRPr="001D1FA1" w:rsidRDefault="00373232" w:rsidP="0071160F">
      <w:pPr>
        <w:pStyle w:val="5"/>
      </w:pPr>
      <w:r w:rsidRPr="001D1FA1">
        <w:t>подробные условия и порядок проведения предварительного квалификационного отбора;</w:t>
      </w:r>
    </w:p>
    <w:p w:rsidR="00373232" w:rsidRPr="001D1FA1" w:rsidRDefault="00373232" w:rsidP="0071160F">
      <w:pPr>
        <w:pStyle w:val="5"/>
      </w:pPr>
      <w:r w:rsidRPr="001D1FA1">
        <w:t>права и обязанности Организатора закупки и участников раздельно на этапе предварительного квалификационного отбора и последующих этапах закупки;</w:t>
      </w:r>
    </w:p>
    <w:p w:rsidR="00373232" w:rsidRPr="001D1FA1" w:rsidRDefault="00373232" w:rsidP="0071160F">
      <w:pPr>
        <w:pStyle w:val="5"/>
      </w:pPr>
      <w:r w:rsidRPr="001D1FA1">
        <w:t>требования к участнику;</w:t>
      </w:r>
    </w:p>
    <w:p w:rsidR="00373232" w:rsidRPr="001D1FA1" w:rsidRDefault="00373232" w:rsidP="0071160F">
      <w:pPr>
        <w:pStyle w:val="5"/>
      </w:pPr>
      <w:r w:rsidRPr="001D1FA1">
        <w:t xml:space="preserve">требования к составу и оформлению </w:t>
      </w:r>
      <w:proofErr w:type="spellStart"/>
      <w:r w:rsidRPr="001D1FA1">
        <w:t>предквалификационной</w:t>
      </w:r>
      <w:proofErr w:type="spellEnd"/>
      <w:r w:rsidRPr="001D1FA1">
        <w:t xml:space="preserve"> заявки, в том числе способу подтверждения соответствия участника предъявляемым требованиям;</w:t>
      </w:r>
    </w:p>
    <w:p w:rsidR="00373232" w:rsidRPr="001D1FA1" w:rsidRDefault="00373232" w:rsidP="0071160F">
      <w:pPr>
        <w:pStyle w:val="5"/>
      </w:pPr>
      <w:r w:rsidRPr="001D1FA1">
        <w:t xml:space="preserve">порядок представления </w:t>
      </w:r>
      <w:proofErr w:type="spellStart"/>
      <w:r w:rsidRPr="001D1FA1">
        <w:t>предквалификационных</w:t>
      </w:r>
      <w:proofErr w:type="spellEnd"/>
      <w:r w:rsidRPr="001D1FA1">
        <w:t xml:space="preserve"> заявок, срок и место их представления;</w:t>
      </w:r>
    </w:p>
    <w:p w:rsidR="00373232" w:rsidRPr="001D1FA1" w:rsidRDefault="00373232" w:rsidP="0071160F">
      <w:pPr>
        <w:pStyle w:val="5"/>
      </w:pPr>
      <w:r w:rsidRPr="001D1FA1">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373232" w:rsidRPr="001D1FA1" w:rsidRDefault="00373232" w:rsidP="0071160F">
      <w:pPr>
        <w:pStyle w:val="5"/>
      </w:pPr>
      <w:r w:rsidRPr="001D1FA1">
        <w:t>иные требования и условия, установленные в соответствии с настоящим Положением и локальными нормативными актами Заказчика.</w:t>
      </w:r>
    </w:p>
    <w:p w:rsidR="00373232" w:rsidRPr="001D1FA1" w:rsidRDefault="00373232" w:rsidP="0071160F">
      <w:pPr>
        <w:pStyle w:val="4"/>
      </w:pPr>
      <w:r w:rsidRPr="001D1FA1">
        <w:t xml:space="preserve">Документация о </w:t>
      </w:r>
      <w:proofErr w:type="spellStart"/>
      <w:r w:rsidRPr="001D1FA1">
        <w:t>предквалификационном</w:t>
      </w:r>
      <w:proofErr w:type="spellEnd"/>
      <w:r w:rsidRPr="001D1FA1">
        <w:t xml:space="preserve"> отборе утверждается закупочной комиссией.</w:t>
      </w:r>
    </w:p>
    <w:p w:rsidR="00373232" w:rsidRPr="001D1FA1" w:rsidRDefault="00373232" w:rsidP="0071160F">
      <w:pPr>
        <w:pStyle w:val="4"/>
      </w:pPr>
      <w:proofErr w:type="spellStart"/>
      <w:r w:rsidRPr="001D1FA1">
        <w:t>Предквалификационные</w:t>
      </w:r>
      <w:proofErr w:type="spellEnd"/>
      <w:r w:rsidRPr="001D1FA1">
        <w:t xml:space="preserve"> заявки принимаются до окончания срока, установленного в извещении о проведении закупки с предварительным квалификационным отбором и в документации о </w:t>
      </w:r>
      <w:proofErr w:type="spellStart"/>
      <w:r w:rsidRPr="001D1FA1">
        <w:t>предквалификации</w:t>
      </w:r>
      <w:proofErr w:type="spellEnd"/>
      <w:r w:rsidRPr="001D1FA1">
        <w:t xml:space="preserve">. Этот срок должен быть достаточным для того, чтобы участники успели подготовить </w:t>
      </w:r>
      <w:proofErr w:type="spellStart"/>
      <w:r w:rsidRPr="001D1FA1">
        <w:t>предквалификационную</w:t>
      </w:r>
      <w:proofErr w:type="spellEnd"/>
      <w:r w:rsidRPr="001D1FA1">
        <w:t xml:space="preserve"> заявку и составлять не менее 20 дней со дня публикации извещения, документации о проведении торгов, а для иных закупок — не менее 10 дней со дня публикации извещения, документации о закупке.</w:t>
      </w:r>
    </w:p>
    <w:p w:rsidR="00373232" w:rsidRPr="001D1FA1" w:rsidRDefault="00373232" w:rsidP="0071160F">
      <w:pPr>
        <w:pStyle w:val="4"/>
      </w:pPr>
      <w:r w:rsidRPr="001D1FA1">
        <w:t xml:space="preserve">Закупочная комиссия оценивает соответствие участников установленным в документации о </w:t>
      </w:r>
      <w:proofErr w:type="spellStart"/>
      <w:r w:rsidRPr="001D1FA1">
        <w:t>предквалификации</w:t>
      </w:r>
      <w:proofErr w:type="spellEnd"/>
      <w:r w:rsidRPr="001D1FA1">
        <w:t xml:space="preserve"> требованиям на основе представленных участником документов. Использование не предусмотренных ранее в документации о </w:t>
      </w:r>
      <w:proofErr w:type="spellStart"/>
      <w:r w:rsidRPr="001D1FA1">
        <w:t>предквалификации</w:t>
      </w:r>
      <w:proofErr w:type="spellEnd"/>
      <w:r w:rsidRPr="001D1FA1">
        <w:t xml:space="preserve"> критериев, требований или процедур не допускается.</w:t>
      </w:r>
    </w:p>
    <w:p w:rsidR="00373232" w:rsidRPr="001D1FA1" w:rsidRDefault="00373232" w:rsidP="0071160F">
      <w:pPr>
        <w:pStyle w:val="4"/>
      </w:pPr>
      <w:r w:rsidRPr="001D1FA1">
        <w:t xml:space="preserve">В </w:t>
      </w:r>
      <w:proofErr w:type="gramStart"/>
      <w:r w:rsidRPr="001D1FA1">
        <w:t>случае</w:t>
      </w:r>
      <w:proofErr w:type="gramEnd"/>
      <w:r w:rsidRPr="001D1FA1">
        <w:t xml:space="preserve"> отсутствия какой-либо информации или каких-либо документов, не позволяющих оценить соответствие участника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p w:rsidR="00373232" w:rsidRPr="001D1FA1" w:rsidRDefault="00373232" w:rsidP="0071160F">
      <w:pPr>
        <w:pStyle w:val="4"/>
      </w:pPr>
      <w:bookmarkStart w:id="341" w:name="_Ref54599135"/>
      <w:r w:rsidRPr="001D1FA1">
        <w:lastRenderedPageBreak/>
        <w:t>Организатор закупки обязан в течение одного дня со дня подведения итогов предварительного квалификационного отбора уведомить каждого участника о результатах прохождения им отбора.</w:t>
      </w:r>
      <w:bookmarkEnd w:id="341"/>
      <w:r w:rsidRPr="001D1FA1">
        <w:t xml:space="preserve"> Участники, успешно прошедшие отбор, приглашаются к дальнейшим процедурам. Срок между таким приглашением и датой окончания подачи заявок с технико-коммерческими предложениями не может составлять менее 10 дней.</w:t>
      </w:r>
    </w:p>
    <w:p w:rsidR="00373232" w:rsidRPr="001D1FA1" w:rsidRDefault="00373232" w:rsidP="0071160F">
      <w:pPr>
        <w:pStyle w:val="4"/>
      </w:pPr>
      <w:bookmarkStart w:id="342" w:name="_Ref54601690"/>
      <w:r w:rsidRPr="001D1FA1">
        <w:t xml:space="preserve">Участник, не прошедший или не проходивший установленный предварительный квалификационный отбор, исключается из числа участников закупки. </w:t>
      </w:r>
      <w:bookmarkEnd w:id="342"/>
    </w:p>
    <w:p w:rsidR="00373232" w:rsidRPr="001D1FA1" w:rsidRDefault="00373232" w:rsidP="0071160F">
      <w:pPr>
        <w:pStyle w:val="4"/>
      </w:pPr>
      <w:r w:rsidRPr="001D1FA1">
        <w:t>Подробный порядок проведения предварительного квалификационного отбора определяется организационно-распорядительными документами Заказчика.</w:t>
      </w:r>
    </w:p>
    <w:p w:rsidR="00373232" w:rsidRPr="001D1FA1" w:rsidRDefault="00373232" w:rsidP="0071160F">
      <w:pPr>
        <w:pStyle w:val="32"/>
      </w:pPr>
      <w:bookmarkStart w:id="343" w:name="_Toc93230272"/>
      <w:bookmarkStart w:id="344" w:name="_Toc93230405"/>
      <w:r w:rsidRPr="001D1FA1">
        <w:t>Особые процедуры закупки сложной продукции</w:t>
      </w:r>
      <w:bookmarkEnd w:id="343"/>
      <w:bookmarkEnd w:id="344"/>
    </w:p>
    <w:p w:rsidR="00373232" w:rsidRPr="001D1FA1" w:rsidRDefault="00373232" w:rsidP="0071160F">
      <w:pPr>
        <w:pStyle w:val="4"/>
      </w:pPr>
      <w:proofErr w:type="gramStart"/>
      <w:r w:rsidRPr="001D1FA1">
        <w:t xml:space="preserve">При проведении конкурсов и запросов предложений по приобретению особо сложной и уникальной продукции (творческих услуг, научно-исследовательских и опытно-конструкторских работ, уникальных товаров), при реализации крупных инвестиционных проектов и т.д. по прямому указанию Заказчика может применяться совокупность приемов, описанных ниже (пункты </w:t>
      </w:r>
      <w:fldSimple w:instr=" REF _Ref78890912 \w \h  \* MERGEFORMAT ">
        <w:r w:rsidR="00795403" w:rsidRPr="001D1FA1">
          <w:t>8.12.2.2</w:t>
        </w:r>
      </w:fldSimple>
      <w:r w:rsidRPr="001D1FA1">
        <w:t>—</w:t>
      </w:r>
      <w:fldSimple w:instr=" REF _Ref224371199 \w \h  \* MERGEFORMAT ">
        <w:r w:rsidR="00795403" w:rsidRPr="001D1FA1">
          <w:t>8.12.2.8</w:t>
        </w:r>
      </w:fldSimple>
      <w:r w:rsidRPr="001D1FA1">
        <w:t xml:space="preserve"> настоящего Положения) — в том числе на последнем этапе двух- или многоэтапного конкурса.</w:t>
      </w:r>
      <w:proofErr w:type="gramEnd"/>
    </w:p>
    <w:p w:rsidR="00373232" w:rsidRPr="001D1FA1" w:rsidRDefault="00373232" w:rsidP="0071160F">
      <w:pPr>
        <w:pStyle w:val="4"/>
      </w:pPr>
      <w:bookmarkStart w:id="345" w:name="_Ref78890912"/>
      <w:r w:rsidRPr="001D1FA1">
        <w:t xml:space="preserve">Анонс будущей закупки осуществляется в обязательном порядке. </w:t>
      </w:r>
      <w:bookmarkEnd w:id="345"/>
    </w:p>
    <w:p w:rsidR="00373232" w:rsidRPr="001D1FA1" w:rsidRDefault="00373232" w:rsidP="0071160F">
      <w:pPr>
        <w:pStyle w:val="4"/>
      </w:pPr>
      <w:r w:rsidRPr="001D1FA1">
        <w:t>Сложные закупки могут проводиться как без предварительного квалификационного отбора, так и с таковым. На этапе предварительного квалификационного отбора (в случае его проведения) участникам могут направляться письменные запросы, либо представители участников вызываются на собеседование с целью уточнения их квалификации и опыта. На основании результатов предварительного квалификационного отбора составляется «Краткий перечень участников закупки». Если такой отбор проводился, в дальнейших процедурах приглашаются участвовать только лица из этого перечня.</w:t>
      </w:r>
    </w:p>
    <w:p w:rsidR="00373232" w:rsidRPr="001D1FA1" w:rsidRDefault="00373232" w:rsidP="0071160F">
      <w:pPr>
        <w:pStyle w:val="4"/>
      </w:pPr>
      <w:bookmarkStart w:id="346" w:name="_Ref66290713"/>
      <w:r w:rsidRPr="001D1FA1">
        <w:t>Документация о закупке, кроме обычных сведений для соответствующих процедур, должна содержать:</w:t>
      </w:r>
      <w:bookmarkEnd w:id="346"/>
    </w:p>
    <w:p w:rsidR="00373232" w:rsidRPr="001D1FA1" w:rsidRDefault="00373232" w:rsidP="0071160F">
      <w:pPr>
        <w:pStyle w:val="5"/>
      </w:pPr>
      <w:r w:rsidRPr="001D1FA1">
        <w:t>информацию о том, привлекает ли Организатор закупки заявки с целью выяснить различные варианты способов удовлетворения потребностей Заказчика;</w:t>
      </w:r>
    </w:p>
    <w:p w:rsidR="00373232" w:rsidRPr="001D1FA1" w:rsidRDefault="00373232" w:rsidP="0071160F">
      <w:pPr>
        <w:pStyle w:val="5"/>
      </w:pPr>
      <w:r w:rsidRPr="001D1FA1">
        <w:t>описание отдельной части (частей) закупаемой продукции в тех случаях, когда допускается представление заявок только на часть закупаемой продукции;</w:t>
      </w:r>
    </w:p>
    <w:p w:rsidR="00373232" w:rsidRPr="001D1FA1" w:rsidRDefault="00373232" w:rsidP="0071160F">
      <w:pPr>
        <w:pStyle w:val="5"/>
      </w:pPr>
      <w:r w:rsidRPr="001D1FA1">
        <w:t xml:space="preserve">указание на процедуру выбора победителя (с проведением или без проведения ценовых переговоров в соответствии с пунктами </w:t>
      </w:r>
      <w:fldSimple w:instr=" REF _Ref78890869 \w \h  \* MERGEFORMAT ">
        <w:r w:rsidR="00795403" w:rsidRPr="001D1FA1">
          <w:t>8.12.2.6</w:t>
        </w:r>
      </w:fldSimple>
      <w:r w:rsidRPr="001D1FA1">
        <w:t>—</w:t>
      </w:r>
      <w:fldSimple w:instr=" REF _Ref224371199 \r \h  \* MERGEFORMAT ">
        <w:r w:rsidR="00795403" w:rsidRPr="001D1FA1">
          <w:t>8.12.2.8</w:t>
        </w:r>
      </w:fldSimple>
      <w:r w:rsidRPr="001D1FA1">
        <w:t xml:space="preserve"> настоящего Положения);</w:t>
      </w:r>
    </w:p>
    <w:p w:rsidR="00373232" w:rsidRPr="001D1FA1" w:rsidRDefault="00373232" w:rsidP="0071160F">
      <w:pPr>
        <w:pStyle w:val="5"/>
      </w:pPr>
      <w:r w:rsidRPr="001D1FA1">
        <w:lastRenderedPageBreak/>
        <w:t>указание на возможность собеседования, а также на круг вопросов, которые могут обсуждаться на преддоговорных переговорах, должны содержаться в документации о закупке.</w:t>
      </w:r>
    </w:p>
    <w:p w:rsidR="00373232" w:rsidRPr="001D1FA1" w:rsidRDefault="00373232" w:rsidP="0071160F">
      <w:pPr>
        <w:pStyle w:val="4"/>
      </w:pPr>
      <w:r w:rsidRPr="001D1FA1">
        <w:t>Закупочная комиссия утверждает регламент оценки заявок, содержащий порядок оценки заявок, в т.ч. предварительную иерархию критериев оценки заявок (вплоть до назначения предварительных весовых коэффициентов), отражающую мнения членов закупочной комиссии. Упомянутые критерии могут касаться:</w:t>
      </w:r>
    </w:p>
    <w:p w:rsidR="00373232" w:rsidRPr="001D1FA1" w:rsidRDefault="00373232" w:rsidP="0071160F">
      <w:pPr>
        <w:pStyle w:val="5"/>
      </w:pPr>
      <w:r w:rsidRPr="001D1FA1">
        <w:t>управленческой и технической компетентности участника и его надежности;</w:t>
      </w:r>
    </w:p>
    <w:p w:rsidR="00373232" w:rsidRPr="001D1FA1" w:rsidRDefault="00373232" w:rsidP="0071160F">
      <w:pPr>
        <w:pStyle w:val="5"/>
      </w:pPr>
      <w:r w:rsidRPr="001D1FA1">
        <w:t>эффективности предложения, представленного участником, с точки зрения удовлетворения потребностей Заказчика;</w:t>
      </w:r>
    </w:p>
    <w:p w:rsidR="00373232" w:rsidRPr="001D1FA1" w:rsidRDefault="00373232" w:rsidP="0071160F">
      <w:pPr>
        <w:pStyle w:val="5"/>
      </w:pPr>
      <w:r w:rsidRPr="001D1FA1">
        <w:t>цены предложения, определяемой либо как чистая цена, либо как суммарные затраты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373232" w:rsidRPr="001D1FA1" w:rsidRDefault="00373232" w:rsidP="0071160F">
      <w:pPr>
        <w:pStyle w:val="5"/>
      </w:pPr>
      <w:r w:rsidRPr="001D1FA1">
        <w:t>иные разумные критерии.</w:t>
      </w:r>
    </w:p>
    <w:p w:rsidR="00373232" w:rsidRPr="001D1FA1" w:rsidRDefault="00373232" w:rsidP="0071160F">
      <w:pPr>
        <w:pStyle w:val="4"/>
      </w:pPr>
      <w:bookmarkStart w:id="347" w:name="_Ref78890869"/>
      <w:r w:rsidRPr="001D1FA1">
        <w:t xml:space="preserve">Заказчик вправе применить одну из двух процедур отбора наилучшей заявки— </w:t>
      </w:r>
      <w:proofErr w:type="gramStart"/>
      <w:r w:rsidRPr="001D1FA1">
        <w:t xml:space="preserve">с </w:t>
      </w:r>
      <w:proofErr w:type="gramEnd"/>
      <w:r w:rsidRPr="001D1FA1">
        <w:t>проведением или без проведения ценовых переговоров.</w:t>
      </w:r>
      <w:bookmarkEnd w:id="347"/>
    </w:p>
    <w:p w:rsidR="00373232" w:rsidRPr="001D1FA1" w:rsidRDefault="00373232" w:rsidP="0071160F">
      <w:pPr>
        <w:pStyle w:val="4"/>
      </w:pPr>
      <w:bookmarkStart w:id="348" w:name="_Ref78890871"/>
      <w:bookmarkStart w:id="349" w:name="_Ref224371219"/>
      <w:proofErr w:type="gramStart"/>
      <w:r w:rsidRPr="001D1FA1">
        <w:t>Процедура выбора победителя без проведения ценовых переговоров применяется при закупке продукции, для которой Заказчик, несмотря на ее сложность, может достаточно четко сформулировать техническое задание и требуемый объем работ, а также оценить полученные заявки на соответствие установленным требованиям и заинтересован не только в качественной продукции, но и в возможной экономии денежных средств.</w:t>
      </w:r>
      <w:bookmarkEnd w:id="348"/>
      <w:proofErr w:type="gramEnd"/>
      <w:r w:rsidRPr="001D1FA1">
        <w:t xml:space="preserve"> Выбор победителя проводится в следующем порядке:</w:t>
      </w:r>
      <w:bookmarkEnd w:id="349"/>
    </w:p>
    <w:p w:rsidR="00373232" w:rsidRPr="001D1FA1" w:rsidRDefault="00373232" w:rsidP="0071160F">
      <w:pPr>
        <w:pStyle w:val="5"/>
      </w:pPr>
      <w:r w:rsidRPr="001D1FA1">
        <w:t xml:space="preserve">Организатор закупки устанавливает минимальный уровень требований к качеству продукции (т. е. в отношении качественных и технических аспектов предложений), дает оценку качества по каждому предложению и строит </w:t>
      </w:r>
      <w:proofErr w:type="spellStart"/>
      <w:r w:rsidRPr="001D1FA1">
        <w:t>ранжировку</w:t>
      </w:r>
      <w:proofErr w:type="spellEnd"/>
      <w:r w:rsidRPr="001D1FA1">
        <w:t xml:space="preserve"> заявок по качеству;</w:t>
      </w:r>
    </w:p>
    <w:p w:rsidR="00373232" w:rsidRPr="001D1FA1" w:rsidRDefault="00373232" w:rsidP="0071160F">
      <w:pPr>
        <w:pStyle w:val="5"/>
      </w:pPr>
      <w:r w:rsidRPr="001D1FA1">
        <w:t>заявки, которые были признаны не соответствующими установленному минимальному уровню качества, отклоняются и в процедуре выбора победителя и (или) наилучшей заявки не участвуют;</w:t>
      </w:r>
    </w:p>
    <w:p w:rsidR="00373232" w:rsidRPr="001D1FA1" w:rsidRDefault="00373232" w:rsidP="0071160F">
      <w:pPr>
        <w:pStyle w:val="5"/>
      </w:pPr>
      <w:proofErr w:type="gramStart"/>
      <w:r w:rsidRPr="001D1FA1">
        <w:t>в случаях, когда выполнение задания в значительной степени зависит от квалификации и опыта основного персонала участника (например, руководителя проекта, в подчинении которого большая группа конкретных физических лиц, или сложившегося и известного научного коллектива), Заказчик или Организатор закупки вправе на любом этапе закупки проводить собеседования с заявленным персоналом участника и учитывать результаты этих собеседований при оценке качества заявки;</w:t>
      </w:r>
      <w:proofErr w:type="gramEnd"/>
    </w:p>
    <w:p w:rsidR="00373232" w:rsidRPr="001D1FA1" w:rsidRDefault="00373232" w:rsidP="0071160F">
      <w:pPr>
        <w:pStyle w:val="5"/>
      </w:pPr>
      <w:r w:rsidRPr="001D1FA1">
        <w:t>ни одной из сторон не допускается в процессе собеседований выдвигать требования, связанные с изменением условий документации о закупке или заявки участника, в том числе цены;</w:t>
      </w:r>
    </w:p>
    <w:p w:rsidR="00373232" w:rsidRPr="001D1FA1" w:rsidRDefault="00373232" w:rsidP="0071160F">
      <w:pPr>
        <w:pStyle w:val="5"/>
      </w:pPr>
      <w:r w:rsidRPr="001D1FA1">
        <w:lastRenderedPageBreak/>
        <w:t>среди заявок, которые соответствуют установленному минимальному уровню качества (неценовых требований) или превышают таковой, Организатор закупки производит итоговое ранжирование по результатам сопоставления квалификации участника, качества полученных технических предложений и цены;</w:t>
      </w:r>
    </w:p>
    <w:p w:rsidR="00373232" w:rsidRPr="001D1FA1" w:rsidRDefault="00373232" w:rsidP="0071160F">
      <w:pPr>
        <w:pStyle w:val="5"/>
      </w:pPr>
      <w:r w:rsidRPr="001D1FA1">
        <w:t xml:space="preserve">участник, подавший техническое предложение, получившее наивысшее место в </w:t>
      </w:r>
      <w:proofErr w:type="gramStart"/>
      <w:r w:rsidRPr="001D1FA1">
        <w:t>итоговой</w:t>
      </w:r>
      <w:proofErr w:type="gramEnd"/>
      <w:r w:rsidRPr="001D1FA1">
        <w:t xml:space="preserve"> </w:t>
      </w:r>
      <w:proofErr w:type="spellStart"/>
      <w:r w:rsidRPr="001D1FA1">
        <w:t>ранжировке</w:t>
      </w:r>
      <w:proofErr w:type="spellEnd"/>
      <w:r w:rsidRPr="001D1FA1">
        <w:t>, приглашается к проведению преддоговорных переговоров;</w:t>
      </w:r>
    </w:p>
    <w:p w:rsidR="00373232" w:rsidRPr="001D1FA1" w:rsidRDefault="00373232" w:rsidP="0071160F">
      <w:pPr>
        <w:pStyle w:val="5"/>
      </w:pPr>
      <w:r w:rsidRPr="001D1FA1">
        <w:t>в ходе таких переговоров обсуждаются техническое задание, методика выполнения 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условий договора и цены участника. Окончательный вариант технического задания и согласованная методика включаются в проект договора;</w:t>
      </w:r>
    </w:p>
    <w:p w:rsidR="00373232" w:rsidRPr="001D1FA1" w:rsidRDefault="00373232" w:rsidP="0071160F">
      <w:pPr>
        <w:pStyle w:val="5"/>
      </w:pPr>
      <w:r w:rsidRPr="001D1FA1">
        <w:t>выбранный участник не имеет права в ходе переговоров заменять основной персонал или соисполнителей контракта (субпоставщиков, субподрядчиков) за исключением тех случаев, когда обе стороны согласны с тем, что такие изменения не имеют решающего значения для достижения целей задания. Основной персонал, предложенный в качестве замены, должен обладать квалификацией, аналогичной или более высокой, чем изначально предложенный основной персонал (соисполнители);</w:t>
      </w:r>
    </w:p>
    <w:p w:rsidR="00373232" w:rsidRPr="001D1FA1" w:rsidRDefault="00373232" w:rsidP="0071160F">
      <w:pPr>
        <w:pStyle w:val="5"/>
      </w:pPr>
      <w:r w:rsidRPr="001D1FA1">
        <w:t>если переговоры прошли успешно, данный участник объявляется победителем (при проведении конкурса) или его заявка признается наилучшей (при проведении запроса предложений);</w:t>
      </w:r>
    </w:p>
    <w:p w:rsidR="00373232" w:rsidRPr="001D1FA1" w:rsidRDefault="00373232" w:rsidP="0071160F">
      <w:pPr>
        <w:pStyle w:val="5"/>
      </w:pPr>
      <w:r w:rsidRPr="001D1FA1">
        <w:t xml:space="preserve">если в ходе переговоров стороны не могут согласовать текст договора, Организатор закупки приглашает к переговорам участника, имеющего следующее (за наивысшим) место </w:t>
      </w:r>
      <w:proofErr w:type="gramStart"/>
      <w:r w:rsidRPr="001D1FA1">
        <w:t>в</w:t>
      </w:r>
      <w:proofErr w:type="gramEnd"/>
      <w:r w:rsidRPr="001D1FA1">
        <w:t xml:space="preserve"> итоговой </w:t>
      </w:r>
      <w:proofErr w:type="spellStart"/>
      <w:r w:rsidRPr="001D1FA1">
        <w:t>ранжировке</w:t>
      </w:r>
      <w:proofErr w:type="spellEnd"/>
      <w:r w:rsidRPr="001D1FA1">
        <w:t>;</w:t>
      </w:r>
    </w:p>
    <w:p w:rsidR="00373232" w:rsidRPr="001D1FA1" w:rsidRDefault="00373232" w:rsidP="0071160F">
      <w:pPr>
        <w:pStyle w:val="5"/>
      </w:pPr>
      <w:r w:rsidRPr="001D1FA1">
        <w:t>если в ходе переговоров со следующими участниками стороны не могут согласовать текст договора, Организатор закупки может вернуться к переговорам с теми участниками, с которыми ранее не удалось достичь договоренности, или отказаться от проведения переговоров.</w:t>
      </w:r>
    </w:p>
    <w:p w:rsidR="00373232" w:rsidRPr="001D1FA1" w:rsidRDefault="00373232" w:rsidP="0071160F">
      <w:pPr>
        <w:pStyle w:val="4"/>
      </w:pPr>
      <w:bookmarkStart w:id="350" w:name="_Ref224371199"/>
      <w:r w:rsidRPr="001D1FA1">
        <w:t xml:space="preserve">Процедура выбора победителя и (или) наилучшей заявки путем проведения поочередных ценовых переговоров применяется при </w:t>
      </w:r>
      <w:proofErr w:type="gramStart"/>
      <w:r w:rsidRPr="001D1FA1">
        <w:t>закупке</w:t>
      </w:r>
      <w:proofErr w:type="gramEnd"/>
      <w:r w:rsidRPr="001D1FA1">
        <w:t xml:space="preserve"> особенно сложной продукции, когда качество продукции или надежность участника является определяющим, либо когда последствия выбора для Заказчика несопоставимо велики по сравнению с ценой закупки.</w:t>
      </w:r>
      <w:bookmarkStart w:id="351" w:name="_Ref78890921"/>
      <w:r w:rsidRPr="001D1FA1">
        <w:t xml:space="preserve"> Выбор победителя проводится в следующем порядке:</w:t>
      </w:r>
      <w:bookmarkEnd w:id="350"/>
      <w:bookmarkEnd w:id="351"/>
    </w:p>
    <w:p w:rsidR="00373232" w:rsidRPr="001D1FA1" w:rsidRDefault="00373232" w:rsidP="0071160F">
      <w:pPr>
        <w:pStyle w:val="5"/>
      </w:pPr>
      <w:r w:rsidRPr="001D1FA1">
        <w:t>устанавливается минимально приемлемый уровень качества технического предложения;</w:t>
      </w:r>
    </w:p>
    <w:p w:rsidR="00373232" w:rsidRPr="001D1FA1" w:rsidRDefault="00373232" w:rsidP="0071160F">
      <w:pPr>
        <w:pStyle w:val="5"/>
      </w:pPr>
      <w:r w:rsidRPr="001D1FA1">
        <w:t xml:space="preserve">технические предложения участников ранжируются по качеству. Участник, получивший наивысшую оценку качества предложения, приглашается к проведению переговоров в отношении предложенной им цены. На них могут также обсуждаться техническое задание, методика выполнения </w:t>
      </w:r>
      <w:r w:rsidRPr="001D1FA1">
        <w:lastRenderedPageBreak/>
        <w:t>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и условий договора;</w:t>
      </w:r>
    </w:p>
    <w:p w:rsidR="00373232" w:rsidRPr="001D1FA1" w:rsidRDefault="00373232" w:rsidP="0071160F">
      <w:pPr>
        <w:pStyle w:val="5"/>
      </w:pPr>
      <w:r w:rsidRPr="001D1FA1">
        <w:t xml:space="preserve">если переговоры не приводят к заключению договора вследствие невозможности достижения договоренности о приемлемой цене, участник информируется о приостановлении с ним переговоров. </w:t>
      </w:r>
      <w:proofErr w:type="gramStart"/>
      <w:r w:rsidRPr="001D1FA1">
        <w:t>Далее Организатор закупки приглашает к проведению переговоров участника, техническое предложение которого получило следующую за наивысшей оценку качества.</w:t>
      </w:r>
      <w:proofErr w:type="gramEnd"/>
      <w:r w:rsidRPr="001D1FA1">
        <w:t xml:space="preserve"> И так далее до заключения договора или отклонения всех остальных предложений. Если в ходе переговоров со следующими участниками стороны не могут согласовать текст договора, Организатор закупки может вернуться к переговорам с теми участниками, с которыми ранее не удалось достичь договоренности, либо отказаться от проведения переговоров;</w:t>
      </w:r>
    </w:p>
    <w:p w:rsidR="00373232" w:rsidRPr="001D1FA1" w:rsidRDefault="00373232" w:rsidP="0071160F">
      <w:pPr>
        <w:pStyle w:val="5"/>
      </w:pPr>
      <w:r w:rsidRPr="001D1FA1">
        <w:t>любые переговоры, проводимые с участниками, носят конфиденциальный характер и ни одна из сторон переговоров не вправе раскрывать третьим лицам техническую, ценовую или иную информацию, относящуюся к содержанию этих переговоров, без согласия другой стороны.</w:t>
      </w:r>
    </w:p>
    <w:p w:rsidR="00373232" w:rsidRPr="001D1FA1" w:rsidRDefault="00373232" w:rsidP="00F34939">
      <w:pPr>
        <w:pStyle w:val="32"/>
      </w:pPr>
      <w:r w:rsidRPr="001D1FA1">
        <w:t>Особенности проведения процедур закупки с участием иностранных участников</w:t>
      </w:r>
    </w:p>
    <w:p w:rsidR="00373232" w:rsidRPr="001D1FA1" w:rsidRDefault="00373232" w:rsidP="00F34939">
      <w:pPr>
        <w:pStyle w:val="4"/>
      </w:pPr>
      <w:r w:rsidRPr="001D1FA1">
        <w:t>Закупки, в которых допускается и (или) предполагается участие иностранных участников закупки, проводятся в порядке, предусмотренным настоящим Положением, с обязательным учетом особенностей, предусмотренных настоящим подразделом.</w:t>
      </w:r>
    </w:p>
    <w:p w:rsidR="00373232" w:rsidRPr="001D1FA1" w:rsidRDefault="00373232" w:rsidP="00840507">
      <w:pPr>
        <w:pStyle w:val="4"/>
      </w:pPr>
      <w:bookmarkStart w:id="352" w:name="_Ref339009553"/>
      <w:r w:rsidRPr="001D1FA1">
        <w:t xml:space="preserve">Иностранный участник закупки должен быть правомочен заключать и исполнять договор (контракт), </w:t>
      </w:r>
      <w:proofErr w:type="gramStart"/>
      <w:r w:rsidRPr="001D1FA1">
        <w:t>право</w:t>
      </w:r>
      <w:proofErr w:type="gramEnd"/>
      <w:r w:rsidRPr="001D1FA1">
        <w:t xml:space="preserve"> на заключение которого является предметом закупки, в том числе такой участник должен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w:t>
      </w:r>
      <w:bookmarkEnd w:id="352"/>
    </w:p>
    <w:p w:rsidR="00373232" w:rsidRPr="001D1FA1" w:rsidRDefault="00373232" w:rsidP="00840507">
      <w:pPr>
        <w:pStyle w:val="4"/>
      </w:pPr>
      <w:r w:rsidRPr="001D1FA1">
        <w:t>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73232" w:rsidRPr="001D1FA1" w:rsidRDefault="00373232" w:rsidP="00840507">
      <w:pPr>
        <w:pStyle w:val="4"/>
      </w:pPr>
      <w:bookmarkStart w:id="353" w:name="_Ref339009556"/>
      <w:r w:rsidRPr="001D1FA1">
        <w:t>Иностранный участник закупки не должен являться неплатежеспособным, в отношении него не должна проводиться процедура банкротства или ликвидации.</w:t>
      </w:r>
      <w:bookmarkEnd w:id="353"/>
    </w:p>
    <w:p w:rsidR="00373232" w:rsidRPr="001D1FA1" w:rsidRDefault="00373232" w:rsidP="00840507">
      <w:pPr>
        <w:pStyle w:val="4"/>
      </w:pPr>
      <w:proofErr w:type="gramStart"/>
      <w:r w:rsidRPr="001D1FA1">
        <w:t>Иностранные участники закупки в составе заявки должны предоставить копии документов (</w:t>
      </w:r>
      <w:proofErr w:type="spellStart"/>
      <w:r w:rsidRPr="001D1FA1">
        <w:t>апостилированные</w:t>
      </w:r>
      <w:proofErr w:type="spellEnd"/>
      <w:r w:rsidRPr="001D1FA1">
        <w:t xml:space="preserve"> копии либо нотариально заверенный перевод на русский язык), подтверждающие их соответствие установленным в соответствии с п.</w:t>
      </w:r>
      <w:fldSimple w:instr=" REF _Ref339009553 \w \h  \* MERGEFORMAT ">
        <w:r w:rsidR="00795403" w:rsidRPr="001D1FA1">
          <w:t>8.12.3.2</w:t>
        </w:r>
      </w:fldSimple>
      <w:r w:rsidRPr="001D1FA1">
        <w:t>—</w:t>
      </w:r>
      <w:fldSimple w:instr=" REF _Ref339009556 \w \h  \* MERGEFORMAT ">
        <w:r w:rsidR="00795403" w:rsidRPr="001D1FA1">
          <w:t>8.12.3.4</w:t>
        </w:r>
      </w:fldSimple>
      <w:r w:rsidRPr="001D1FA1">
        <w:t xml:space="preserve"> настоящего Положения в соответствии с законодательством государства по месту его нахождения и (или) </w:t>
      </w:r>
      <w:r w:rsidRPr="001D1FA1">
        <w:lastRenderedPageBreak/>
        <w:t>ведения деятельности, а также краткую пояснительную записку, в которой они должны указать:</w:t>
      </w:r>
      <w:proofErr w:type="gramEnd"/>
    </w:p>
    <w:p w:rsidR="00373232" w:rsidRPr="001D1FA1" w:rsidRDefault="00373232" w:rsidP="00F34939">
      <w:pPr>
        <w:pStyle w:val="5"/>
      </w:pPr>
      <w:r w:rsidRPr="001D1FA1">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rsidR="00373232" w:rsidRPr="001D1FA1" w:rsidRDefault="00373232" w:rsidP="00F34939">
      <w:pPr>
        <w:pStyle w:val="5"/>
      </w:pPr>
      <w:r w:rsidRPr="001D1FA1">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p w:rsidR="00373232" w:rsidRPr="001D1FA1" w:rsidRDefault="00373232" w:rsidP="00F34939">
      <w:pPr>
        <w:pStyle w:val="4"/>
      </w:pPr>
      <w:proofErr w:type="gramStart"/>
      <w:r w:rsidRPr="001D1FA1">
        <w:t>Если по результатам закупки договор заключается с иностранным участником закупки, он может быть заключен по цене, выраженной в иностранной валюте с условиями пересчета валюты по курсу Центрального Банка Российской Федерации на дату платежа, либо в рублях Российской Федерации с пересчетом валюты по курсу Центрального Банка Российской Федерации на дату заключения договора, если соответствующие требования были указаны в документации о закупке</w:t>
      </w:r>
      <w:proofErr w:type="gramEnd"/>
      <w:r w:rsidRPr="001D1FA1">
        <w:t xml:space="preserve"> и в заявке иностранного участника цены выражены в иностранной валюте.</w:t>
      </w:r>
    </w:p>
    <w:p w:rsidR="00373232" w:rsidRPr="001D1FA1" w:rsidRDefault="00373232" w:rsidP="001D3022">
      <w:pPr>
        <w:pStyle w:val="32"/>
      </w:pPr>
      <w:bookmarkStart w:id="354" w:name="_Ref340088838"/>
      <w:r w:rsidRPr="001D1FA1">
        <w:t>Особенности заключения договоров в процессе участия Заказчика в сторонней закупке</w:t>
      </w:r>
      <w:bookmarkEnd w:id="354"/>
    </w:p>
    <w:p w:rsidR="00373232" w:rsidRPr="001D1FA1" w:rsidRDefault="00373232" w:rsidP="00D807DE">
      <w:pPr>
        <w:pStyle w:val="4"/>
      </w:pPr>
      <w:r w:rsidRPr="001D1FA1">
        <w:t>Если Заказчик в качестве одного из участников подает заявку (предложение) на участие в процедуре закупки, проводимой другим лицом (далее — сторонняя закупка), и если это не противоречит условиям такой закупки, Заказчик определяет поставщиков указанного в заявке оборудования и субподрядчиков (соисполнителей) указанных в заявке работ (услуг) в процессе подготовки такой заявки (предложения).</w:t>
      </w:r>
    </w:p>
    <w:p w:rsidR="00373232" w:rsidRPr="001D1FA1" w:rsidRDefault="00373232" w:rsidP="003C40AB">
      <w:pPr>
        <w:pStyle w:val="4"/>
      </w:pPr>
      <w:proofErr w:type="gramStart"/>
      <w:r w:rsidRPr="001D1FA1">
        <w:t xml:space="preserve">При наличии достаточного времени для подготовки заявки и определения потенциальных поставщиков (субподрядчиков, соисполнителей) Заказчик вправе использовать процедуры конкурса и аукциона, конкурентных переговоров, а также запроса предложений и запроса цен без учета установленных настоящим Положением ценовых порогов для указанных процедур (п. </w:t>
      </w:r>
      <w:fldSimple w:instr=" REF _Ref340088148 \r \h  \* MERGEFORMAT ">
        <w:r w:rsidR="00795403" w:rsidRPr="001D1FA1">
          <w:t>5.6.6в)</w:t>
        </w:r>
      </w:fldSimple>
      <w:r w:rsidRPr="001D1FA1">
        <w:t xml:space="preserve">, </w:t>
      </w:r>
      <w:fldSimple w:instr=" REF _Ref340088144 \r \h  \* MERGEFORMAT ">
        <w:r w:rsidR="00795403" w:rsidRPr="001D1FA1">
          <w:t>5.6.6г)</w:t>
        </w:r>
      </w:fldSimple>
      <w:r w:rsidRPr="001D1FA1">
        <w:t xml:space="preserve">, </w:t>
      </w:r>
      <w:fldSimple w:instr=" REF _Ref340088146 \r \h  \* MERGEFORMAT ">
        <w:r w:rsidR="00795403" w:rsidRPr="001D1FA1">
          <w:t>5.6.6д)</w:t>
        </w:r>
      </w:fldSimple>
      <w:r w:rsidRPr="001D1FA1">
        <w:t xml:space="preserve"> и </w:t>
      </w:r>
      <w:fldSimple w:instr=" REF _Ref302403551 \r \h  \* MERGEFORMAT ">
        <w:r w:rsidR="00795403" w:rsidRPr="001D1FA1">
          <w:t>5.7.3</w:t>
        </w:r>
      </w:fldSimple>
      <w:r w:rsidRPr="001D1FA1">
        <w:t xml:space="preserve"> настоящего Положения).</w:t>
      </w:r>
      <w:proofErr w:type="gramEnd"/>
    </w:p>
    <w:p w:rsidR="00373232" w:rsidRPr="001D1FA1" w:rsidRDefault="00373232" w:rsidP="003C40AB">
      <w:pPr>
        <w:pStyle w:val="4"/>
      </w:pPr>
      <w:r w:rsidRPr="001D1FA1">
        <w:t>При отсутствии достаточно времени для подготовки заявки и определения потенциальных поставщиков (субподрядчиков, соисполнителей) Заказчик вправе использовать процедуру простой закупки без установленных ценовых порогов для ее проведения (п.</w:t>
      </w:r>
      <w:fldSimple w:instr=" REF _Ref338862611 \r \h  \* MERGEFORMAT ">
        <w:r w:rsidR="00795403" w:rsidRPr="001D1FA1">
          <w:t>5.9.4</w:t>
        </w:r>
      </w:fldSimple>
      <w:r w:rsidRPr="001D1FA1">
        <w:t xml:space="preserve"> настоящего Положения).</w:t>
      </w:r>
    </w:p>
    <w:p w:rsidR="00373232" w:rsidRPr="001D1FA1" w:rsidRDefault="00373232" w:rsidP="00983711">
      <w:pPr>
        <w:pStyle w:val="4"/>
      </w:pPr>
      <w:r w:rsidRPr="001D1FA1">
        <w:t>По решению ЦЗ</w:t>
      </w:r>
      <w:r w:rsidR="00C847FD" w:rsidRPr="001D1FA1">
        <w:t>О</w:t>
      </w:r>
      <w:r w:rsidRPr="001D1FA1">
        <w:t xml:space="preserve"> Заказчика выбор поставщика (субподрядчика, соисполнителя) может осуществляться способом закупки у единственного поставщика (подрядчика, исполнителя) на основании </w:t>
      </w:r>
      <w:r w:rsidR="0054287D" w:rsidRPr="001D1FA1">
        <w:t xml:space="preserve">п. </w:t>
      </w:r>
      <w:fldSimple w:instr=" REF _Ref346277245 \r \h  \* MERGEFORMAT ">
        <w:r w:rsidR="00795403" w:rsidRPr="001D1FA1">
          <w:t>5.11</w:t>
        </w:r>
      </w:fldSimple>
      <w:r w:rsidRPr="001D1FA1">
        <w:t xml:space="preserve"> настоящего Положения.</w:t>
      </w:r>
    </w:p>
    <w:p w:rsidR="00373232" w:rsidRPr="001D1FA1" w:rsidRDefault="00373232" w:rsidP="007072B3">
      <w:pPr>
        <w:pStyle w:val="4"/>
      </w:pPr>
      <w:r w:rsidRPr="001D1FA1">
        <w:lastRenderedPageBreak/>
        <w:t>С выбранным поставщиком (субподрядчиком, соисполнителем) заключается предварительный договор или договор под условием заключения договора с Заказчиком по результатам сторонней закупки.</w:t>
      </w:r>
    </w:p>
    <w:p w:rsidR="00373232" w:rsidRPr="001D1FA1" w:rsidRDefault="00373232" w:rsidP="00FA2482">
      <w:pPr>
        <w:pStyle w:val="4"/>
      </w:pPr>
      <w:proofErr w:type="gramStart"/>
      <w:r w:rsidRPr="001D1FA1">
        <w:t>При формировании требований к закупаемой продукции, а также поставщикам (субподрядчикам, соисполнителям) Заказчик должен полностью учитывать все законные условия участия в сторонней закупке и соответственно отражать их в своих извещении и документации о закупке, а также заключаемом по результатам закупки договоре.</w:t>
      </w:r>
      <w:proofErr w:type="gramEnd"/>
    </w:p>
    <w:p w:rsidR="00373232" w:rsidRPr="001D1FA1" w:rsidRDefault="00373232" w:rsidP="00197179">
      <w:pPr>
        <w:pStyle w:val="32"/>
      </w:pPr>
      <w:bookmarkStart w:id="355" w:name="_Ref340229306"/>
      <w:r w:rsidRPr="001D1FA1">
        <w:t>Особенности заключения договоров после получения заказа</w:t>
      </w:r>
      <w:bookmarkEnd w:id="355"/>
    </w:p>
    <w:p w:rsidR="00373232" w:rsidRPr="001D1FA1" w:rsidRDefault="00373232" w:rsidP="007072B3">
      <w:pPr>
        <w:pStyle w:val="4"/>
      </w:pPr>
      <w:r w:rsidRPr="001D1FA1">
        <w:t>Если Заказчик определен исполнителем по договору с другим лицом (далее — сторонний Заказчик) и процедуры, предусмотренные п.</w:t>
      </w:r>
      <w:fldSimple w:instr=" REF _Ref340088838 \r \h  \* MERGEFORMAT ">
        <w:r w:rsidR="00795403" w:rsidRPr="001D1FA1">
          <w:t>8.12.4</w:t>
        </w:r>
      </w:fldSimple>
      <w:r w:rsidRPr="001D1FA1">
        <w:t xml:space="preserve"> настоящего Положения по каким-либо причинам не применялись, Заказчик вправе определить поставщика (субподрядчика, соисполнителя) путем проведения запроса предложений, запроса цен или способом простой закупки</w:t>
      </w:r>
      <w:proofErr w:type="gramStart"/>
      <w:r w:rsidRPr="001D1FA1">
        <w:t xml:space="preserve"> ,</w:t>
      </w:r>
      <w:proofErr w:type="gramEnd"/>
      <w:r w:rsidRPr="001D1FA1">
        <w:t xml:space="preserve"> с учетом установленных настоящим Положением ценовых порогов для указанных процедур (п. </w:t>
      </w:r>
      <w:fldSimple w:instr=" REF _Ref340088148 \r \h  \* MERGEFORMAT ">
        <w:r w:rsidR="00795403" w:rsidRPr="001D1FA1">
          <w:t>5.6.6в)</w:t>
        </w:r>
      </w:fldSimple>
      <w:r w:rsidRPr="001D1FA1">
        <w:t xml:space="preserve">, </w:t>
      </w:r>
      <w:fldSimple w:instr=" REF _Ref340088144 \r \h  \* MERGEFORMAT ">
        <w:r w:rsidR="00795403" w:rsidRPr="001D1FA1">
          <w:t>5.6.6г)</w:t>
        </w:r>
      </w:fldSimple>
      <w:r w:rsidRPr="001D1FA1">
        <w:t xml:space="preserve">, </w:t>
      </w:r>
      <w:fldSimple w:instr=" REF _Ref340088146 \r \h  \* MERGEFORMAT ">
        <w:r w:rsidR="00795403" w:rsidRPr="001D1FA1">
          <w:t>5.6.6д)</w:t>
        </w:r>
      </w:fldSimple>
      <w:r w:rsidRPr="001D1FA1">
        <w:t xml:space="preserve">, </w:t>
      </w:r>
      <w:fldSimple w:instr=" REF _Ref302403551 \r \h  \* MERGEFORMAT ">
        <w:r w:rsidR="00795403" w:rsidRPr="001D1FA1">
          <w:t>5.7.3</w:t>
        </w:r>
      </w:fldSimple>
      <w:r w:rsidRPr="001D1FA1">
        <w:t xml:space="preserve"> и </w:t>
      </w:r>
      <w:fldSimple w:instr=" REF _Ref338862611 \r \h  \* MERGEFORMAT ">
        <w:r w:rsidR="00795403" w:rsidRPr="001D1FA1">
          <w:t>5.9.4</w:t>
        </w:r>
      </w:fldSimple>
      <w:r w:rsidRPr="001D1FA1">
        <w:t xml:space="preserve"> настоящего Положения).</w:t>
      </w:r>
    </w:p>
    <w:p w:rsidR="00373232" w:rsidRPr="001D1FA1" w:rsidRDefault="00373232" w:rsidP="003C40AB">
      <w:pPr>
        <w:pStyle w:val="4"/>
      </w:pPr>
      <w:r w:rsidRPr="001D1FA1">
        <w:t xml:space="preserve">По решению </w:t>
      </w:r>
      <w:r w:rsidR="00EC1F66" w:rsidRPr="001D1FA1">
        <w:t>ЦЗ</w:t>
      </w:r>
      <w:r w:rsidR="00C847FD" w:rsidRPr="001D1FA1">
        <w:t>О</w:t>
      </w:r>
      <w:r w:rsidR="00EC1F66" w:rsidRPr="001D1FA1">
        <w:t xml:space="preserve"> </w:t>
      </w:r>
      <w:r w:rsidRPr="001D1FA1">
        <w:t>Заказчика выбор поставщика (субподрядчика, соисполнителя) может осуществляться способом закупки у единственного поставщика (подрядчика, исполнителя) на осно</w:t>
      </w:r>
      <w:r w:rsidR="0054287D" w:rsidRPr="001D1FA1">
        <w:t>вании</w:t>
      </w:r>
      <w:r w:rsidRPr="001D1FA1">
        <w:t xml:space="preserve"> п.</w:t>
      </w:r>
      <w:r w:rsidR="0054287D" w:rsidRPr="001D1FA1">
        <w:t xml:space="preserve"> </w:t>
      </w:r>
      <w:fldSimple w:instr=" REF _Ref346277245 \r \h  \* MERGEFORMAT ">
        <w:r w:rsidR="00795403" w:rsidRPr="001D1FA1">
          <w:t>5.11</w:t>
        </w:r>
      </w:fldSimple>
      <w:r w:rsidR="0054287D" w:rsidRPr="001D1FA1">
        <w:t xml:space="preserve"> </w:t>
      </w:r>
      <w:r w:rsidRPr="001D1FA1">
        <w:t>настоящего Положения либо могут быть повышены ценовые пороги по конкретной закупочной процедуре.</w:t>
      </w:r>
    </w:p>
    <w:p w:rsidR="00373232" w:rsidRPr="001D1FA1" w:rsidRDefault="00373232" w:rsidP="00676D5A">
      <w:pPr>
        <w:pStyle w:val="1"/>
        <w:rPr>
          <w:rFonts w:ascii="Times New Roman" w:hAnsi="Times New Roman" w:cs="Times New Roman"/>
        </w:rPr>
      </w:pPr>
      <w:bookmarkStart w:id="356" w:name="_Toc340315277"/>
      <w:r w:rsidRPr="001D1FA1">
        <w:rPr>
          <w:rFonts w:ascii="Times New Roman" w:hAnsi="Times New Roman" w:cs="Times New Roman"/>
        </w:rPr>
        <w:t>Порядок заключения и исполнения договоров</w:t>
      </w:r>
      <w:bookmarkEnd w:id="356"/>
    </w:p>
    <w:p w:rsidR="00373232" w:rsidRPr="001D1FA1" w:rsidRDefault="00373232" w:rsidP="00676D5A">
      <w:pPr>
        <w:pStyle w:val="23"/>
      </w:pPr>
      <w:r w:rsidRPr="001D1FA1">
        <w:t>Заключение договора</w:t>
      </w:r>
    </w:p>
    <w:p w:rsidR="00373232" w:rsidRPr="001D1FA1" w:rsidRDefault="00373232" w:rsidP="00676D5A">
      <w:pPr>
        <w:pStyle w:val="3"/>
      </w:pPr>
      <w:r w:rsidRPr="001D1FA1">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норм настоящего подраздела. </w:t>
      </w:r>
    </w:p>
    <w:p w:rsidR="00373232" w:rsidRPr="001D1FA1" w:rsidRDefault="00373232" w:rsidP="00676D5A">
      <w:pPr>
        <w:pStyle w:val="3"/>
      </w:pPr>
      <w:r w:rsidRPr="001D1FA1">
        <w:t>Процедуры, осуществляемые в связи с заключением договора, предусматривают:</w:t>
      </w:r>
    </w:p>
    <w:p w:rsidR="00373232" w:rsidRPr="001D1FA1" w:rsidRDefault="00373232" w:rsidP="00676D5A">
      <w:pPr>
        <w:pStyle w:val="5"/>
      </w:pPr>
      <w:r w:rsidRPr="001D1FA1">
        <w:t>подготовку проекта договора для подписания Заказчиком и организацией, выбранной в качестве победителя и (или) представившей по решению закупочной комиссии наилучшую заявку. Проект договора для подписания готовится на основании проекта договора, являющегося неотъемлемой частью документации о закупке, и заявки победителя закупки и (или) участника, представившего наилучшую заявку, а также с учетом положений, определенных в ходе проведения преддоговорных переговоров (если они были проведены). По итогам проведения торгов договор заключается также на основании протокола о результатах торгов;</w:t>
      </w:r>
    </w:p>
    <w:p w:rsidR="00373232" w:rsidRPr="001D1FA1" w:rsidRDefault="00373232" w:rsidP="00676D5A">
      <w:pPr>
        <w:pStyle w:val="5"/>
      </w:pPr>
      <w:r w:rsidRPr="001D1FA1">
        <w:lastRenderedPageBreak/>
        <w:t>подписание договора;</w:t>
      </w:r>
    </w:p>
    <w:p w:rsidR="00373232" w:rsidRPr="001D1FA1" w:rsidRDefault="00373232" w:rsidP="00676D5A">
      <w:pPr>
        <w:pStyle w:val="5"/>
      </w:pPr>
      <w:proofErr w:type="gramStart"/>
      <w:r w:rsidRPr="001D1FA1">
        <w:t>контроль за</w:t>
      </w:r>
      <w:proofErr w:type="gramEnd"/>
      <w:r w:rsidRPr="001D1FA1">
        <w:t xml:space="preserve"> выполнением всех условий для вступления договора в силу.</w:t>
      </w:r>
    </w:p>
    <w:p w:rsidR="00373232" w:rsidRPr="001D1FA1" w:rsidRDefault="00373232" w:rsidP="00676D5A">
      <w:pPr>
        <w:pStyle w:val="3"/>
      </w:pPr>
      <w:bookmarkStart w:id="357" w:name="_Ref302129338"/>
      <w:r w:rsidRPr="001D1FA1">
        <w:t>Срок для подписания договора участником, выбранным в качестве Победителя и (или) представившим по решению закупочной комиссии наилучшую заявку, определяется документацией о закупке.</w:t>
      </w:r>
      <w:bookmarkEnd w:id="357"/>
      <w:r w:rsidRPr="001D1FA1">
        <w:t xml:space="preserve"> </w:t>
      </w:r>
    </w:p>
    <w:p w:rsidR="00094CA2" w:rsidRPr="001D1FA1" w:rsidRDefault="00094CA2" w:rsidP="00094CA2">
      <w:pPr>
        <w:pStyle w:val="3"/>
        <w:numPr>
          <w:ilvl w:val="0"/>
          <w:numId w:val="0"/>
        </w:numPr>
        <w:ind w:firstLine="567"/>
      </w:pPr>
      <w:proofErr w:type="gramStart"/>
      <w:r w:rsidRPr="001D1FA1">
        <w:t xml:space="preserve">При этом в случае проведения закупки в соответствии с </w:t>
      </w:r>
      <w:proofErr w:type="spellStart"/>
      <w:r w:rsidRPr="001D1FA1">
        <w:t>пп</w:t>
      </w:r>
      <w:proofErr w:type="spellEnd"/>
      <w:r w:rsidRPr="001D1FA1">
        <w:t>. б) п. 4.4.4 настоящего Положения срок подписания договора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1D1FA1">
        <w:t xml:space="preserve"> В указанных </w:t>
      </w:r>
      <w:proofErr w:type="gramStart"/>
      <w:r w:rsidRPr="001D1FA1">
        <w:t>случаях</w:t>
      </w:r>
      <w:proofErr w:type="gramEnd"/>
      <w:r w:rsidRPr="001D1FA1">
        <w:t xml:space="preserve">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373232" w:rsidRPr="001D1FA1" w:rsidRDefault="00373232" w:rsidP="00676D5A">
      <w:pPr>
        <w:pStyle w:val="3"/>
      </w:pPr>
      <w:proofErr w:type="gramStart"/>
      <w:r w:rsidRPr="001D1FA1">
        <w:t>В случае если в документации о закупке была предусмотрена обязанность по представлению обеспечения договора, такое обеспечение должно быть предоставлено организацией, выбранной в качестве победителя и (или) представившей по решению закупочной комиссии наилучшую заявку по закупке в срок, предусмотренный в документации о закупке и договоре.</w:t>
      </w:r>
      <w:proofErr w:type="gramEnd"/>
    </w:p>
    <w:p w:rsidR="00373232" w:rsidRPr="001D1FA1" w:rsidRDefault="00373232" w:rsidP="00676D5A">
      <w:pPr>
        <w:pStyle w:val="3"/>
      </w:pPr>
      <w:r w:rsidRPr="001D1FA1">
        <w:t xml:space="preserve">В </w:t>
      </w:r>
      <w:proofErr w:type="gramStart"/>
      <w:r w:rsidRPr="001D1FA1">
        <w:t>случае</w:t>
      </w:r>
      <w:proofErr w:type="gramEnd"/>
      <w:r w:rsidRPr="001D1FA1">
        <w:t xml:space="preserve"> если участник закупки, который должен подписать договор, не предоставил Заказчику в срок, указанный в п.</w:t>
      </w:r>
      <w:fldSimple w:instr=" REF _Ref302129338 \r \h  \* MERGEFORMAT ">
        <w:r w:rsidR="00795403" w:rsidRPr="001D1FA1">
          <w:t>9.1.3</w:t>
        </w:r>
      </w:fldSimple>
      <w:r w:rsidRPr="001D1FA1">
        <w:t xml:space="preserve"> настоящего Положения, подписанный им договор, такой участник признается уклонившимся от заключения договора. В </w:t>
      </w:r>
      <w:proofErr w:type="gramStart"/>
      <w:r w:rsidRPr="001D1FA1">
        <w:t>случае</w:t>
      </w:r>
      <w:proofErr w:type="gramEnd"/>
      <w:r w:rsidRPr="001D1FA1">
        <w:t xml:space="preserve">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373232" w:rsidRPr="001D1FA1" w:rsidRDefault="00373232" w:rsidP="00676D5A">
      <w:pPr>
        <w:pStyle w:val="3"/>
      </w:pPr>
      <w:r w:rsidRPr="001D1FA1">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Pr="001D1FA1">
        <w:t>участие</w:t>
      </w:r>
      <w:proofErr w:type="gramEnd"/>
      <w:r w:rsidRPr="001D1FA1">
        <w:t xml:space="preserve"> в закупке которого присвоен следующий порядковый номер. При этом срок для подписания договора будет аналогичен сроку, предусмотренному в п.</w:t>
      </w:r>
      <w:fldSimple w:instr=" REF _Ref302129338 \r \h  \* MERGEFORMAT ">
        <w:r w:rsidR="00795403" w:rsidRPr="001D1FA1">
          <w:t>9.1.3</w:t>
        </w:r>
      </w:fldSimple>
      <w:r w:rsidRPr="001D1FA1">
        <w:t xml:space="preserve"> настоящего Положения. </w:t>
      </w:r>
    </w:p>
    <w:p w:rsidR="00373232" w:rsidRPr="001D1FA1" w:rsidRDefault="00373232" w:rsidP="00676D5A">
      <w:pPr>
        <w:pStyle w:val="3"/>
      </w:pPr>
      <w:r w:rsidRPr="001D1FA1">
        <w:t>Заключение договоров, в совершении которых имеется заинтересованность, осуществляется только после их одобрения органами управления Заказчика в строгом соответствии с требованиями законодательства Российской Федерации.</w:t>
      </w:r>
    </w:p>
    <w:p w:rsidR="00373232" w:rsidRPr="001D1FA1" w:rsidRDefault="00373232" w:rsidP="00676D5A">
      <w:pPr>
        <w:pStyle w:val="3"/>
      </w:pPr>
      <w:r w:rsidRPr="001D1FA1">
        <w:t xml:space="preserve">Подробный порядок заключения договора по результатам проведения закупки устанавливается в Документации о закупке. В документации о закупке также может быть предусмотрено право Заказчика заключить </w:t>
      </w:r>
      <w:proofErr w:type="gramStart"/>
      <w:r w:rsidRPr="001D1FA1">
        <w:t>по</w:t>
      </w:r>
      <w:proofErr w:type="gramEnd"/>
      <w:r w:rsidRPr="001D1FA1">
        <w:t xml:space="preserve"> </w:t>
      </w:r>
      <w:proofErr w:type="gramStart"/>
      <w:r w:rsidRPr="001D1FA1">
        <w:t>результатом</w:t>
      </w:r>
      <w:proofErr w:type="gramEnd"/>
      <w:r w:rsidRPr="001D1FA1">
        <w:t xml:space="preserve"> закупки несколько договоров</w:t>
      </w:r>
      <w:r w:rsidR="00CF1AFC" w:rsidRPr="001D1FA1">
        <w:t>, в том числе в рамках одного лота.</w:t>
      </w:r>
    </w:p>
    <w:p w:rsidR="00373232" w:rsidRPr="001D1FA1" w:rsidRDefault="00373232" w:rsidP="00676D5A">
      <w:pPr>
        <w:pStyle w:val="3"/>
      </w:pPr>
      <w:r w:rsidRPr="001D1FA1">
        <w:t>Процедура заключения договора и контроль его исполнения определяется локальными нормативными документами Заказчика.</w:t>
      </w:r>
    </w:p>
    <w:p w:rsidR="00373232" w:rsidRPr="001D1FA1" w:rsidRDefault="00373232" w:rsidP="00676D5A">
      <w:pPr>
        <w:pStyle w:val="23"/>
      </w:pPr>
      <w:r w:rsidRPr="001D1FA1">
        <w:lastRenderedPageBreak/>
        <w:t>Исполнение договора</w:t>
      </w:r>
    </w:p>
    <w:p w:rsidR="00373232" w:rsidRPr="001D1FA1" w:rsidRDefault="00373232" w:rsidP="0071160F">
      <w:pPr>
        <w:pStyle w:val="3"/>
      </w:pPr>
      <w:r w:rsidRPr="001D1FA1">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rsidR="00373232" w:rsidRPr="001D1FA1" w:rsidRDefault="00373232" w:rsidP="00676D5A">
      <w:pPr>
        <w:pStyle w:val="3"/>
      </w:pPr>
      <w:r w:rsidRPr="001D1FA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373232" w:rsidRPr="001D1FA1" w:rsidRDefault="00373232" w:rsidP="0071160F">
      <w:pPr>
        <w:pStyle w:val="3"/>
      </w:pPr>
      <w:r w:rsidRPr="001D1FA1">
        <w:t>Расторжение договора допускается по основаниям и в порядке, предусмотренном гражданским законодательством, договором и организационно-распорядительными документами Заказчика.</w:t>
      </w:r>
    </w:p>
    <w:p w:rsidR="00EB68C0" w:rsidRPr="001D1FA1" w:rsidRDefault="00EB68C0" w:rsidP="00EB68C0">
      <w:pPr>
        <w:pStyle w:val="3"/>
      </w:pPr>
      <w:r w:rsidRPr="001D1FA1">
        <w:t xml:space="preserve">При осуществлении закупки в соответствии с </w:t>
      </w:r>
      <w:proofErr w:type="spellStart"/>
      <w:r w:rsidRPr="001D1FA1">
        <w:t>пп</w:t>
      </w:r>
      <w:proofErr w:type="spellEnd"/>
      <w:r w:rsidRPr="001D1FA1">
        <w:t>. б) п. 4.4.4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373232" w:rsidRPr="001D1FA1" w:rsidRDefault="00373232" w:rsidP="00CD32DD">
      <w:pPr>
        <w:pStyle w:val="1"/>
        <w:rPr>
          <w:rFonts w:ascii="Times New Roman" w:hAnsi="Times New Roman" w:cs="Times New Roman"/>
        </w:rPr>
      </w:pPr>
      <w:bookmarkStart w:id="358" w:name="_Toc340315278"/>
      <w:r w:rsidRPr="001D1FA1">
        <w:rPr>
          <w:rFonts w:ascii="Times New Roman" w:hAnsi="Times New Roman" w:cs="Times New Roman"/>
        </w:rPr>
        <w:t>Разрешение разногласий, связанных с проведением закупок</w:t>
      </w:r>
      <w:bookmarkEnd w:id="358"/>
    </w:p>
    <w:p w:rsidR="00373232" w:rsidRPr="001D1FA1" w:rsidRDefault="00373232" w:rsidP="0071160F">
      <w:pPr>
        <w:pStyle w:val="23"/>
      </w:pPr>
      <w:r w:rsidRPr="001D1FA1">
        <w:t>Общие положения</w:t>
      </w:r>
    </w:p>
    <w:p w:rsidR="00373232" w:rsidRPr="001D1FA1" w:rsidRDefault="00373232" w:rsidP="0071160F">
      <w:pPr>
        <w:pStyle w:val="3"/>
      </w:pPr>
      <w:r w:rsidRPr="001D1FA1">
        <w:t xml:space="preserve">Любой участник, который заявляет, что понес или может понести убытки в результате нарушения своих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в адрес Заказчика и (или) или Организатора. </w:t>
      </w:r>
    </w:p>
    <w:p w:rsidR="00373232" w:rsidRPr="001D1FA1" w:rsidRDefault="00373232" w:rsidP="0071160F">
      <w:pPr>
        <w:pStyle w:val="2"/>
      </w:pPr>
      <w:r w:rsidRPr="001D1FA1">
        <w:t>Рассмотрение разногласий в первой инстанции</w:t>
      </w:r>
    </w:p>
    <w:p w:rsidR="00373232" w:rsidRPr="001D1FA1" w:rsidRDefault="00373232" w:rsidP="0071160F">
      <w:pPr>
        <w:pStyle w:val="3"/>
      </w:pPr>
      <w:r w:rsidRPr="001D1FA1">
        <w:t xml:space="preserve">До заключения договора разногласия направляются в адрес лиц, производивших закупку: в адрес соответствующей закупочной комиссии. </w:t>
      </w:r>
    </w:p>
    <w:p w:rsidR="00373232" w:rsidRPr="001D1FA1" w:rsidRDefault="00373232" w:rsidP="0071160F">
      <w:pPr>
        <w:pStyle w:val="3"/>
      </w:pPr>
      <w:r w:rsidRPr="001D1FA1">
        <w:t xml:space="preserve">Если разногласия не разрешены по взаимному согласию представившего их участника и лиц, производивших закупку, участник вправе направить в адрес </w:t>
      </w:r>
      <w:r w:rsidR="00EC1F66" w:rsidRPr="001D1FA1">
        <w:t>ЦЗ</w:t>
      </w:r>
      <w:r w:rsidR="009651F0" w:rsidRPr="001D1FA1">
        <w:t>О</w:t>
      </w:r>
      <w:r w:rsidR="00EC1F66" w:rsidRPr="001D1FA1">
        <w:t xml:space="preserve"> </w:t>
      </w:r>
      <w:r w:rsidRPr="001D1FA1">
        <w:t xml:space="preserve">заявление о рассмотрении разногласий. О получении заявления о рассмотрении разногласий ответственный секретарь </w:t>
      </w:r>
      <w:r w:rsidR="00EC1F66" w:rsidRPr="001D1FA1">
        <w:t>ЦЗ</w:t>
      </w:r>
      <w:r w:rsidR="009651F0" w:rsidRPr="001D1FA1">
        <w:t>О</w:t>
      </w:r>
      <w:r w:rsidR="00EC1F66" w:rsidRPr="001D1FA1">
        <w:t xml:space="preserve"> </w:t>
      </w:r>
      <w:r w:rsidRPr="001D1FA1">
        <w:t xml:space="preserve">незамедлительно уведомляет председателя комиссии, проводящей закупку. </w:t>
      </w:r>
      <w:r w:rsidR="00EC1F66" w:rsidRPr="001D1FA1">
        <w:t>ЦЗ</w:t>
      </w:r>
      <w:r w:rsidR="009651F0" w:rsidRPr="001D1FA1">
        <w:t>О</w:t>
      </w:r>
      <w:r w:rsidR="00EC1F66" w:rsidRPr="001D1FA1">
        <w:t xml:space="preserve"> </w:t>
      </w:r>
      <w:r w:rsidRPr="001D1FA1">
        <w:t>Заказчика в течение 10 дней со дня получения таких разногласий выносит письменное решение, которое должно содержать:</w:t>
      </w:r>
    </w:p>
    <w:p w:rsidR="00373232" w:rsidRPr="001D1FA1" w:rsidRDefault="00373232" w:rsidP="0071160F">
      <w:pPr>
        <w:pStyle w:val="5"/>
      </w:pPr>
      <w:r w:rsidRPr="001D1FA1">
        <w:t>обоснование мотивов принятия решения;</w:t>
      </w:r>
    </w:p>
    <w:p w:rsidR="00373232" w:rsidRPr="001D1FA1" w:rsidRDefault="00373232" w:rsidP="0071160F">
      <w:pPr>
        <w:pStyle w:val="5"/>
      </w:pPr>
      <w:r w:rsidRPr="001D1FA1">
        <w:t>меры, направленные на удовлетворение изложенных требований, в случае полного или частичного разрешения разногласий.</w:t>
      </w:r>
    </w:p>
    <w:p w:rsidR="00373232" w:rsidRPr="001D1FA1" w:rsidRDefault="00EC1F66" w:rsidP="0071160F">
      <w:pPr>
        <w:pStyle w:val="5"/>
      </w:pPr>
      <w:r w:rsidRPr="001D1FA1">
        <w:t>ЦЗ</w:t>
      </w:r>
      <w:r w:rsidR="009651F0" w:rsidRPr="001D1FA1">
        <w:t>О</w:t>
      </w:r>
      <w:r w:rsidRPr="001D1FA1">
        <w:t xml:space="preserve"> </w:t>
      </w:r>
      <w:r w:rsidR="00373232" w:rsidRPr="001D1FA1">
        <w:t>вправе принять одно или несколько из следующих решений:</w:t>
      </w:r>
    </w:p>
    <w:p w:rsidR="00373232" w:rsidRPr="001D1FA1" w:rsidRDefault="00373232" w:rsidP="0071160F">
      <w:pPr>
        <w:pStyle w:val="5"/>
      </w:pPr>
      <w:r w:rsidRPr="001D1FA1">
        <w:lastRenderedPageBreak/>
        <w:t>при разногласиях по торгам — обязать членов соответственно конкурсной и (или) аукционной комиссии, совершивших неправомерные действия, применивших незаконные процедуры либо принявших незаконное решение, совершить действия, применить процедуры либо принять решение, соответствующие настоящему Положению;</w:t>
      </w:r>
    </w:p>
    <w:p w:rsidR="00373232" w:rsidRPr="001D1FA1" w:rsidRDefault="00373232" w:rsidP="0071160F">
      <w:pPr>
        <w:pStyle w:val="5"/>
      </w:pPr>
      <w:r w:rsidRPr="001D1FA1">
        <w:t>при разногласиях по неконкурсным способам — полностью или частично отменить незаконное действие или решение и принять свое собственное решение, либо распорядиться о прекращении процедур закупок;</w:t>
      </w:r>
    </w:p>
    <w:p w:rsidR="00373232" w:rsidRPr="001D1FA1" w:rsidRDefault="00373232" w:rsidP="0071160F">
      <w:pPr>
        <w:pStyle w:val="5"/>
      </w:pPr>
      <w:r w:rsidRPr="001D1FA1">
        <w:t xml:space="preserve">при разногласиях по завершившимся закупкам — предложить руководству Заказчика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w:t>
      </w:r>
      <w:r w:rsidR="00EC1F66" w:rsidRPr="001D1FA1">
        <w:t>ЦЗ</w:t>
      </w:r>
      <w:r w:rsidR="00C847FD" w:rsidRPr="001D1FA1">
        <w:t>О</w:t>
      </w:r>
      <w:r w:rsidR="00EC1F66" w:rsidRPr="001D1FA1">
        <w:t xml:space="preserve"> </w:t>
      </w:r>
      <w:r w:rsidRPr="001D1FA1">
        <w:t>вправе предложить руководству принять решение об одностороннем расторжении договора после его заключения;</w:t>
      </w:r>
    </w:p>
    <w:p w:rsidR="00373232" w:rsidRPr="001D1FA1" w:rsidRDefault="00373232" w:rsidP="0071160F">
      <w:pPr>
        <w:pStyle w:val="5"/>
      </w:pPr>
      <w:r w:rsidRPr="001D1FA1">
        <w:t>признать заявление участника необоснованным.</w:t>
      </w:r>
    </w:p>
    <w:p w:rsidR="00373232" w:rsidRPr="001D1FA1" w:rsidRDefault="00373232" w:rsidP="0071160F">
      <w:pPr>
        <w:pStyle w:val="23"/>
      </w:pPr>
      <w:r w:rsidRPr="001D1FA1">
        <w:t>Прочие положения</w:t>
      </w:r>
    </w:p>
    <w:p w:rsidR="00373232" w:rsidRPr="001D1FA1" w:rsidRDefault="00373232" w:rsidP="0071160F">
      <w:pPr>
        <w:pStyle w:val="3"/>
      </w:pPr>
      <w:r w:rsidRPr="001D1FA1">
        <w:t>Споры между Участниками и Организаторами закупок, проведенных на ЭТП, также могут рассматриваться в порядке, предусмотренном на этих ЭТП.</w:t>
      </w:r>
    </w:p>
    <w:p w:rsidR="00373232" w:rsidRPr="001D1FA1" w:rsidRDefault="00373232" w:rsidP="0071160F">
      <w:pPr>
        <w:pStyle w:val="3"/>
      </w:pPr>
      <w:r w:rsidRPr="001D1FA1">
        <w:t>Участник вправе обжаловать в антимонопольный орган действия (бездействия) Заказчика при закупке товаров, работ, услуг в случаях:</w:t>
      </w:r>
    </w:p>
    <w:p w:rsidR="00373232" w:rsidRPr="001D1FA1" w:rsidRDefault="00373232" w:rsidP="0071160F">
      <w:pPr>
        <w:pStyle w:val="5"/>
      </w:pPr>
      <w:r w:rsidRPr="001D1FA1">
        <w:t>не размещение на официальном сайте положения о закупке, изменений, вносимых в указанное Положение, информации о закупке, подлежащей размещению на официальном сайте, или нарушения сроков такого размещения;</w:t>
      </w:r>
    </w:p>
    <w:p w:rsidR="00373232" w:rsidRPr="001D1FA1" w:rsidRDefault="00373232" w:rsidP="0071160F">
      <w:pPr>
        <w:pStyle w:val="5"/>
      </w:pPr>
      <w:r w:rsidRPr="001D1FA1">
        <w:t>предъявления к участникам закупок требований о предоставлении документов, не предусмотренных документацией о конкретной закупке;</w:t>
      </w:r>
    </w:p>
    <w:p w:rsidR="00373232" w:rsidRPr="001D1FA1" w:rsidRDefault="00373232" w:rsidP="0071160F">
      <w:pPr>
        <w:pStyle w:val="5"/>
      </w:pPr>
      <w:r w:rsidRPr="001D1FA1">
        <w:t xml:space="preserve">осуществлением Заказчиком закупки продукции в отсутствие утвержденного и размещенного на официальном сайте положения о закупке и без применения положений Федерального закона от </w:t>
      </w:r>
      <w:r w:rsidR="009E1726" w:rsidRPr="001D1FA1">
        <w:t>05.04.2013</w:t>
      </w:r>
      <w:r w:rsidRPr="001D1FA1">
        <w:t xml:space="preserve"> № </w:t>
      </w:r>
      <w:r w:rsidR="009E1726" w:rsidRPr="001D1FA1">
        <w:t>4</w:t>
      </w:r>
      <w:r w:rsidRPr="001D1FA1">
        <w:t xml:space="preserve">4-ФЗ «О </w:t>
      </w:r>
      <w:r w:rsidR="009E1726" w:rsidRPr="001D1FA1">
        <w:t>контрактной системе в сфере закупок товаров, работ, услуг для обеспечения государственных и муниципальных нужд</w:t>
      </w:r>
      <w:r w:rsidRPr="001D1FA1">
        <w:t>».</w:t>
      </w:r>
    </w:p>
    <w:p w:rsidR="00373232" w:rsidRPr="001D1FA1" w:rsidRDefault="008A4130" w:rsidP="008A4130">
      <w:pPr>
        <w:pStyle w:val="3"/>
      </w:pPr>
      <w:r w:rsidRPr="001D1FA1">
        <w:t>Участник закупки вправе обжаловать в судебном порядке действия (бездействия) Заказчика при проведении закупок товаров, работ, услуг.</w:t>
      </w:r>
    </w:p>
    <w:p w:rsidR="00373232" w:rsidRPr="001D1FA1" w:rsidRDefault="00373232" w:rsidP="0071160F">
      <w:pPr>
        <w:pStyle w:val="3"/>
      </w:pPr>
      <w:r w:rsidRPr="001D1FA1">
        <w:t>Нормы настоящего Положения не могут рассматриваться как какое-либо ограничение права обращения участников процедур закупок (поставщиков) в суд.</w:t>
      </w:r>
    </w:p>
    <w:p w:rsidR="00373232" w:rsidRPr="001D1FA1" w:rsidRDefault="00373232" w:rsidP="00373232">
      <w:pPr>
        <w:pStyle w:val="3"/>
        <w:numPr>
          <w:ilvl w:val="0"/>
          <w:numId w:val="0"/>
        </w:numPr>
        <w:ind w:left="567"/>
      </w:pPr>
    </w:p>
    <w:p w:rsidR="00373232" w:rsidRPr="001D1FA1" w:rsidRDefault="00373232" w:rsidP="00CD32DD">
      <w:pPr>
        <w:pStyle w:val="1"/>
        <w:rPr>
          <w:rFonts w:ascii="Times New Roman" w:hAnsi="Times New Roman" w:cs="Times New Roman"/>
        </w:rPr>
      </w:pPr>
      <w:bookmarkStart w:id="359" w:name="_Toc234993062"/>
      <w:bookmarkStart w:id="360" w:name="_Toc340315279"/>
      <w:bookmarkStart w:id="361" w:name="_Toc114032629"/>
      <w:r w:rsidRPr="001D1FA1">
        <w:rPr>
          <w:rFonts w:ascii="Times New Roman" w:hAnsi="Times New Roman" w:cs="Times New Roman"/>
        </w:rPr>
        <w:lastRenderedPageBreak/>
        <w:t>Сертификация</w:t>
      </w:r>
      <w:bookmarkEnd w:id="359"/>
      <w:bookmarkEnd w:id="360"/>
    </w:p>
    <w:p w:rsidR="00373232" w:rsidRPr="001D1FA1" w:rsidRDefault="00373232" w:rsidP="0071160F">
      <w:pPr>
        <w:pStyle w:val="2"/>
      </w:pPr>
      <w:r w:rsidRPr="001D1FA1">
        <w:t xml:space="preserve">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w:t>
      </w:r>
      <w:proofErr w:type="spellStart"/>
      <w:r w:rsidR="003C54D4" w:rsidRPr="001D1FA1">
        <w:t>т</w:t>
      </w:r>
      <w:proofErr w:type="gramStart"/>
      <w:r w:rsidR="003C54D4" w:rsidRPr="001D1FA1">
        <w:t>.д</w:t>
      </w:r>
      <w:proofErr w:type="spellEnd"/>
      <w:proofErr w:type="gramEnd"/>
      <w:r w:rsidRPr="001D1FA1">
        <w:t>, работ, услуг или иных объектов техническим регламентам, стандартам, условиям договоров и системам добровольной сертификации.</w:t>
      </w:r>
    </w:p>
    <w:p w:rsidR="00373232" w:rsidRPr="001D1FA1" w:rsidRDefault="00373232" w:rsidP="0071160F">
      <w:pPr>
        <w:pStyle w:val="2"/>
      </w:pPr>
      <w:r w:rsidRPr="001D1FA1">
        <w:t xml:space="preserve">Обязательное подтверждение соответствия требованиям по безопасности осуществляется органами по сертификации, аккредитованными в системе ГОСТ </w:t>
      </w:r>
      <w:proofErr w:type="gramStart"/>
      <w:r w:rsidRPr="001D1FA1">
        <w:t>Р</w:t>
      </w:r>
      <w:proofErr w:type="gramEnd"/>
      <w:r w:rsidRPr="001D1FA1">
        <w:t xml:space="preserve"> по правилам и в порядке, установленном действующим федеральным законодательством о техническом регулировании.</w:t>
      </w:r>
    </w:p>
    <w:p w:rsidR="00373232" w:rsidRPr="001D1FA1" w:rsidRDefault="00373232" w:rsidP="0071160F">
      <w:pPr>
        <w:pStyle w:val="2"/>
      </w:pPr>
      <w:r w:rsidRPr="001D1FA1">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373232" w:rsidRPr="001D1FA1" w:rsidRDefault="00373232" w:rsidP="0071160F">
      <w:pPr>
        <w:pStyle w:val="2"/>
      </w:pPr>
      <w:r w:rsidRPr="001D1FA1">
        <w:t>Деятельность систем добровольной сертификации, сертификаты которых предъявляются поставщиками продукции и исполнителями работ и услуг, должна осуществляться на основе принципов, установленных действующим законодательством Российской Федерации о техническом регулировании.</w:t>
      </w:r>
    </w:p>
    <w:p w:rsidR="00373232" w:rsidRPr="001D1FA1" w:rsidRDefault="00373232" w:rsidP="00636D7C">
      <w:pPr>
        <w:pStyle w:val="ab"/>
      </w:pPr>
      <w:r w:rsidRPr="001D1FA1">
        <w:t>Примечание — В настоящий момент эти принципы определяются статьей 19 Федерального закона от 27 декабря 2002 года №184-ФЗ «О техническом регулировании».</w:t>
      </w:r>
    </w:p>
    <w:p w:rsidR="00373232" w:rsidRPr="001D1FA1" w:rsidRDefault="00373232" w:rsidP="0071160F">
      <w:pPr>
        <w:pStyle w:val="3"/>
      </w:pPr>
      <w:r w:rsidRPr="001D1FA1">
        <w:t>Порядок оценки и подтверждения соответствия в системах добровольной сертификации в общем виде должен предусматривать:</w:t>
      </w:r>
    </w:p>
    <w:p w:rsidR="00373232" w:rsidRPr="001D1FA1" w:rsidRDefault="00373232" w:rsidP="0071160F">
      <w:pPr>
        <w:pStyle w:val="5"/>
      </w:pPr>
      <w:r w:rsidRPr="001D1FA1">
        <w:t>предварительную экспертизу заявки на сертификацию и прилагаемых к ней документов в органе по сертификации;</w:t>
      </w:r>
    </w:p>
    <w:p w:rsidR="00373232" w:rsidRPr="001D1FA1" w:rsidRDefault="00373232" w:rsidP="0071160F">
      <w:pPr>
        <w:pStyle w:val="5"/>
      </w:pPr>
      <w:r w:rsidRPr="001D1FA1">
        <w:t>идентификацию и проведение испытаний образцов продукции в аккредитованных или наделенных полномочиями лабораториях;</w:t>
      </w:r>
    </w:p>
    <w:p w:rsidR="00373232" w:rsidRPr="001D1FA1" w:rsidRDefault="00373232" w:rsidP="0071160F">
      <w:pPr>
        <w:pStyle w:val="5"/>
      </w:pPr>
      <w:r w:rsidRPr="001D1FA1">
        <w:t>оценку качества и безопасности выполненных работ, оказанных услуг, анализ состояния производства предприятий, предлагающих свою продукцию;</w:t>
      </w:r>
    </w:p>
    <w:p w:rsidR="00373232" w:rsidRPr="001D1FA1" w:rsidRDefault="00373232" w:rsidP="0071160F">
      <w:pPr>
        <w:pStyle w:val="5"/>
      </w:pPr>
      <w:r w:rsidRPr="001D1FA1">
        <w:t>проведение экспертиз и подготовку предложений по результатам оценки соответствия в аккредитованных или наделенных соответствующими полномочиями экспертными организациями из числа наиболее компетентных и авторитетных научных, проектных, технологических и исследовательских организациях;</w:t>
      </w:r>
    </w:p>
    <w:p w:rsidR="00373232" w:rsidRPr="001D1FA1" w:rsidRDefault="00373232" w:rsidP="0071160F">
      <w:pPr>
        <w:pStyle w:val="5"/>
      </w:pPr>
      <w:r w:rsidRPr="001D1FA1">
        <w:t>рассмотрение в органе по сертификации экспертных заключений и протоколов испытаний и принятие решения о подтверждении (отказе в подтверждении) соответствия сертифицируемого объекта, о выдаче (отказе в выдаче) сертификата;</w:t>
      </w:r>
    </w:p>
    <w:p w:rsidR="00373232" w:rsidRPr="001D1FA1" w:rsidRDefault="00373232" w:rsidP="0071160F">
      <w:pPr>
        <w:pStyle w:val="5"/>
      </w:pPr>
      <w:r w:rsidRPr="001D1FA1">
        <w:t>внесение сертификата в реестр.</w:t>
      </w:r>
    </w:p>
    <w:p w:rsidR="00373232" w:rsidRPr="001D1FA1" w:rsidRDefault="00373232" w:rsidP="0071160F">
      <w:pPr>
        <w:pStyle w:val="2"/>
      </w:pPr>
      <w:r w:rsidRPr="001D1FA1">
        <w:lastRenderedPageBreak/>
        <w:t>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с точки зрения надежности, в случае если система соответствует одновременно следующим требованиям:</w:t>
      </w:r>
    </w:p>
    <w:p w:rsidR="00373232" w:rsidRPr="001D1FA1" w:rsidRDefault="00373232" w:rsidP="0071160F">
      <w:pPr>
        <w:pStyle w:val="5"/>
      </w:pPr>
      <w:r w:rsidRPr="001D1FA1">
        <w:t>не имеет ограничений в выборе объектов сертификации, приобретаемых предприятиями и организациями электроэнергетики;</w:t>
      </w:r>
    </w:p>
    <w:p w:rsidR="00373232" w:rsidRPr="001D1FA1" w:rsidRDefault="00373232" w:rsidP="0071160F">
      <w:pPr>
        <w:pStyle w:val="5"/>
      </w:pPr>
      <w:r w:rsidRPr="001D1FA1">
        <w:t xml:space="preserve">гарантирует высокий уровень профессионализма и объективности экспертных оценок и результатов испытаний, проводимых </w:t>
      </w:r>
      <w:proofErr w:type="gramStart"/>
      <w:r w:rsidRPr="001D1FA1">
        <w:t>высоко квалифицированными</w:t>
      </w:r>
      <w:proofErr w:type="gramEnd"/>
      <w:r w:rsidRPr="001D1FA1">
        <w:t xml:space="preserve"> институтами и испытательными лабораториями;</w:t>
      </w:r>
    </w:p>
    <w:p w:rsidR="00373232" w:rsidRPr="001D1FA1" w:rsidRDefault="00373232" w:rsidP="0071160F">
      <w:pPr>
        <w:pStyle w:val="5"/>
      </w:pPr>
      <w:r w:rsidRPr="001D1FA1">
        <w:t>предоставляет возможность Заказчику получить подтверждение соответствия по тем требованиям к приобретаемому объекту, которые его интересуют в первую очередь;</w:t>
      </w:r>
    </w:p>
    <w:p w:rsidR="00373232" w:rsidRPr="001D1FA1" w:rsidRDefault="00373232" w:rsidP="00502034">
      <w:pPr>
        <w:pStyle w:val="5"/>
      </w:pPr>
      <w:r w:rsidRPr="001D1FA1">
        <w:t>имеет различные формы бланков сертификатов и знаков соответствия для различных объектов сертификации, что исключает возможность их недобросовестного использования</w:t>
      </w:r>
      <w:r w:rsidR="007A6249" w:rsidRPr="001D1FA1">
        <w:t>.</w:t>
      </w:r>
    </w:p>
    <w:p w:rsidR="00373232" w:rsidRPr="001D1FA1" w:rsidRDefault="00373232" w:rsidP="00CD32DD">
      <w:pPr>
        <w:pStyle w:val="1"/>
        <w:rPr>
          <w:rFonts w:ascii="Times New Roman" w:hAnsi="Times New Roman" w:cs="Times New Roman"/>
        </w:rPr>
      </w:pPr>
      <w:bookmarkStart w:id="362" w:name="_Toc234993063"/>
      <w:bookmarkStart w:id="363" w:name="_Toc340315280"/>
      <w:r w:rsidRPr="001D1FA1">
        <w:rPr>
          <w:rFonts w:ascii="Times New Roman" w:hAnsi="Times New Roman" w:cs="Times New Roman"/>
        </w:rPr>
        <w:t>Аттестация закупаемых оборудования, технологий и материалов</w:t>
      </w:r>
      <w:bookmarkEnd w:id="362"/>
      <w:bookmarkEnd w:id="363"/>
    </w:p>
    <w:p w:rsidR="00373232" w:rsidRPr="001D1FA1" w:rsidDel="00492027" w:rsidRDefault="00373232" w:rsidP="00492027">
      <w:pPr>
        <w:pStyle w:val="2"/>
      </w:pPr>
      <w:r w:rsidRPr="001D1FA1">
        <w:t xml:space="preserve">Порядок аттестации оборудования, технологий и материалов определяется организационно-распорядительными документами </w:t>
      </w:r>
      <w:r w:rsidR="009651F0" w:rsidRPr="001D1FA1">
        <w:t>Общества</w:t>
      </w:r>
      <w:r w:rsidRPr="001D1FA1">
        <w:t xml:space="preserve">. </w:t>
      </w:r>
    </w:p>
    <w:p w:rsidR="00373232" w:rsidRPr="001D1FA1" w:rsidRDefault="00373232" w:rsidP="00373232">
      <w:pPr>
        <w:pStyle w:val="2"/>
        <w:numPr>
          <w:ilvl w:val="0"/>
          <w:numId w:val="0"/>
        </w:numPr>
        <w:ind w:left="567"/>
      </w:pPr>
    </w:p>
    <w:p w:rsidR="00373232" w:rsidRPr="001D1FA1" w:rsidRDefault="00373232" w:rsidP="00CD32DD">
      <w:pPr>
        <w:pStyle w:val="1"/>
        <w:rPr>
          <w:rFonts w:ascii="Times New Roman" w:hAnsi="Times New Roman" w:cs="Times New Roman"/>
        </w:rPr>
      </w:pPr>
      <w:bookmarkStart w:id="364" w:name="_Toc234993064"/>
      <w:bookmarkStart w:id="365" w:name="_Toc340315281"/>
      <w:r w:rsidRPr="001D1FA1">
        <w:rPr>
          <w:rFonts w:ascii="Times New Roman" w:hAnsi="Times New Roman" w:cs="Times New Roman"/>
        </w:rPr>
        <w:t>Страхование рисков при проведении подрядных работ</w:t>
      </w:r>
      <w:bookmarkEnd w:id="364"/>
      <w:bookmarkEnd w:id="365"/>
    </w:p>
    <w:p w:rsidR="00373232" w:rsidRPr="001D1FA1" w:rsidRDefault="00373232" w:rsidP="0071160F">
      <w:pPr>
        <w:pStyle w:val="2"/>
      </w:pPr>
      <w:r w:rsidRPr="001D1FA1">
        <w:t xml:space="preserve">Организатор закупки при проведении закупки по выбору подрядчиков для производства строительно-монтажных работ и работ по реконструкции и техническому перевооружению обязан обеспечить включение в документацию о закупке, а также проект договора, заключаемого по результатам проведения закупки, условий страхования рисков при проведении подрядных работ в соответствии с внутренними организационно-распорядительными документами </w:t>
      </w:r>
      <w:r w:rsidR="00012008" w:rsidRPr="001D1FA1">
        <w:t>Общества</w:t>
      </w:r>
      <w:r w:rsidRPr="001D1FA1">
        <w:t>.</w:t>
      </w:r>
    </w:p>
    <w:p w:rsidR="00373232" w:rsidRPr="001D1FA1" w:rsidRDefault="00373232" w:rsidP="006423DE"/>
    <w:p w:rsidR="00373232" w:rsidRPr="001D1FA1" w:rsidRDefault="00373232" w:rsidP="00CD32DD">
      <w:pPr>
        <w:pStyle w:val="1"/>
        <w:rPr>
          <w:rFonts w:ascii="Times New Roman" w:hAnsi="Times New Roman" w:cs="Times New Roman"/>
        </w:rPr>
      </w:pPr>
      <w:bookmarkStart w:id="366" w:name="_Toc340315282"/>
      <w:bookmarkStart w:id="367" w:name="_Toc234993065"/>
      <w:r w:rsidRPr="001D1FA1">
        <w:rPr>
          <w:rFonts w:ascii="Times New Roman" w:hAnsi="Times New Roman" w:cs="Times New Roman"/>
        </w:rPr>
        <w:t>Переходные положения</w:t>
      </w:r>
      <w:bookmarkEnd w:id="366"/>
      <w:r w:rsidRPr="001D1FA1">
        <w:rPr>
          <w:rFonts w:ascii="Times New Roman" w:hAnsi="Times New Roman" w:cs="Times New Roman"/>
        </w:rPr>
        <w:t xml:space="preserve"> </w:t>
      </w:r>
    </w:p>
    <w:p w:rsidR="00373232" w:rsidRPr="001D1FA1" w:rsidRDefault="00373232" w:rsidP="0071160F">
      <w:pPr>
        <w:pStyle w:val="2"/>
      </w:pPr>
      <w:bookmarkStart w:id="368" w:name="_Hlt306397938"/>
      <w:bookmarkStart w:id="369" w:name="_Ref298936949"/>
      <w:bookmarkEnd w:id="368"/>
      <w:r w:rsidRPr="001D1FA1">
        <w:t xml:space="preserve">На переходный период с </w:t>
      </w:r>
      <w:bookmarkStart w:id="370" w:name="_Hlt306383550"/>
      <w:bookmarkEnd w:id="370"/>
      <w:r w:rsidRPr="001D1FA1">
        <w:t>01.01.2013 до 01.01.2015 план закупок инновационной, высокотехнологической продукции, лекарственных средств размещается Заказчиком на официальном сайте на срок три года. После 01.01.2015 указанные планы закупок размещаются на срок от пяти до семи лет.</w:t>
      </w:r>
      <w:bookmarkEnd w:id="369"/>
    </w:p>
    <w:p w:rsidR="00373232" w:rsidRPr="001D1FA1" w:rsidRDefault="00373232" w:rsidP="00CD32DD">
      <w:pPr>
        <w:pStyle w:val="1"/>
        <w:rPr>
          <w:rFonts w:ascii="Times New Roman" w:hAnsi="Times New Roman" w:cs="Times New Roman"/>
        </w:rPr>
      </w:pPr>
      <w:bookmarkStart w:id="371" w:name="_Toc340315283"/>
      <w:r w:rsidRPr="001D1FA1">
        <w:rPr>
          <w:rFonts w:ascii="Times New Roman" w:hAnsi="Times New Roman" w:cs="Times New Roman"/>
        </w:rPr>
        <w:lastRenderedPageBreak/>
        <w:t>Приложения к Положению</w:t>
      </w:r>
      <w:bookmarkEnd w:id="367"/>
      <w:bookmarkEnd w:id="371"/>
    </w:p>
    <w:p w:rsidR="00566DD8" w:rsidRPr="001D1FA1" w:rsidRDefault="00566DD8" w:rsidP="00E704C7">
      <w:pPr>
        <w:pStyle w:val="23"/>
      </w:pPr>
      <w:bookmarkStart w:id="372" w:name="_Ref224369023"/>
      <w:r w:rsidRPr="001D1FA1">
        <w:t xml:space="preserve">В качестве Приложений к настоящему Положению утверждаются </w:t>
      </w:r>
      <w:proofErr w:type="gramStart"/>
      <w:r w:rsidRPr="001D1FA1">
        <w:t>следующие</w:t>
      </w:r>
      <w:proofErr w:type="gramEnd"/>
      <w:r w:rsidRPr="001D1FA1">
        <w:t>:</w:t>
      </w:r>
      <w:r w:rsidR="00373232" w:rsidRPr="001D1FA1">
        <w:t xml:space="preserve"> </w:t>
      </w:r>
    </w:p>
    <w:p w:rsidR="00566DD8" w:rsidRPr="001D1FA1" w:rsidRDefault="00566DD8" w:rsidP="006955C7">
      <w:pPr>
        <w:pStyle w:val="3"/>
      </w:pPr>
      <w:r w:rsidRPr="001D1FA1">
        <w:t xml:space="preserve">Приложение </w:t>
      </w:r>
      <w:fldSimple w:instr=" SEQ Приложение \* ARABIC ">
        <w:r w:rsidR="00795403" w:rsidRPr="001D1FA1">
          <w:rPr>
            <w:noProof/>
          </w:rPr>
          <w:t>1</w:t>
        </w:r>
      </w:fldSimple>
      <w:r w:rsidRPr="001D1FA1">
        <w:t>. Глоссарий</w:t>
      </w:r>
    </w:p>
    <w:p w:rsidR="00566DD8" w:rsidRPr="001D1FA1" w:rsidRDefault="00566DD8" w:rsidP="006955C7">
      <w:pPr>
        <w:pStyle w:val="3"/>
      </w:pPr>
      <w:r w:rsidRPr="001D1FA1">
        <w:t xml:space="preserve">Приложение </w:t>
      </w:r>
      <w:fldSimple w:instr=" SEQ Приложение \* ARABIC ">
        <w:r w:rsidR="00795403" w:rsidRPr="001D1FA1">
          <w:rPr>
            <w:noProof/>
          </w:rPr>
          <w:t>2</w:t>
        </w:r>
      </w:fldSimple>
      <w:r w:rsidRPr="001D1FA1">
        <w:t xml:space="preserve">. </w:t>
      </w:r>
      <w:r w:rsidR="00EE77A1" w:rsidRPr="001D1FA1">
        <w:t>Ф</w:t>
      </w:r>
      <w:r w:rsidR="00216BE8" w:rsidRPr="001D1FA1">
        <w:t>орма Плана закуп</w:t>
      </w:r>
      <w:r w:rsidRPr="001D1FA1">
        <w:t>к</w:t>
      </w:r>
      <w:r w:rsidR="00216BE8" w:rsidRPr="001D1FA1">
        <w:t>и</w:t>
      </w:r>
    </w:p>
    <w:p w:rsidR="00566DD8" w:rsidRPr="001D1FA1" w:rsidRDefault="00566DD8" w:rsidP="006955C7">
      <w:pPr>
        <w:pStyle w:val="3"/>
      </w:pPr>
      <w:r w:rsidRPr="001D1FA1">
        <w:t xml:space="preserve">Приложение </w:t>
      </w:r>
      <w:fldSimple w:instr=" SEQ Приложение \* ARABIC ">
        <w:r w:rsidR="00795403" w:rsidRPr="001D1FA1">
          <w:rPr>
            <w:noProof/>
          </w:rPr>
          <w:t>3</w:t>
        </w:r>
      </w:fldSimple>
      <w:r w:rsidRPr="001D1FA1">
        <w:t xml:space="preserve">. Отчет по исполнению </w:t>
      </w:r>
      <w:r w:rsidR="00216BE8" w:rsidRPr="001D1FA1">
        <w:t>Плана закуп</w:t>
      </w:r>
      <w:r w:rsidRPr="001D1FA1">
        <w:t>к</w:t>
      </w:r>
      <w:r w:rsidR="00216BE8" w:rsidRPr="001D1FA1">
        <w:t>и</w:t>
      </w:r>
    </w:p>
    <w:p w:rsidR="00566DD8" w:rsidRPr="001D1FA1" w:rsidRDefault="00852D64" w:rsidP="009E1726">
      <w:pPr>
        <w:pStyle w:val="3"/>
      </w:pPr>
      <w:r w:rsidRPr="001D1FA1">
        <w:t>Приложение</w:t>
      </w:r>
      <w:r w:rsidR="009E1726" w:rsidRPr="001D1FA1">
        <w:t xml:space="preserve"> </w:t>
      </w:r>
      <w:r w:rsidR="00566DD8" w:rsidRPr="001D1FA1">
        <w:t>4</w:t>
      </w:r>
      <w:r w:rsidRPr="001D1FA1">
        <w:t>.</w:t>
      </w:r>
      <w:r w:rsidR="00566DD8" w:rsidRPr="001D1FA1">
        <w:t xml:space="preserve"> Принципы формирования отборочных и </w:t>
      </w:r>
      <w:proofErr w:type="spellStart"/>
      <w:proofErr w:type="gramStart"/>
      <w:r w:rsidR="00566DD8" w:rsidRPr="001D1FA1">
        <w:t>оценоч</w:t>
      </w:r>
      <w:r w:rsidR="009E1726" w:rsidRPr="001D1FA1">
        <w:t>-</w:t>
      </w:r>
      <w:r w:rsidR="00566DD8" w:rsidRPr="001D1FA1">
        <w:t>ных</w:t>
      </w:r>
      <w:proofErr w:type="spellEnd"/>
      <w:proofErr w:type="gramEnd"/>
      <w:r w:rsidR="00566DD8" w:rsidRPr="001D1FA1">
        <w:t xml:space="preserve"> критериев и оценки заявок участников закупок</w:t>
      </w:r>
    </w:p>
    <w:p w:rsidR="00566DD8" w:rsidRPr="001D1FA1" w:rsidRDefault="00566DD8" w:rsidP="006955C7">
      <w:pPr>
        <w:pStyle w:val="3"/>
      </w:pPr>
      <w:r w:rsidRPr="001D1FA1">
        <w:t xml:space="preserve">Приложение </w:t>
      </w:r>
      <w:r w:rsidR="00552D98" w:rsidRPr="001D1FA1">
        <w:t>5</w:t>
      </w:r>
      <w:r w:rsidRPr="001D1FA1">
        <w:t>. Извещение о проведении конкурса</w:t>
      </w:r>
    </w:p>
    <w:p w:rsidR="00566DD8" w:rsidRPr="001D1FA1" w:rsidRDefault="00566DD8" w:rsidP="006955C7">
      <w:pPr>
        <w:pStyle w:val="3"/>
      </w:pPr>
      <w:r w:rsidRPr="001D1FA1">
        <w:t xml:space="preserve">Приложение </w:t>
      </w:r>
      <w:r w:rsidR="007969B9" w:rsidRPr="001D1FA1">
        <w:t>6</w:t>
      </w:r>
      <w:r w:rsidRPr="001D1FA1">
        <w:t>. Извещение о проведен</w:t>
      </w:r>
      <w:proofErr w:type="gramStart"/>
      <w:r w:rsidRPr="001D1FA1">
        <w:t>ии ау</w:t>
      </w:r>
      <w:proofErr w:type="gramEnd"/>
      <w:r w:rsidRPr="001D1FA1">
        <w:t>кциона</w:t>
      </w:r>
    </w:p>
    <w:p w:rsidR="00566DD8" w:rsidRPr="001D1FA1" w:rsidRDefault="00566DD8" w:rsidP="006955C7">
      <w:pPr>
        <w:pStyle w:val="3"/>
      </w:pPr>
      <w:r w:rsidRPr="001D1FA1">
        <w:t xml:space="preserve">Приложение </w:t>
      </w:r>
      <w:r w:rsidR="00552D98" w:rsidRPr="001D1FA1">
        <w:t>7</w:t>
      </w:r>
      <w:r w:rsidRPr="001D1FA1">
        <w:t>. Извещение о проведении закупки, не являющейся торгами, мелкой закупкой, закупкой у единственного поставщика (исполнителя, подрядчика)</w:t>
      </w:r>
    </w:p>
    <w:p w:rsidR="00566DD8" w:rsidRPr="001D1FA1" w:rsidRDefault="00566DD8" w:rsidP="006955C7">
      <w:pPr>
        <w:pStyle w:val="3"/>
      </w:pPr>
      <w:r w:rsidRPr="001D1FA1">
        <w:t xml:space="preserve">Приложение </w:t>
      </w:r>
      <w:r w:rsidR="00552D98" w:rsidRPr="001D1FA1">
        <w:t>8</w:t>
      </w:r>
      <w:r w:rsidRPr="001D1FA1">
        <w:t>. Положение о работе закупочной комиссии</w:t>
      </w:r>
    </w:p>
    <w:p w:rsidR="00566DD8" w:rsidRPr="001D1FA1" w:rsidRDefault="00566DD8" w:rsidP="006955C7">
      <w:pPr>
        <w:pStyle w:val="3"/>
      </w:pPr>
      <w:r w:rsidRPr="001D1FA1">
        <w:t xml:space="preserve">Приложение </w:t>
      </w:r>
      <w:r w:rsidR="00552D98" w:rsidRPr="001D1FA1">
        <w:t>9</w:t>
      </w:r>
      <w:r w:rsidRPr="001D1FA1">
        <w:t xml:space="preserve">. Конкурсная документация открытого </w:t>
      </w:r>
      <w:proofErr w:type="spellStart"/>
      <w:proofErr w:type="gramStart"/>
      <w:r w:rsidRPr="001D1FA1">
        <w:t>одноэтап</w:t>
      </w:r>
      <w:r w:rsidR="009E1726" w:rsidRPr="001D1FA1">
        <w:t>-</w:t>
      </w:r>
      <w:r w:rsidRPr="001D1FA1">
        <w:t>ного</w:t>
      </w:r>
      <w:proofErr w:type="spellEnd"/>
      <w:proofErr w:type="gramEnd"/>
      <w:r w:rsidRPr="001D1FA1">
        <w:t xml:space="preserve"> конкурса</w:t>
      </w:r>
    </w:p>
    <w:p w:rsidR="00566DD8" w:rsidRPr="001D1FA1" w:rsidRDefault="00566DD8" w:rsidP="006955C7">
      <w:pPr>
        <w:pStyle w:val="3"/>
      </w:pPr>
      <w:r w:rsidRPr="001D1FA1">
        <w:t xml:space="preserve">Приложение </w:t>
      </w:r>
      <w:r w:rsidRPr="001D1FA1">
        <w:rPr>
          <w:lang w:val="en-US"/>
        </w:rPr>
        <w:t>1</w:t>
      </w:r>
      <w:r w:rsidR="00552D98" w:rsidRPr="001D1FA1">
        <w:t>0</w:t>
      </w:r>
      <w:r w:rsidRPr="001D1FA1">
        <w:t>. Аукционная документация</w:t>
      </w:r>
    </w:p>
    <w:p w:rsidR="00566DD8" w:rsidRPr="001D1FA1" w:rsidRDefault="00566DD8" w:rsidP="006955C7">
      <w:pPr>
        <w:pStyle w:val="3"/>
      </w:pPr>
      <w:r w:rsidRPr="001D1FA1">
        <w:t xml:space="preserve">Приложение </w:t>
      </w:r>
      <w:r w:rsidR="00852D64" w:rsidRPr="001D1FA1">
        <w:t xml:space="preserve"> 1</w:t>
      </w:r>
      <w:r w:rsidR="00552D98" w:rsidRPr="001D1FA1">
        <w:t>1</w:t>
      </w:r>
      <w:r w:rsidRPr="001D1FA1">
        <w:t>. Документация по проведению открытого запроса предложений</w:t>
      </w:r>
    </w:p>
    <w:p w:rsidR="009919CC" w:rsidRPr="001D1FA1" w:rsidRDefault="009919CC" w:rsidP="006955C7">
      <w:pPr>
        <w:pStyle w:val="3"/>
      </w:pPr>
      <w:r w:rsidRPr="001D1FA1">
        <w:t>Приложение 12. Положение о работе экспертного совета</w:t>
      </w:r>
    </w:p>
    <w:p w:rsidR="00566DD8" w:rsidRPr="001D1FA1" w:rsidRDefault="00566DD8" w:rsidP="006955C7">
      <w:pPr>
        <w:pStyle w:val="3"/>
      </w:pPr>
      <w:r w:rsidRPr="001D1FA1">
        <w:t>Приложение 1</w:t>
      </w:r>
      <w:r w:rsidR="009919CC" w:rsidRPr="001D1FA1">
        <w:t>3</w:t>
      </w:r>
      <w:r w:rsidRPr="001D1FA1">
        <w:t>. Документация по проведению открытого запроса цен</w:t>
      </w:r>
    </w:p>
    <w:p w:rsidR="00566DD8" w:rsidRPr="001D1FA1" w:rsidRDefault="00566DD8" w:rsidP="006955C7">
      <w:pPr>
        <w:pStyle w:val="3"/>
      </w:pPr>
      <w:r w:rsidRPr="001D1FA1">
        <w:t>Приложение 1</w:t>
      </w:r>
      <w:r w:rsidR="009919CC" w:rsidRPr="001D1FA1">
        <w:t>4</w:t>
      </w:r>
      <w:r w:rsidRPr="001D1FA1">
        <w:t>. Приглашение к участию в простой закупке</w:t>
      </w:r>
    </w:p>
    <w:p w:rsidR="00566DD8" w:rsidRPr="001D1FA1" w:rsidRDefault="00566DD8" w:rsidP="006955C7">
      <w:pPr>
        <w:pStyle w:val="3"/>
      </w:pPr>
      <w:r w:rsidRPr="001D1FA1">
        <w:t>Приложение 1</w:t>
      </w:r>
      <w:r w:rsidR="009919CC" w:rsidRPr="001D1FA1">
        <w:t>5</w:t>
      </w:r>
      <w:r w:rsidRPr="001D1FA1">
        <w:t>. Набор вспомогательных документов</w:t>
      </w:r>
    </w:p>
    <w:p w:rsidR="009919CC" w:rsidRPr="001D1FA1" w:rsidRDefault="00C81417" w:rsidP="006955C7">
      <w:pPr>
        <w:pStyle w:val="3"/>
      </w:pPr>
      <w:r w:rsidRPr="001D1FA1">
        <w:t>Приложение 1</w:t>
      </w:r>
      <w:r w:rsidR="00552D98" w:rsidRPr="001D1FA1">
        <w:t>6</w:t>
      </w:r>
      <w:r w:rsidRPr="001D1FA1">
        <w:t xml:space="preserve">. </w:t>
      </w:r>
      <w:bookmarkStart w:id="373" w:name="_Toc315697478"/>
      <w:r w:rsidRPr="001D1FA1">
        <w:t>Форма предоставления информации о цепочке собственников участника, включая бенефициаров (в том числе конечных)</w:t>
      </w:r>
      <w:bookmarkEnd w:id="373"/>
    </w:p>
    <w:p w:rsidR="009919CC" w:rsidRPr="001D1FA1" w:rsidRDefault="009919CC" w:rsidP="006955C7">
      <w:pPr>
        <w:pStyle w:val="3"/>
      </w:pPr>
      <w:r w:rsidRPr="001D1FA1">
        <w:t>Приложение 17.Типовая форма заявки на закупку</w:t>
      </w:r>
    </w:p>
    <w:p w:rsidR="00C81417" w:rsidRPr="001D1FA1" w:rsidRDefault="00C81417" w:rsidP="009919CC">
      <w:pPr>
        <w:pStyle w:val="3"/>
        <w:numPr>
          <w:ilvl w:val="0"/>
          <w:numId w:val="0"/>
        </w:numPr>
        <w:ind w:left="567"/>
      </w:pPr>
    </w:p>
    <w:p w:rsidR="00373232" w:rsidRPr="001D1FA1" w:rsidRDefault="008A4130" w:rsidP="008A4130">
      <w:pPr>
        <w:pStyle w:val="2"/>
        <w:rPr>
          <w:szCs w:val="28"/>
        </w:rPr>
      </w:pPr>
      <w:r w:rsidRPr="001D1FA1">
        <w:rPr>
          <w:szCs w:val="28"/>
        </w:rPr>
        <w:t xml:space="preserve">Перечисленные </w:t>
      </w:r>
      <w:r w:rsidR="00566DD8" w:rsidRPr="001D1FA1">
        <w:rPr>
          <w:szCs w:val="28"/>
        </w:rPr>
        <w:t>приложения являются типовыми формами, и могут быть дополнены либо заменены на иные соответствующие настоящему Положению формы, разработанные Заказчиком и согласованные ЦЗ</w:t>
      </w:r>
      <w:r w:rsidR="009651F0" w:rsidRPr="001D1FA1">
        <w:rPr>
          <w:szCs w:val="28"/>
        </w:rPr>
        <w:t xml:space="preserve">О </w:t>
      </w:r>
      <w:r w:rsidR="00566DD8" w:rsidRPr="001D1FA1">
        <w:rPr>
          <w:szCs w:val="28"/>
        </w:rPr>
        <w:t>Общества</w:t>
      </w:r>
      <w:r w:rsidR="00373232" w:rsidRPr="001D1FA1">
        <w:rPr>
          <w:szCs w:val="28"/>
        </w:rPr>
        <w:t xml:space="preserve">. </w:t>
      </w:r>
    </w:p>
    <w:p w:rsidR="00373232" w:rsidRDefault="00373232" w:rsidP="00373232">
      <w:pPr>
        <w:pStyle w:val="3"/>
        <w:numPr>
          <w:ilvl w:val="0"/>
          <w:numId w:val="0"/>
        </w:numPr>
        <w:ind w:left="567"/>
      </w:pPr>
    </w:p>
    <w:p w:rsidR="00373232" w:rsidRDefault="00373232" w:rsidP="00983424">
      <w:bookmarkStart w:id="374" w:name="_Toc93219167"/>
      <w:bookmarkEnd w:id="361"/>
      <w:bookmarkEnd w:id="372"/>
      <w:bookmarkEnd w:id="374"/>
    </w:p>
    <w:sectPr w:rsidR="00373232" w:rsidSect="00046585">
      <w:headerReference w:type="default" r:id="rId10"/>
      <w:type w:val="continuous"/>
      <w:pgSz w:w="11906" w:h="16838" w:code="9"/>
      <w:pgMar w:top="1418" w:right="567" w:bottom="1134" w:left="1701" w:header="709"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BF4" w:rsidRDefault="00211BF4">
      <w:r>
        <w:separator/>
      </w:r>
    </w:p>
    <w:p w:rsidR="00211BF4" w:rsidRDefault="00211BF4"/>
  </w:endnote>
  <w:endnote w:type="continuationSeparator" w:id="0">
    <w:p w:rsidR="00211BF4" w:rsidRDefault="00211BF4">
      <w:r>
        <w:continuationSeparator/>
      </w:r>
    </w:p>
    <w:p w:rsidR="00211BF4" w:rsidRDefault="00211BF4"/>
  </w:endnote>
  <w:endnote w:type="continuationNotice" w:id="1">
    <w:p w:rsidR="00211BF4" w:rsidRDefault="00211BF4"/>
    <w:p w:rsidR="00211BF4" w:rsidRDefault="00211B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BF4" w:rsidRDefault="00211BF4">
      <w:r>
        <w:separator/>
      </w:r>
    </w:p>
    <w:p w:rsidR="00211BF4" w:rsidRDefault="00211BF4"/>
  </w:footnote>
  <w:footnote w:type="continuationSeparator" w:id="0">
    <w:p w:rsidR="00211BF4" w:rsidRDefault="00211BF4">
      <w:r>
        <w:continuationSeparator/>
      </w:r>
    </w:p>
    <w:p w:rsidR="00211BF4" w:rsidRDefault="00211BF4"/>
  </w:footnote>
  <w:footnote w:type="continuationNotice" w:id="1">
    <w:p w:rsidR="00211BF4" w:rsidRDefault="00211BF4"/>
    <w:p w:rsidR="00211BF4" w:rsidRDefault="00211B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BC" w:rsidRDefault="00E610F0" w:rsidP="001B26BD">
    <w:pPr>
      <w:jc w:val="right"/>
      <w:rPr>
        <w:i/>
        <w:iCs/>
      </w:rPr>
    </w:pPr>
    <w:r>
      <w:rPr>
        <w:rStyle w:val="ad"/>
        <w:i/>
        <w:iCs/>
      </w:rPr>
      <w:fldChar w:fldCharType="begin"/>
    </w:r>
    <w:r w:rsidR="006408BC">
      <w:rPr>
        <w:rStyle w:val="ad"/>
        <w:i/>
        <w:iCs/>
      </w:rPr>
      <w:instrText xml:space="preserve"> PAGE </w:instrText>
    </w:r>
    <w:r>
      <w:rPr>
        <w:rStyle w:val="ad"/>
        <w:i/>
        <w:iCs/>
      </w:rPr>
      <w:fldChar w:fldCharType="separate"/>
    </w:r>
    <w:r w:rsidR="00D21A20">
      <w:rPr>
        <w:rStyle w:val="ad"/>
        <w:i/>
        <w:iCs/>
        <w:noProof/>
      </w:rPr>
      <w:t>2</w:t>
    </w:r>
    <w:r>
      <w:rPr>
        <w:rStyle w:val="ad"/>
        <w:i/>
        <w:iCs/>
      </w:rPr>
      <w:fldChar w:fldCharType="end"/>
    </w:r>
  </w:p>
  <w:p w:rsidR="006408BC" w:rsidRDefault="006408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DC6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72F5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86C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0249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0A9D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9237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2AB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D2087C"/>
    <w:lvl w:ilvl="0">
      <w:start w:val="1"/>
      <w:numFmt w:val="russianLower"/>
      <w:lvlText w:val="%1)"/>
      <w:lvlJc w:val="left"/>
      <w:pPr>
        <w:ind w:left="720" w:hanging="360"/>
      </w:pPr>
      <w:rPr>
        <w:rFonts w:cs="Times New Roman" w:hint="default"/>
      </w:rPr>
    </w:lvl>
  </w:abstractNum>
  <w:abstractNum w:abstractNumId="8">
    <w:nsid w:val="FFFFFF88"/>
    <w:multiLevelType w:val="singleLevel"/>
    <w:tmpl w:val="97F4D4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4A83DA"/>
    <w:lvl w:ilvl="0">
      <w:start w:val="1"/>
      <w:numFmt w:val="bullet"/>
      <w:lvlText w:val=""/>
      <w:lvlJc w:val="left"/>
      <w:pPr>
        <w:tabs>
          <w:tab w:val="num" w:pos="360"/>
        </w:tabs>
        <w:ind w:left="360" w:hanging="360"/>
      </w:pPr>
      <w:rPr>
        <w:rFonts w:ascii="Symbol" w:hAnsi="Symbol" w:hint="default"/>
      </w:rPr>
    </w:lvl>
  </w:abstractNum>
  <w:abstractNum w:abstractNumId="10">
    <w:nsid w:val="01D62CA0"/>
    <w:multiLevelType w:val="hybridMultilevel"/>
    <w:tmpl w:val="6BECB68A"/>
    <w:lvl w:ilvl="0" w:tplc="60868696">
      <w:start w:val="1"/>
      <w:numFmt w:val="russianLower"/>
      <w:lvlText w:val="%1)"/>
      <w:lvlJc w:val="left"/>
      <w:pPr>
        <w:ind w:left="1570"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1">
    <w:nsid w:val="07B1406A"/>
    <w:multiLevelType w:val="multilevel"/>
    <w:tmpl w:val="A2B0A0CE"/>
    <w:lvl w:ilvl="0">
      <w:start w:val="4"/>
      <w:numFmt w:val="decimal"/>
      <w:lvlText w:val="%1."/>
      <w:lvlJc w:val="left"/>
      <w:pPr>
        <w:ind w:left="885" w:hanging="885"/>
      </w:pPr>
      <w:rPr>
        <w:rFonts w:cs="Times New Roman" w:hint="default"/>
      </w:rPr>
    </w:lvl>
    <w:lvl w:ilvl="1">
      <w:start w:val="3"/>
      <w:numFmt w:val="decimal"/>
      <w:lvlText w:val="%1.%2."/>
      <w:lvlJc w:val="left"/>
      <w:pPr>
        <w:ind w:left="1119" w:hanging="885"/>
      </w:pPr>
      <w:rPr>
        <w:rFonts w:cs="Times New Roman" w:hint="default"/>
      </w:rPr>
    </w:lvl>
    <w:lvl w:ilvl="2">
      <w:start w:val="4"/>
      <w:numFmt w:val="decimal"/>
      <w:lvlText w:val="%1.%2.%3."/>
      <w:lvlJc w:val="left"/>
      <w:pPr>
        <w:ind w:left="1353" w:hanging="885"/>
      </w:pPr>
      <w:rPr>
        <w:rFonts w:cs="Times New Roman" w:hint="default"/>
      </w:rPr>
    </w:lvl>
    <w:lvl w:ilvl="3">
      <w:start w:val="1"/>
      <w:numFmt w:val="decimal"/>
      <w:lvlText w:val="%1.%2.%3.%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12">
    <w:nsid w:val="09040E5B"/>
    <w:multiLevelType w:val="hybridMultilevel"/>
    <w:tmpl w:val="B5C6DD6E"/>
    <w:lvl w:ilvl="0" w:tplc="40E01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0C240407"/>
    <w:multiLevelType w:val="multilevel"/>
    <w:tmpl w:val="6A54B022"/>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1.4.1.1"/>
      <w:lvlJc w:val="left"/>
      <w:pPr>
        <w:tabs>
          <w:tab w:val="num" w:pos="564"/>
        </w:tabs>
        <w:ind w:left="564" w:hanging="384"/>
      </w:pPr>
      <w:rPr>
        <w:rFonts w:cs="Times New Roman" w:hint="default"/>
      </w:rPr>
    </w:lvl>
    <w:lvl w:ilvl="2">
      <w:start w:val="1"/>
      <w:numFmt w:val="decimal"/>
      <w:lvlText w:val="%1.%2.2.1"/>
      <w:lvlJc w:val="left"/>
      <w:pPr>
        <w:tabs>
          <w:tab w:val="num" w:pos="1080"/>
        </w:tabs>
        <w:ind w:left="1080" w:hanging="720"/>
      </w:pPr>
      <w:rPr>
        <w:rFonts w:cs="Times New Roman" w:hint="default"/>
      </w:rPr>
    </w:lvl>
    <w:lvl w:ilvl="3">
      <w:start w:val="1"/>
      <w:numFmt w:val="decimal"/>
      <w:lvlText w:val="%1.4.%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4">
    <w:nsid w:val="0FC350B2"/>
    <w:multiLevelType w:val="hybridMultilevel"/>
    <w:tmpl w:val="A8567350"/>
    <w:lvl w:ilvl="0" w:tplc="AF583A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3CD577C"/>
    <w:multiLevelType w:val="hybridMultilevel"/>
    <w:tmpl w:val="F8961E88"/>
    <w:lvl w:ilvl="0" w:tplc="088060E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509337D"/>
    <w:multiLevelType w:val="multilevel"/>
    <w:tmpl w:val="18F48C28"/>
    <w:lvl w:ilvl="0">
      <w:start w:val="9"/>
      <w:numFmt w:val="decimal"/>
      <w:lvlText w:val="%1."/>
      <w:lvlJc w:val="left"/>
      <w:pPr>
        <w:ind w:left="900" w:hanging="900"/>
      </w:pPr>
      <w:rPr>
        <w:rFonts w:cs="Times New Roman" w:hint="default"/>
      </w:rPr>
    </w:lvl>
    <w:lvl w:ilvl="1">
      <w:start w:val="3"/>
      <w:numFmt w:val="decimal"/>
      <w:lvlText w:val="%1.%2."/>
      <w:lvlJc w:val="left"/>
      <w:pPr>
        <w:ind w:left="1134" w:hanging="900"/>
      </w:pPr>
      <w:rPr>
        <w:rFonts w:cs="Times New Roman" w:hint="default"/>
      </w:rPr>
    </w:lvl>
    <w:lvl w:ilvl="2">
      <w:start w:val="3"/>
      <w:numFmt w:val="decimal"/>
      <w:lvlText w:val="%1.%2.%3."/>
      <w:lvlJc w:val="left"/>
      <w:pPr>
        <w:ind w:left="1368" w:hanging="900"/>
      </w:pPr>
      <w:rPr>
        <w:rFonts w:cs="Times New Roman" w:hint="default"/>
      </w:rPr>
    </w:lvl>
    <w:lvl w:ilvl="3">
      <w:start w:val="1"/>
      <w:numFmt w:val="russianLower"/>
      <w:lvlText w:val="%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17">
    <w:nsid w:val="17281260"/>
    <w:multiLevelType w:val="multilevel"/>
    <w:tmpl w:val="0BAE59D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lowerLetter"/>
      <w:lvlText w:val="%4)"/>
      <w:lvlJc w:val="left"/>
      <w:pPr>
        <w:tabs>
          <w:tab w:val="num" w:pos="1985"/>
        </w:tabs>
        <w:ind w:left="1985" w:hanging="567"/>
      </w:pPr>
      <w:rPr>
        <w:rFonts w:cs="Times New Roman" w:hint="default"/>
      </w:rPr>
    </w:lvl>
    <w:lvl w:ilvl="4">
      <w:start w:val="1"/>
      <w:numFmt w:val="decimal"/>
      <w:lvlText w:val="%1.%2.%3.%4.%5"/>
      <w:lvlJc w:val="left"/>
      <w:pPr>
        <w:tabs>
          <w:tab w:val="num" w:pos="2448"/>
        </w:tabs>
        <w:ind w:left="244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8">
    <w:nsid w:val="17845814"/>
    <w:multiLevelType w:val="hybridMultilevel"/>
    <w:tmpl w:val="6316C124"/>
    <w:lvl w:ilvl="0" w:tplc="60868696">
      <w:start w:val="1"/>
      <w:numFmt w:val="russianLower"/>
      <w:lvlText w:val="%1)"/>
      <w:lvlJc w:val="left"/>
      <w:pPr>
        <w:ind w:left="2574"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9">
    <w:nsid w:val="1825709E"/>
    <w:multiLevelType w:val="hybridMultilevel"/>
    <w:tmpl w:val="CE703564"/>
    <w:lvl w:ilvl="0" w:tplc="6ABE56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1ACF2727"/>
    <w:multiLevelType w:val="hybridMultilevel"/>
    <w:tmpl w:val="74AA375C"/>
    <w:lvl w:ilvl="0" w:tplc="0419000F">
      <w:start w:val="1"/>
      <w:numFmt w:val="decimal"/>
      <w:lvlText w:val="%1."/>
      <w:lvlJc w:val="left"/>
      <w:pPr>
        <w:ind w:left="752" w:hanging="360"/>
      </w:pPr>
      <w:rPr>
        <w:rFonts w:cs="Times New Roman"/>
      </w:r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21">
    <w:nsid w:val="1BD867D9"/>
    <w:multiLevelType w:val="hybridMultilevel"/>
    <w:tmpl w:val="7B329AC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DC00766"/>
    <w:multiLevelType w:val="multilevel"/>
    <w:tmpl w:val="017C34B4"/>
    <w:lvl w:ilvl="0">
      <w:start w:val="9"/>
      <w:numFmt w:val="decimal"/>
      <w:lvlText w:val="%1."/>
      <w:lvlJc w:val="left"/>
      <w:pPr>
        <w:ind w:left="900" w:hanging="900"/>
      </w:pPr>
      <w:rPr>
        <w:rFonts w:cs="Times New Roman" w:hint="default"/>
      </w:rPr>
    </w:lvl>
    <w:lvl w:ilvl="1">
      <w:start w:val="3"/>
      <w:numFmt w:val="decimal"/>
      <w:lvlText w:val="%1.%2."/>
      <w:lvlJc w:val="left"/>
      <w:pPr>
        <w:ind w:left="1134" w:hanging="900"/>
      </w:pPr>
      <w:rPr>
        <w:rFonts w:cs="Times New Roman" w:hint="default"/>
      </w:rPr>
    </w:lvl>
    <w:lvl w:ilvl="2">
      <w:start w:val="3"/>
      <w:numFmt w:val="decimal"/>
      <w:lvlText w:val="%1.%2.%3."/>
      <w:lvlJc w:val="left"/>
      <w:pPr>
        <w:ind w:left="1368" w:hanging="900"/>
      </w:pPr>
      <w:rPr>
        <w:rFonts w:cs="Times New Roman" w:hint="default"/>
      </w:rPr>
    </w:lvl>
    <w:lvl w:ilvl="3">
      <w:start w:val="1"/>
      <w:numFmt w:val="decimal"/>
      <w:lvlText w:val="%1.%2.%3.%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23">
    <w:nsid w:val="1E501290"/>
    <w:multiLevelType w:val="multilevel"/>
    <w:tmpl w:val="80AA5D08"/>
    <w:lvl w:ilvl="0">
      <w:start w:val="1"/>
      <w:numFmt w:val="decimal"/>
      <w:lvlText w:val="%1)"/>
      <w:lvlJc w:val="left"/>
      <w:pPr>
        <w:ind w:left="1287" w:hanging="360"/>
      </w:pPr>
      <w:rPr>
        <w:rFonts w:cs="Times New Roman"/>
      </w:rPr>
    </w:lvl>
    <w:lvl w:ilvl="1">
      <w:start w:val="2"/>
      <w:numFmt w:val="decimal"/>
      <w:isLgl/>
      <w:lvlText w:val="%1.%2."/>
      <w:lvlJc w:val="left"/>
      <w:pPr>
        <w:ind w:left="1827" w:hanging="900"/>
      </w:pPr>
      <w:rPr>
        <w:rFonts w:cs="Times New Roman" w:hint="default"/>
      </w:rPr>
    </w:lvl>
    <w:lvl w:ilvl="2">
      <w:start w:val="1"/>
      <w:numFmt w:val="decimal"/>
      <w:isLgl/>
      <w:lvlText w:val="%1.%2.%3."/>
      <w:lvlJc w:val="left"/>
      <w:pPr>
        <w:ind w:left="1827" w:hanging="90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4">
    <w:nsid w:val="1F7164AA"/>
    <w:multiLevelType w:val="hybridMultilevel"/>
    <w:tmpl w:val="4F0251F6"/>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226A653C"/>
    <w:multiLevelType w:val="hybridMultilevel"/>
    <w:tmpl w:val="D6563916"/>
    <w:lvl w:ilvl="0" w:tplc="94364C0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93C1BE9"/>
    <w:multiLevelType w:val="hybridMultilevel"/>
    <w:tmpl w:val="6C52E88E"/>
    <w:lvl w:ilvl="0" w:tplc="1C7C47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2A971621"/>
    <w:multiLevelType w:val="hybridMultilevel"/>
    <w:tmpl w:val="6C52E88E"/>
    <w:lvl w:ilvl="0" w:tplc="1C7C47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2B6A44C6"/>
    <w:multiLevelType w:val="multilevel"/>
    <w:tmpl w:val="21923B44"/>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149"/>
        </w:tabs>
        <w:ind w:left="1149" w:hanging="840"/>
      </w:pPr>
      <w:rPr>
        <w:rFonts w:cs="Times New Roman" w:hint="default"/>
      </w:rPr>
    </w:lvl>
    <w:lvl w:ilvl="2">
      <w:start w:val="1"/>
      <w:numFmt w:val="decimal"/>
      <w:lvlText w:val="%1.%2.%3."/>
      <w:lvlJc w:val="left"/>
      <w:pPr>
        <w:tabs>
          <w:tab w:val="num" w:pos="1458"/>
        </w:tabs>
        <w:ind w:left="1458" w:hanging="840"/>
      </w:pPr>
      <w:rPr>
        <w:rFonts w:cs="Times New Roman" w:hint="default"/>
      </w:rPr>
    </w:lvl>
    <w:lvl w:ilvl="3">
      <w:start w:val="1"/>
      <w:numFmt w:val="decimal"/>
      <w:lvlText w:val="%1.%2.%3.%4."/>
      <w:lvlJc w:val="left"/>
      <w:pPr>
        <w:tabs>
          <w:tab w:val="num" w:pos="2007"/>
        </w:tabs>
        <w:ind w:left="2007" w:hanging="1080"/>
      </w:pPr>
      <w:rPr>
        <w:rFonts w:cs="Times New Roman" w:hint="default"/>
      </w:rPr>
    </w:lvl>
    <w:lvl w:ilvl="4">
      <w:start w:val="1"/>
      <w:numFmt w:val="decimal"/>
      <w:lvlText w:val="%1.%2.%3.%4.%5."/>
      <w:lvlJc w:val="left"/>
      <w:pPr>
        <w:tabs>
          <w:tab w:val="num" w:pos="2316"/>
        </w:tabs>
        <w:ind w:left="2316" w:hanging="1080"/>
      </w:pPr>
      <w:rPr>
        <w:rFonts w:cs="Times New Roman" w:hint="default"/>
      </w:rPr>
    </w:lvl>
    <w:lvl w:ilvl="5">
      <w:start w:val="1"/>
      <w:numFmt w:val="decimal"/>
      <w:lvlText w:val="%1.%2.%3.%4.%5.%6."/>
      <w:lvlJc w:val="left"/>
      <w:pPr>
        <w:tabs>
          <w:tab w:val="num" w:pos="2985"/>
        </w:tabs>
        <w:ind w:left="2985" w:hanging="1440"/>
      </w:pPr>
      <w:rPr>
        <w:rFonts w:cs="Times New Roman" w:hint="default"/>
      </w:rPr>
    </w:lvl>
    <w:lvl w:ilvl="6">
      <w:start w:val="1"/>
      <w:numFmt w:val="decimal"/>
      <w:lvlText w:val="%1.%2.%3.%4.%5.%6.%7."/>
      <w:lvlJc w:val="left"/>
      <w:pPr>
        <w:tabs>
          <w:tab w:val="num" w:pos="3654"/>
        </w:tabs>
        <w:ind w:left="3654" w:hanging="1800"/>
      </w:pPr>
      <w:rPr>
        <w:rFonts w:cs="Times New Roman" w:hint="default"/>
      </w:rPr>
    </w:lvl>
    <w:lvl w:ilvl="7">
      <w:start w:val="1"/>
      <w:numFmt w:val="decimal"/>
      <w:lvlText w:val="%1.%2.%3.%4.%5.%6.%7.%8."/>
      <w:lvlJc w:val="left"/>
      <w:pPr>
        <w:tabs>
          <w:tab w:val="num" w:pos="3963"/>
        </w:tabs>
        <w:ind w:left="3963" w:hanging="1800"/>
      </w:pPr>
      <w:rPr>
        <w:rFonts w:cs="Times New Roman" w:hint="default"/>
      </w:rPr>
    </w:lvl>
    <w:lvl w:ilvl="8">
      <w:start w:val="1"/>
      <w:numFmt w:val="decimal"/>
      <w:lvlText w:val="%1.%2.%3.%4.%5.%6.%7.%8.%9."/>
      <w:lvlJc w:val="left"/>
      <w:pPr>
        <w:tabs>
          <w:tab w:val="num" w:pos="4632"/>
        </w:tabs>
        <w:ind w:left="4632" w:hanging="2160"/>
      </w:pPr>
      <w:rPr>
        <w:rFonts w:cs="Times New Roman" w:hint="default"/>
      </w:rPr>
    </w:lvl>
  </w:abstractNum>
  <w:abstractNum w:abstractNumId="29">
    <w:nsid w:val="2BF5164C"/>
    <w:multiLevelType w:val="multilevel"/>
    <w:tmpl w:val="7616A4B4"/>
    <w:lvl w:ilvl="0">
      <w:start w:val="1"/>
      <w:numFmt w:val="decimal"/>
      <w:pStyle w:val="1"/>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701"/>
        </w:tabs>
        <w:ind w:firstLine="567"/>
      </w:pPr>
      <w:rPr>
        <w:rFonts w:cs="Times New Roman" w:hint="default"/>
        <w:b w:val="0"/>
        <w:bCs w:val="0"/>
        <w:i w:val="0"/>
        <w:iCs w:val="0"/>
        <w:color w:val="auto"/>
      </w:rPr>
    </w:lvl>
    <w:lvl w:ilvl="3">
      <w:start w:val="1"/>
      <w:numFmt w:val="decimal"/>
      <w:pStyle w:val="4"/>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30">
    <w:nsid w:val="2BFD56CE"/>
    <w:multiLevelType w:val="multilevel"/>
    <w:tmpl w:val="1D627FC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2"/>
      <w:numFmt w:val="russianLower"/>
      <w:lvlText w:val="В%5."/>
      <w:lvlJc w:val="left"/>
      <w:pPr>
        <w:tabs>
          <w:tab w:val="num" w:pos="0"/>
        </w:tabs>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C7411B5"/>
    <w:multiLevelType w:val="multilevel"/>
    <w:tmpl w:val="0F4419CE"/>
    <w:lvl w:ilvl="0">
      <w:start w:val="7"/>
      <w:numFmt w:val="decimal"/>
      <w:lvlText w:val="%1."/>
      <w:lvlJc w:val="left"/>
      <w:pPr>
        <w:ind w:left="885" w:hanging="885"/>
      </w:pPr>
      <w:rPr>
        <w:rFonts w:cs="Times New Roman" w:hint="default"/>
      </w:rPr>
    </w:lvl>
    <w:lvl w:ilvl="1">
      <w:start w:val="1"/>
      <w:numFmt w:val="decimal"/>
      <w:lvlText w:val="%1.%2."/>
      <w:lvlJc w:val="left"/>
      <w:pPr>
        <w:ind w:left="1074" w:hanging="885"/>
      </w:pPr>
      <w:rPr>
        <w:rFonts w:cs="Times New Roman" w:hint="default"/>
      </w:rPr>
    </w:lvl>
    <w:lvl w:ilvl="2">
      <w:start w:val="8"/>
      <w:numFmt w:val="decimal"/>
      <w:lvlText w:val="%1.%2.%3."/>
      <w:lvlJc w:val="left"/>
      <w:pPr>
        <w:ind w:left="1263" w:hanging="885"/>
      </w:pPr>
      <w:rPr>
        <w:rFonts w:cs="Times New Roman" w:hint="default"/>
      </w:rPr>
    </w:lvl>
    <w:lvl w:ilvl="3">
      <w:start w:val="1"/>
      <w:numFmt w:val="decimal"/>
      <w:lvlText w:val="%1.%2.%3.%4."/>
      <w:lvlJc w:val="left"/>
      <w:pPr>
        <w:ind w:left="1647" w:hanging="108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385" w:hanging="1440"/>
      </w:pPr>
      <w:rPr>
        <w:rFonts w:cs="Times New Roman" w:hint="default"/>
      </w:rPr>
    </w:lvl>
    <w:lvl w:ilvl="6">
      <w:start w:val="1"/>
      <w:numFmt w:val="decimal"/>
      <w:lvlText w:val="%1.%2.%3.%4.%5.%6.%7."/>
      <w:lvlJc w:val="left"/>
      <w:pPr>
        <w:ind w:left="2934" w:hanging="1800"/>
      </w:pPr>
      <w:rPr>
        <w:rFonts w:cs="Times New Roman" w:hint="default"/>
      </w:rPr>
    </w:lvl>
    <w:lvl w:ilvl="7">
      <w:start w:val="1"/>
      <w:numFmt w:val="decimal"/>
      <w:lvlText w:val="%1.%2.%3.%4.%5.%6.%7.%8."/>
      <w:lvlJc w:val="left"/>
      <w:pPr>
        <w:ind w:left="3123" w:hanging="1800"/>
      </w:pPr>
      <w:rPr>
        <w:rFonts w:cs="Times New Roman" w:hint="default"/>
      </w:rPr>
    </w:lvl>
    <w:lvl w:ilvl="8">
      <w:start w:val="1"/>
      <w:numFmt w:val="decimal"/>
      <w:lvlText w:val="%1.%2.%3.%4.%5.%6.%7.%8.%9."/>
      <w:lvlJc w:val="left"/>
      <w:pPr>
        <w:ind w:left="3672" w:hanging="2160"/>
      </w:pPr>
      <w:rPr>
        <w:rFonts w:cs="Times New Roman" w:hint="default"/>
      </w:rPr>
    </w:lvl>
  </w:abstractNum>
  <w:abstractNum w:abstractNumId="32">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E49749B"/>
    <w:multiLevelType w:val="hybridMultilevel"/>
    <w:tmpl w:val="686A0D98"/>
    <w:lvl w:ilvl="0" w:tplc="C4FED82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36DC60B6"/>
    <w:multiLevelType w:val="multilevel"/>
    <w:tmpl w:val="F2680894"/>
    <w:lvl w:ilvl="0">
      <w:start w:val="3"/>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6"/>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39147723"/>
    <w:multiLevelType w:val="multilevel"/>
    <w:tmpl w:val="9D9604BA"/>
    <w:lvl w:ilvl="0">
      <w:start w:val="1"/>
      <w:numFmt w:val="russianLower"/>
      <w:lvlText w:val="%1)"/>
      <w:lvlJc w:val="left"/>
      <w:pPr>
        <w:ind w:left="128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39901AC6"/>
    <w:multiLevelType w:val="multilevel"/>
    <w:tmpl w:val="5998B962"/>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701"/>
        </w:tabs>
        <w:ind w:firstLine="567"/>
      </w:pPr>
      <w:rPr>
        <w:rFonts w:cs="Times New Roman" w:hint="default"/>
        <w:b w:val="0"/>
        <w:bCs w:val="0"/>
        <w:i w:val="0"/>
        <w:iCs w:val="0"/>
      </w:rPr>
    </w:lvl>
    <w:lvl w:ilvl="3">
      <w:start w:val="1"/>
      <w:numFmt w:val="decimal"/>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37">
    <w:nsid w:val="39F94295"/>
    <w:multiLevelType w:val="hybridMultilevel"/>
    <w:tmpl w:val="15F2536C"/>
    <w:lvl w:ilvl="0" w:tplc="6086869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3DC9762C"/>
    <w:multiLevelType w:val="multilevel"/>
    <w:tmpl w:val="8BEC71EC"/>
    <w:lvl w:ilvl="0">
      <w:start w:val="3"/>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41146CFE"/>
    <w:multiLevelType w:val="multilevel"/>
    <w:tmpl w:val="1CF64EC6"/>
    <w:lvl w:ilvl="0">
      <w:start w:val="1"/>
      <w:numFmt w:val="russianLower"/>
      <w:lvlText w:val="%1)"/>
      <w:lvlJc w:val="left"/>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9"/>
        </w:tabs>
        <w:ind w:firstLine="567"/>
      </w:pPr>
      <w:rPr>
        <w:rFonts w:cs="Times New Roman" w:hint="default"/>
        <w:b w:val="0"/>
        <w:bCs w:val="0"/>
        <w:i w:val="0"/>
        <w:iCs w:val="0"/>
        <w:color w:val="auto"/>
      </w:rPr>
    </w:lvl>
    <w:lvl w:ilvl="3">
      <w:start w:val="1"/>
      <w:numFmt w:val="decimal"/>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0">
    <w:nsid w:val="418F4D79"/>
    <w:multiLevelType w:val="multilevel"/>
    <w:tmpl w:val="A6D82166"/>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russianLower"/>
      <w:lvlText w:val="%5."/>
      <w:lvlJc w:val="left"/>
      <w:pPr>
        <w:tabs>
          <w:tab w:val="num" w:pos="0"/>
        </w:tabs>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42C9544A"/>
    <w:multiLevelType w:val="multilevel"/>
    <w:tmpl w:val="5CE05FE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969"/>
        </w:tabs>
        <w:ind w:left="3969"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43">
    <w:nsid w:val="477E6DDA"/>
    <w:multiLevelType w:val="multilevel"/>
    <w:tmpl w:val="E20469D6"/>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84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4">
    <w:nsid w:val="478A395C"/>
    <w:multiLevelType w:val="multilevel"/>
    <w:tmpl w:val="DA6840EE"/>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134"/>
        </w:tabs>
        <w:ind w:left="-567" w:firstLine="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firstLine="56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russianLower"/>
      <w:lvlText w:val="%6)"/>
      <w:lvlJc w:val="left"/>
      <w:pPr>
        <w:tabs>
          <w:tab w:val="num" w:pos="1701"/>
        </w:tabs>
        <w:ind w:firstLine="567"/>
      </w:pPr>
      <w:rPr>
        <w:rFonts w:cs="Times New Roman" w:hint="default"/>
        <w:i w:val="0"/>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45">
    <w:nsid w:val="47FA744A"/>
    <w:multiLevelType w:val="hybridMultilevel"/>
    <w:tmpl w:val="9FAE76EE"/>
    <w:lvl w:ilvl="0" w:tplc="F2D2087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48FB7ECF"/>
    <w:multiLevelType w:val="multilevel"/>
    <w:tmpl w:val="02BC61D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497C6D4B"/>
    <w:multiLevelType w:val="hybridMultilevel"/>
    <w:tmpl w:val="4CB2D978"/>
    <w:lvl w:ilvl="0" w:tplc="445285F2">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8">
    <w:nsid w:val="4987135B"/>
    <w:multiLevelType w:val="multilevel"/>
    <w:tmpl w:val="EEFAACA4"/>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84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9">
    <w:nsid w:val="49C55D21"/>
    <w:multiLevelType w:val="multilevel"/>
    <w:tmpl w:val="80AA5D08"/>
    <w:lvl w:ilvl="0">
      <w:start w:val="1"/>
      <w:numFmt w:val="decimal"/>
      <w:lvlText w:val="%1)"/>
      <w:lvlJc w:val="left"/>
      <w:pPr>
        <w:ind w:left="1287" w:hanging="360"/>
      </w:pPr>
      <w:rPr>
        <w:rFonts w:cs="Times New Roman"/>
      </w:rPr>
    </w:lvl>
    <w:lvl w:ilvl="1">
      <w:start w:val="2"/>
      <w:numFmt w:val="decimal"/>
      <w:isLgl/>
      <w:lvlText w:val="%1.%2."/>
      <w:lvlJc w:val="left"/>
      <w:pPr>
        <w:ind w:left="1827" w:hanging="900"/>
      </w:pPr>
      <w:rPr>
        <w:rFonts w:cs="Times New Roman" w:hint="default"/>
      </w:rPr>
    </w:lvl>
    <w:lvl w:ilvl="2">
      <w:start w:val="1"/>
      <w:numFmt w:val="decimal"/>
      <w:isLgl/>
      <w:lvlText w:val="%1.%2.%3."/>
      <w:lvlJc w:val="left"/>
      <w:pPr>
        <w:ind w:left="1827" w:hanging="90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50">
    <w:nsid w:val="4A7A73D3"/>
    <w:multiLevelType w:val="hybridMultilevel"/>
    <w:tmpl w:val="6FD4B818"/>
    <w:lvl w:ilvl="0" w:tplc="088060EE">
      <w:start w:val="1"/>
      <w:numFmt w:val="russianLower"/>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1">
    <w:nsid w:val="4B5F31EC"/>
    <w:multiLevelType w:val="multilevel"/>
    <w:tmpl w:val="B36CA394"/>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2">
    <w:nsid w:val="4BA9545D"/>
    <w:multiLevelType w:val="multilevel"/>
    <w:tmpl w:val="AE88334C"/>
    <w:lvl w:ilvl="0">
      <w:start w:val="1"/>
      <w:numFmt w:val="decimal"/>
      <w:lvlText w:val="%1."/>
      <w:lvlJc w:val="left"/>
      <w:pPr>
        <w:ind w:left="1287" w:hanging="360"/>
      </w:pPr>
      <w:rPr>
        <w:rFonts w:cs="Times New Roman"/>
      </w:rPr>
    </w:lvl>
    <w:lvl w:ilvl="1">
      <w:start w:val="2"/>
      <w:numFmt w:val="decimal"/>
      <w:isLgl/>
      <w:lvlText w:val="%1.%2."/>
      <w:lvlJc w:val="left"/>
      <w:pPr>
        <w:ind w:left="1827" w:hanging="900"/>
      </w:pPr>
      <w:rPr>
        <w:rFonts w:cs="Times New Roman" w:hint="default"/>
      </w:rPr>
    </w:lvl>
    <w:lvl w:ilvl="2">
      <w:start w:val="1"/>
      <w:numFmt w:val="decimal"/>
      <w:isLgl/>
      <w:lvlText w:val="%1.%2.%3."/>
      <w:lvlJc w:val="left"/>
      <w:pPr>
        <w:ind w:left="1827" w:hanging="90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53">
    <w:nsid w:val="4BB40557"/>
    <w:multiLevelType w:val="multilevel"/>
    <w:tmpl w:val="2E503538"/>
    <w:lvl w:ilvl="0">
      <w:start w:val="5"/>
      <w:numFmt w:val="decimal"/>
      <w:lvlText w:val="%1."/>
      <w:lvlJc w:val="left"/>
      <w:pPr>
        <w:ind w:left="900" w:hanging="900"/>
      </w:pPr>
      <w:rPr>
        <w:rFonts w:cs="Times New Roman" w:hint="default"/>
      </w:rPr>
    </w:lvl>
    <w:lvl w:ilvl="1">
      <w:start w:val="4"/>
      <w:numFmt w:val="decimal"/>
      <w:lvlText w:val="%1.%2."/>
      <w:lvlJc w:val="left"/>
      <w:pPr>
        <w:ind w:left="1134" w:hanging="900"/>
      </w:pPr>
      <w:rPr>
        <w:rFonts w:cs="Times New Roman" w:hint="default"/>
      </w:rPr>
    </w:lvl>
    <w:lvl w:ilvl="2">
      <w:start w:val="3"/>
      <w:numFmt w:val="decimal"/>
      <w:lvlText w:val="%1.%2.%3."/>
      <w:lvlJc w:val="left"/>
      <w:pPr>
        <w:ind w:left="1368" w:hanging="900"/>
      </w:pPr>
      <w:rPr>
        <w:rFonts w:cs="Times New Roman" w:hint="default"/>
      </w:rPr>
    </w:lvl>
    <w:lvl w:ilvl="3">
      <w:start w:val="1"/>
      <w:numFmt w:val="decimal"/>
      <w:lvlText w:val="%1.%2.%3.%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54">
    <w:nsid w:val="4C5E7160"/>
    <w:multiLevelType w:val="multilevel"/>
    <w:tmpl w:val="EB6ADD2E"/>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993"/>
        </w:tabs>
        <w:ind w:left="993" w:hanging="851"/>
      </w:pPr>
      <w:rPr>
        <w:rFonts w:cs="Times New Roman" w:hint="default"/>
        <w:strike w:val="0"/>
      </w:rPr>
    </w:lvl>
    <w:lvl w:ilvl="3">
      <w:start w:val="1"/>
      <w:numFmt w:val="decimal"/>
      <w:lvlText w:val="%1.%2.%3.%4."/>
      <w:lvlJc w:val="left"/>
      <w:pPr>
        <w:tabs>
          <w:tab w:val="num" w:pos="1277"/>
        </w:tabs>
        <w:ind w:left="1277"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55">
    <w:nsid w:val="4E497A05"/>
    <w:multiLevelType w:val="hybridMultilevel"/>
    <w:tmpl w:val="9D9604BA"/>
    <w:lvl w:ilvl="0" w:tplc="6086869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F357C04"/>
    <w:multiLevelType w:val="multilevel"/>
    <w:tmpl w:val="02BC61D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50064A91"/>
    <w:multiLevelType w:val="hybridMultilevel"/>
    <w:tmpl w:val="AC0EFF5C"/>
    <w:lvl w:ilvl="0" w:tplc="C4FED82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553054D7"/>
    <w:multiLevelType w:val="multilevel"/>
    <w:tmpl w:val="335A8B72"/>
    <w:lvl w:ilvl="0">
      <w:start w:val="8"/>
      <w:numFmt w:val="decimal"/>
      <w:lvlText w:val="%1."/>
      <w:lvlJc w:val="left"/>
      <w:pPr>
        <w:ind w:left="900" w:hanging="900"/>
      </w:pPr>
      <w:rPr>
        <w:rFonts w:cs="Times New Roman" w:hint="default"/>
      </w:rPr>
    </w:lvl>
    <w:lvl w:ilvl="1">
      <w:start w:val="1"/>
      <w:numFmt w:val="decimal"/>
      <w:lvlText w:val="%1.%2."/>
      <w:lvlJc w:val="left"/>
      <w:pPr>
        <w:ind w:left="1134" w:hanging="900"/>
      </w:pPr>
      <w:rPr>
        <w:rFonts w:cs="Times New Roman" w:hint="default"/>
      </w:rPr>
    </w:lvl>
    <w:lvl w:ilvl="2">
      <w:start w:val="9"/>
      <w:numFmt w:val="decimal"/>
      <w:lvlText w:val="%1.%2.%3."/>
      <w:lvlJc w:val="left"/>
      <w:pPr>
        <w:ind w:left="1368" w:hanging="900"/>
      </w:pPr>
      <w:rPr>
        <w:rFonts w:cs="Times New Roman" w:hint="default"/>
      </w:rPr>
    </w:lvl>
    <w:lvl w:ilvl="3">
      <w:start w:val="1"/>
      <w:numFmt w:val="decimal"/>
      <w:lvlText w:val="%1.%2.%3.%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59">
    <w:nsid w:val="56BD65B0"/>
    <w:multiLevelType w:val="multilevel"/>
    <w:tmpl w:val="9CDAD764"/>
    <w:lvl w:ilvl="0">
      <w:start w:val="4"/>
      <w:numFmt w:val="decimal"/>
      <w:lvlText w:val="%1."/>
      <w:lvlJc w:val="left"/>
      <w:pPr>
        <w:tabs>
          <w:tab w:val="num" w:pos="840"/>
        </w:tabs>
        <w:ind w:left="840" w:hanging="840"/>
      </w:pPr>
      <w:rPr>
        <w:rFonts w:cs="Times New Roman" w:hint="default"/>
      </w:rPr>
    </w:lvl>
    <w:lvl w:ilvl="1">
      <w:start w:val="7"/>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0">
    <w:nsid w:val="57163E6E"/>
    <w:multiLevelType w:val="singleLevel"/>
    <w:tmpl w:val="F2D2087C"/>
    <w:lvl w:ilvl="0">
      <w:start w:val="1"/>
      <w:numFmt w:val="russianLower"/>
      <w:lvlText w:val="%1)"/>
      <w:lvlJc w:val="left"/>
      <w:pPr>
        <w:ind w:left="720" w:hanging="360"/>
      </w:pPr>
      <w:rPr>
        <w:rFonts w:cs="Times New Roman" w:hint="default"/>
      </w:rPr>
    </w:lvl>
  </w:abstractNum>
  <w:abstractNum w:abstractNumId="61">
    <w:nsid w:val="585B72FB"/>
    <w:multiLevelType w:val="hybridMultilevel"/>
    <w:tmpl w:val="4F0251F6"/>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2">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3">
    <w:nsid w:val="5C491356"/>
    <w:multiLevelType w:val="hybridMultilevel"/>
    <w:tmpl w:val="E6A27310"/>
    <w:lvl w:ilvl="0" w:tplc="60868696">
      <w:start w:val="1"/>
      <w:numFmt w:val="russianLower"/>
      <w:lvlText w:val="%1)"/>
      <w:lvlJc w:val="left"/>
      <w:pPr>
        <w:ind w:left="1570" w:hanging="360"/>
      </w:pPr>
      <w:rPr>
        <w:rFonts w:cs="Times New Roman"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64">
    <w:nsid w:val="5ED9790E"/>
    <w:multiLevelType w:val="multilevel"/>
    <w:tmpl w:val="EEFAACA4"/>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84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65">
    <w:nsid w:val="5FF33D91"/>
    <w:multiLevelType w:val="multilevel"/>
    <w:tmpl w:val="1CF64EC6"/>
    <w:lvl w:ilvl="0">
      <w:start w:val="1"/>
      <w:numFmt w:val="russianLower"/>
      <w:lvlText w:val="%1)"/>
      <w:lvlJc w:val="left"/>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9"/>
        </w:tabs>
        <w:ind w:firstLine="567"/>
      </w:pPr>
      <w:rPr>
        <w:rFonts w:cs="Times New Roman" w:hint="default"/>
        <w:b w:val="0"/>
        <w:bCs w:val="0"/>
        <w:i w:val="0"/>
        <w:iCs w:val="0"/>
        <w:color w:val="auto"/>
      </w:rPr>
    </w:lvl>
    <w:lvl w:ilvl="3">
      <w:start w:val="1"/>
      <w:numFmt w:val="decimal"/>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66">
    <w:nsid w:val="610001AC"/>
    <w:multiLevelType w:val="multilevel"/>
    <w:tmpl w:val="C30ACAC6"/>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nsid w:val="61315737"/>
    <w:multiLevelType w:val="multilevel"/>
    <w:tmpl w:val="13A64B28"/>
    <w:lvl w:ilvl="0">
      <w:start w:val="8"/>
      <w:numFmt w:val="decimal"/>
      <w:lvlText w:val="%1."/>
      <w:lvlJc w:val="left"/>
      <w:pPr>
        <w:tabs>
          <w:tab w:val="num" w:pos="0"/>
        </w:tabs>
        <w:ind w:left="900" w:hanging="900"/>
      </w:pPr>
      <w:rPr>
        <w:rFonts w:cs="Times New Roman" w:hint="default"/>
      </w:rPr>
    </w:lvl>
    <w:lvl w:ilvl="1">
      <w:start w:val="1"/>
      <w:numFmt w:val="decimal"/>
      <w:lvlText w:val="%1.%2."/>
      <w:lvlJc w:val="left"/>
      <w:pPr>
        <w:tabs>
          <w:tab w:val="num" w:pos="0"/>
        </w:tabs>
        <w:ind w:left="1134" w:hanging="900"/>
      </w:pPr>
      <w:rPr>
        <w:rFonts w:cs="Times New Roman" w:hint="default"/>
      </w:rPr>
    </w:lvl>
    <w:lvl w:ilvl="2">
      <w:start w:val="9"/>
      <w:numFmt w:val="decimal"/>
      <w:lvlText w:val="%1.%2.%3."/>
      <w:lvlJc w:val="left"/>
      <w:pPr>
        <w:tabs>
          <w:tab w:val="num" w:pos="0"/>
        </w:tabs>
        <w:ind w:left="1368" w:hanging="900"/>
      </w:pPr>
      <w:rPr>
        <w:rFonts w:cs="Times New Roman" w:hint="default"/>
      </w:rPr>
    </w:lvl>
    <w:lvl w:ilvl="3">
      <w:start w:val="1"/>
      <w:numFmt w:val="decimal"/>
      <w:lvlText w:val="7.%2.%3.%4."/>
      <w:lvlJc w:val="left"/>
      <w:pPr>
        <w:tabs>
          <w:tab w:val="num" w:pos="0"/>
        </w:tabs>
        <w:ind w:left="1782" w:hanging="1080"/>
      </w:pPr>
      <w:rPr>
        <w:rFonts w:cs="Times New Roman" w:hint="default"/>
      </w:rPr>
    </w:lvl>
    <w:lvl w:ilvl="4">
      <w:start w:val="1"/>
      <w:numFmt w:val="decimal"/>
      <w:lvlText w:val="%1.%2.%3.%4.%5."/>
      <w:lvlJc w:val="left"/>
      <w:pPr>
        <w:tabs>
          <w:tab w:val="num" w:pos="0"/>
        </w:tabs>
        <w:ind w:left="2016" w:hanging="1080"/>
      </w:pPr>
      <w:rPr>
        <w:rFonts w:cs="Times New Roman" w:hint="default"/>
      </w:rPr>
    </w:lvl>
    <w:lvl w:ilvl="5">
      <w:start w:val="1"/>
      <w:numFmt w:val="decimal"/>
      <w:lvlText w:val="%1.%2.%3.%4.%5.%6."/>
      <w:lvlJc w:val="left"/>
      <w:pPr>
        <w:tabs>
          <w:tab w:val="num" w:pos="0"/>
        </w:tabs>
        <w:ind w:left="2610" w:hanging="1440"/>
      </w:pPr>
      <w:rPr>
        <w:rFonts w:cs="Times New Roman" w:hint="default"/>
      </w:rPr>
    </w:lvl>
    <w:lvl w:ilvl="6">
      <w:start w:val="1"/>
      <w:numFmt w:val="decimal"/>
      <w:lvlText w:val="%1.%2.%3.%4.%5.%6.%7."/>
      <w:lvlJc w:val="left"/>
      <w:pPr>
        <w:tabs>
          <w:tab w:val="num" w:pos="0"/>
        </w:tabs>
        <w:ind w:left="3204" w:hanging="1800"/>
      </w:pPr>
      <w:rPr>
        <w:rFonts w:cs="Times New Roman" w:hint="default"/>
      </w:rPr>
    </w:lvl>
    <w:lvl w:ilvl="7">
      <w:start w:val="1"/>
      <w:numFmt w:val="decimal"/>
      <w:lvlText w:val="%1.%2.%3.%4.%5.%6.%7.%8."/>
      <w:lvlJc w:val="left"/>
      <w:pPr>
        <w:tabs>
          <w:tab w:val="num" w:pos="0"/>
        </w:tabs>
        <w:ind w:left="3438" w:hanging="1800"/>
      </w:pPr>
      <w:rPr>
        <w:rFonts w:cs="Times New Roman" w:hint="default"/>
      </w:rPr>
    </w:lvl>
    <w:lvl w:ilvl="8">
      <w:start w:val="1"/>
      <w:numFmt w:val="decimal"/>
      <w:lvlText w:val="%1.%2.%3.%4.%5.%6.%7.%8.%9."/>
      <w:lvlJc w:val="left"/>
      <w:pPr>
        <w:tabs>
          <w:tab w:val="num" w:pos="0"/>
        </w:tabs>
        <w:ind w:left="4032" w:hanging="2160"/>
      </w:pPr>
      <w:rPr>
        <w:rFonts w:cs="Times New Roman" w:hint="default"/>
      </w:rPr>
    </w:lvl>
  </w:abstractNum>
  <w:abstractNum w:abstractNumId="68">
    <w:nsid w:val="628C5786"/>
    <w:multiLevelType w:val="multilevel"/>
    <w:tmpl w:val="03763ADC"/>
    <w:lvl w:ilvl="0">
      <w:start w:val="5"/>
      <w:numFmt w:val="decimal"/>
      <w:lvlText w:val="%1."/>
      <w:lvlJc w:val="left"/>
      <w:pPr>
        <w:ind w:left="1020" w:hanging="1020"/>
      </w:pPr>
      <w:rPr>
        <w:rFonts w:cs="Times New Roman" w:hint="default"/>
      </w:rPr>
    </w:lvl>
    <w:lvl w:ilvl="1">
      <w:start w:val="11"/>
      <w:numFmt w:val="decimal"/>
      <w:lvlText w:val="%1.%2."/>
      <w:lvlJc w:val="left"/>
      <w:pPr>
        <w:ind w:left="1254" w:hanging="1020"/>
      </w:pPr>
      <w:rPr>
        <w:rFonts w:cs="Times New Roman" w:hint="default"/>
      </w:rPr>
    </w:lvl>
    <w:lvl w:ilvl="2">
      <w:start w:val="3"/>
      <w:numFmt w:val="decimal"/>
      <w:lvlText w:val="%1.%2.%3."/>
      <w:lvlJc w:val="left"/>
      <w:pPr>
        <w:ind w:left="1488" w:hanging="1020"/>
      </w:pPr>
      <w:rPr>
        <w:rFonts w:cs="Times New Roman" w:hint="default"/>
      </w:rPr>
    </w:lvl>
    <w:lvl w:ilvl="3">
      <w:start w:val="1"/>
      <w:numFmt w:val="decimal"/>
      <w:lvlText w:val="%1.%2.%3.%4."/>
      <w:lvlJc w:val="left"/>
      <w:pPr>
        <w:ind w:left="1782" w:hanging="1080"/>
      </w:pPr>
      <w:rPr>
        <w:rFonts w:cs="Times New Roman" w:hint="default"/>
      </w:rPr>
    </w:lvl>
    <w:lvl w:ilvl="4">
      <w:start w:val="1"/>
      <w:numFmt w:val="decimal"/>
      <w:lvlText w:val="%1.%2.%3.%4.%5."/>
      <w:lvlJc w:val="left"/>
      <w:pPr>
        <w:ind w:left="2016" w:hanging="1080"/>
      </w:pPr>
      <w:rPr>
        <w:rFonts w:cs="Times New Roman" w:hint="default"/>
      </w:rPr>
    </w:lvl>
    <w:lvl w:ilvl="5">
      <w:start w:val="1"/>
      <w:numFmt w:val="decimal"/>
      <w:lvlText w:val="%1.%2.%3.%4.%5.%6."/>
      <w:lvlJc w:val="left"/>
      <w:pPr>
        <w:ind w:left="2610" w:hanging="1440"/>
      </w:pPr>
      <w:rPr>
        <w:rFonts w:cs="Times New Roman" w:hint="default"/>
      </w:rPr>
    </w:lvl>
    <w:lvl w:ilvl="6">
      <w:start w:val="1"/>
      <w:numFmt w:val="decimal"/>
      <w:lvlText w:val="%1.%2.%3.%4.%5.%6.%7."/>
      <w:lvlJc w:val="left"/>
      <w:pPr>
        <w:ind w:left="3204" w:hanging="1800"/>
      </w:pPr>
      <w:rPr>
        <w:rFonts w:cs="Times New Roman" w:hint="default"/>
      </w:rPr>
    </w:lvl>
    <w:lvl w:ilvl="7">
      <w:start w:val="1"/>
      <w:numFmt w:val="decimal"/>
      <w:lvlText w:val="%1.%2.%3.%4.%5.%6.%7.%8."/>
      <w:lvlJc w:val="left"/>
      <w:pPr>
        <w:ind w:left="3438" w:hanging="1800"/>
      </w:pPr>
      <w:rPr>
        <w:rFonts w:cs="Times New Roman" w:hint="default"/>
      </w:rPr>
    </w:lvl>
    <w:lvl w:ilvl="8">
      <w:start w:val="1"/>
      <w:numFmt w:val="decimal"/>
      <w:lvlText w:val="%1.%2.%3.%4.%5.%6.%7.%8.%9."/>
      <w:lvlJc w:val="left"/>
      <w:pPr>
        <w:ind w:left="4032" w:hanging="2160"/>
      </w:pPr>
      <w:rPr>
        <w:rFonts w:cs="Times New Roman" w:hint="default"/>
      </w:rPr>
    </w:lvl>
  </w:abstractNum>
  <w:abstractNum w:abstractNumId="6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64DD3738"/>
    <w:multiLevelType w:val="multilevel"/>
    <w:tmpl w:val="25C2E10A"/>
    <w:lvl w:ilvl="0">
      <w:start w:val="4"/>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1">
    <w:nsid w:val="661C1D7C"/>
    <w:multiLevelType w:val="hybridMultilevel"/>
    <w:tmpl w:val="9FAE76EE"/>
    <w:lvl w:ilvl="0" w:tplc="F2D2087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2">
    <w:nsid w:val="681C5687"/>
    <w:multiLevelType w:val="multilevel"/>
    <w:tmpl w:val="8D92C48C"/>
    <w:lvl w:ilvl="0">
      <w:start w:val="3"/>
      <w:numFmt w:val="decimal"/>
      <w:lvlText w:val="%1."/>
      <w:lvlJc w:val="left"/>
      <w:pPr>
        <w:ind w:left="540" w:hanging="540"/>
      </w:pPr>
      <w:rPr>
        <w:rFonts w:cs="Times New Roman" w:hint="default"/>
      </w:rPr>
    </w:lvl>
    <w:lvl w:ilvl="1">
      <w:start w:val="7"/>
      <w:numFmt w:val="decimal"/>
      <w:lvlText w:val="%1.%2."/>
      <w:lvlJc w:val="left"/>
      <w:pPr>
        <w:ind w:left="1350" w:hanging="54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73">
    <w:nsid w:val="68E15F83"/>
    <w:multiLevelType w:val="hybridMultilevel"/>
    <w:tmpl w:val="4F0251F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nsid w:val="694D0D87"/>
    <w:multiLevelType w:val="multilevel"/>
    <w:tmpl w:val="6F7A1354"/>
    <w:lvl w:ilvl="0">
      <w:start w:val="7"/>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6A714B20"/>
    <w:multiLevelType w:val="hybridMultilevel"/>
    <w:tmpl w:val="B15C8E78"/>
    <w:lvl w:ilvl="0" w:tplc="04190011">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76">
    <w:nsid w:val="6B667FBD"/>
    <w:multiLevelType w:val="multilevel"/>
    <w:tmpl w:val="7B5020D6"/>
    <w:lvl w:ilvl="0">
      <w:start w:val="4"/>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nsid w:val="6CE67CE9"/>
    <w:multiLevelType w:val="multilevel"/>
    <w:tmpl w:val="B2AAA29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nsid w:val="6D692A9E"/>
    <w:multiLevelType w:val="multilevel"/>
    <w:tmpl w:val="7A3CE3A8"/>
    <w:lvl w:ilvl="0">
      <w:start w:val="10"/>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2"/>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9">
    <w:nsid w:val="73D157EB"/>
    <w:multiLevelType w:val="hybridMultilevel"/>
    <w:tmpl w:val="4DB45A14"/>
    <w:lvl w:ilvl="0" w:tplc="60868696">
      <w:start w:val="1"/>
      <w:numFmt w:val="russianLower"/>
      <w:lvlText w:val="%1)"/>
      <w:lvlJc w:val="left"/>
      <w:pPr>
        <w:ind w:left="2574"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80">
    <w:nsid w:val="74066A8B"/>
    <w:multiLevelType w:val="multilevel"/>
    <w:tmpl w:val="575A78EE"/>
    <w:lvl w:ilvl="0">
      <w:start w:val="10"/>
      <w:numFmt w:val="decimal"/>
      <w:lvlText w:val="%1."/>
      <w:lvlJc w:val="left"/>
      <w:pPr>
        <w:tabs>
          <w:tab w:val="num" w:pos="1185"/>
        </w:tabs>
        <w:ind w:left="1185" w:hanging="1185"/>
      </w:pPr>
      <w:rPr>
        <w:rFonts w:cs="Times New Roman" w:hint="default"/>
      </w:rPr>
    </w:lvl>
    <w:lvl w:ilvl="1">
      <w:start w:val="3"/>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1">
    <w:nsid w:val="74D44767"/>
    <w:multiLevelType w:val="hybridMultilevel"/>
    <w:tmpl w:val="3770354A"/>
    <w:lvl w:ilvl="0" w:tplc="8B6A0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2">
    <w:nsid w:val="79F87030"/>
    <w:multiLevelType w:val="multilevel"/>
    <w:tmpl w:val="4CC2FE22"/>
    <w:lvl w:ilvl="0">
      <w:start w:val="4"/>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3">
    <w:nsid w:val="7A9D396D"/>
    <w:multiLevelType w:val="multilevel"/>
    <w:tmpl w:val="9CA61044"/>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701"/>
        </w:tabs>
        <w:ind w:firstLine="567"/>
      </w:pPr>
      <w:rPr>
        <w:rFonts w:cs="Times New Roman" w:hint="default"/>
        <w:b w:val="0"/>
        <w:bCs w:val="0"/>
        <w:i w:val="0"/>
        <w:iCs w:val="0"/>
        <w:color w:val="auto"/>
      </w:rPr>
    </w:lvl>
    <w:lvl w:ilvl="3">
      <w:start w:val="1"/>
      <w:numFmt w:val="lowerLetter"/>
      <w:lvlText w:val="%4)"/>
      <w:lvlJc w:val="left"/>
      <w:pPr>
        <w:tabs>
          <w:tab w:val="num" w:pos="1701"/>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84">
    <w:nsid w:val="7B2803FC"/>
    <w:multiLevelType w:val="multilevel"/>
    <w:tmpl w:val="0088A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7B8C7AED"/>
    <w:multiLevelType w:val="hybridMultilevel"/>
    <w:tmpl w:val="5CBAC854"/>
    <w:lvl w:ilvl="0" w:tplc="C4FED824">
      <w:start w:val="1"/>
      <w:numFmt w:val="russianLower"/>
      <w:lvlText w:val="%1)"/>
      <w:lvlJc w:val="left"/>
      <w:pPr>
        <w:ind w:left="2803" w:hanging="360"/>
      </w:pPr>
      <w:rPr>
        <w:rFonts w:cs="Times New Roman" w:hint="default"/>
      </w:rPr>
    </w:lvl>
    <w:lvl w:ilvl="1" w:tplc="04190019" w:tentative="1">
      <w:start w:val="1"/>
      <w:numFmt w:val="lowerLetter"/>
      <w:lvlText w:val="%2."/>
      <w:lvlJc w:val="left"/>
      <w:pPr>
        <w:ind w:left="3523" w:hanging="360"/>
      </w:pPr>
      <w:rPr>
        <w:rFonts w:cs="Times New Roman"/>
      </w:rPr>
    </w:lvl>
    <w:lvl w:ilvl="2" w:tplc="0419001B" w:tentative="1">
      <w:start w:val="1"/>
      <w:numFmt w:val="lowerRoman"/>
      <w:lvlText w:val="%3."/>
      <w:lvlJc w:val="right"/>
      <w:pPr>
        <w:ind w:left="4243" w:hanging="180"/>
      </w:pPr>
      <w:rPr>
        <w:rFonts w:cs="Times New Roman"/>
      </w:rPr>
    </w:lvl>
    <w:lvl w:ilvl="3" w:tplc="0419000F" w:tentative="1">
      <w:start w:val="1"/>
      <w:numFmt w:val="decimal"/>
      <w:lvlText w:val="%4."/>
      <w:lvlJc w:val="left"/>
      <w:pPr>
        <w:ind w:left="4963" w:hanging="360"/>
      </w:pPr>
      <w:rPr>
        <w:rFonts w:cs="Times New Roman"/>
      </w:rPr>
    </w:lvl>
    <w:lvl w:ilvl="4" w:tplc="04190019" w:tentative="1">
      <w:start w:val="1"/>
      <w:numFmt w:val="lowerLetter"/>
      <w:lvlText w:val="%5."/>
      <w:lvlJc w:val="left"/>
      <w:pPr>
        <w:ind w:left="5683" w:hanging="360"/>
      </w:pPr>
      <w:rPr>
        <w:rFonts w:cs="Times New Roman"/>
      </w:rPr>
    </w:lvl>
    <w:lvl w:ilvl="5" w:tplc="0419001B" w:tentative="1">
      <w:start w:val="1"/>
      <w:numFmt w:val="lowerRoman"/>
      <w:lvlText w:val="%6."/>
      <w:lvlJc w:val="right"/>
      <w:pPr>
        <w:ind w:left="6403" w:hanging="180"/>
      </w:pPr>
      <w:rPr>
        <w:rFonts w:cs="Times New Roman"/>
      </w:rPr>
    </w:lvl>
    <w:lvl w:ilvl="6" w:tplc="0419000F" w:tentative="1">
      <w:start w:val="1"/>
      <w:numFmt w:val="decimal"/>
      <w:lvlText w:val="%7."/>
      <w:lvlJc w:val="left"/>
      <w:pPr>
        <w:ind w:left="7123" w:hanging="360"/>
      </w:pPr>
      <w:rPr>
        <w:rFonts w:cs="Times New Roman"/>
      </w:rPr>
    </w:lvl>
    <w:lvl w:ilvl="7" w:tplc="04190019" w:tentative="1">
      <w:start w:val="1"/>
      <w:numFmt w:val="lowerLetter"/>
      <w:lvlText w:val="%8."/>
      <w:lvlJc w:val="left"/>
      <w:pPr>
        <w:ind w:left="7843" w:hanging="360"/>
      </w:pPr>
      <w:rPr>
        <w:rFonts w:cs="Times New Roman"/>
      </w:rPr>
    </w:lvl>
    <w:lvl w:ilvl="8" w:tplc="0419001B" w:tentative="1">
      <w:start w:val="1"/>
      <w:numFmt w:val="lowerRoman"/>
      <w:lvlText w:val="%9."/>
      <w:lvlJc w:val="right"/>
      <w:pPr>
        <w:ind w:left="8563" w:hanging="180"/>
      </w:pPr>
      <w:rPr>
        <w:rFonts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36"/>
  </w:num>
  <w:num w:numId="17">
    <w:abstractNumId w:val="29"/>
  </w:num>
  <w:num w:numId="18">
    <w:abstractNumId w:val="29"/>
  </w:num>
  <w:num w:numId="19">
    <w:abstractNumId w:val="29"/>
  </w:num>
  <w:num w:numId="20">
    <w:abstractNumId w:val="17"/>
  </w:num>
  <w:num w:numId="21">
    <w:abstractNumId w:val="42"/>
  </w:num>
  <w:num w:numId="22">
    <w:abstractNumId w:val="62"/>
  </w:num>
  <w:num w:numId="23">
    <w:abstractNumId w:val="55"/>
  </w:num>
  <w:num w:numId="24">
    <w:abstractNumId w:val="18"/>
  </w:num>
  <w:num w:numId="25">
    <w:abstractNumId w:val="79"/>
  </w:num>
  <w:num w:numId="26">
    <w:abstractNumId w:val="10"/>
  </w:num>
  <w:num w:numId="27">
    <w:abstractNumId w:val="52"/>
  </w:num>
  <w:num w:numId="28">
    <w:abstractNumId w:val="38"/>
  </w:num>
  <w:num w:numId="29">
    <w:abstractNumId w:val="34"/>
  </w:num>
  <w:num w:numId="30">
    <w:abstractNumId w:val="11"/>
  </w:num>
  <w:num w:numId="31">
    <w:abstractNumId w:val="67"/>
  </w:num>
  <w:num w:numId="32">
    <w:abstractNumId w:val="85"/>
  </w:num>
  <w:num w:numId="33">
    <w:abstractNumId w:val="33"/>
  </w:num>
  <w:num w:numId="34">
    <w:abstractNumId w:val="57"/>
  </w:num>
  <w:num w:numId="35">
    <w:abstractNumId w:val="60"/>
  </w:num>
  <w:num w:numId="36">
    <w:abstractNumId w:val="39"/>
  </w:num>
  <w:num w:numId="37">
    <w:abstractNumId w:val="45"/>
  </w:num>
  <w:num w:numId="38">
    <w:abstractNumId w:val="71"/>
  </w:num>
  <w:num w:numId="39">
    <w:abstractNumId w:val="16"/>
  </w:num>
  <w:num w:numId="40">
    <w:abstractNumId w:val="78"/>
  </w:num>
  <w:num w:numId="41">
    <w:abstractNumId w:val="14"/>
  </w:num>
  <w:num w:numId="42">
    <w:abstractNumId w:val="15"/>
  </w:num>
  <w:num w:numId="43">
    <w:abstractNumId w:val="50"/>
  </w:num>
  <w:num w:numId="44">
    <w:abstractNumId w:val="82"/>
  </w:num>
  <w:num w:numId="45">
    <w:abstractNumId w:val="70"/>
  </w:num>
  <w:num w:numId="46">
    <w:abstractNumId w:val="59"/>
  </w:num>
  <w:num w:numId="47">
    <w:abstractNumId w:val="28"/>
  </w:num>
  <w:num w:numId="48">
    <w:abstractNumId w:val="66"/>
  </w:num>
  <w:num w:numId="49">
    <w:abstractNumId w:val="51"/>
  </w:num>
  <w:num w:numId="50">
    <w:abstractNumId w:val="7"/>
  </w:num>
  <w:num w:numId="51">
    <w:abstractNumId w:val="7"/>
  </w:num>
  <w:num w:numId="52">
    <w:abstractNumId w:val="7"/>
  </w:num>
  <w:num w:numId="53">
    <w:abstractNumId w:val="7"/>
  </w:num>
  <w:num w:numId="54">
    <w:abstractNumId w:val="7"/>
  </w:num>
  <w:num w:numId="55">
    <w:abstractNumId w:val="7"/>
  </w:num>
  <w:num w:numId="56">
    <w:abstractNumId w:val="35"/>
  </w:num>
  <w:num w:numId="57">
    <w:abstractNumId w:val="63"/>
  </w:num>
  <w:num w:numId="58">
    <w:abstractNumId w:val="7"/>
  </w:num>
  <w:num w:numId="59">
    <w:abstractNumId w:val="7"/>
  </w:num>
  <w:num w:numId="60">
    <w:abstractNumId w:val="7"/>
  </w:num>
  <w:num w:numId="61">
    <w:abstractNumId w:val="7"/>
  </w:num>
  <w:num w:numId="62">
    <w:abstractNumId w:val="80"/>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6"/>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4"/>
  </w:num>
  <w:num w:numId="83">
    <w:abstractNumId w:val="7"/>
  </w:num>
  <w:num w:numId="84">
    <w:abstractNumId w:val="7"/>
  </w:num>
  <w:num w:numId="85">
    <w:abstractNumId w:val="7"/>
  </w:num>
  <w:num w:numId="86">
    <w:abstractNumId w:val="7"/>
  </w:num>
  <w:num w:numId="87">
    <w:abstractNumId w:val="41"/>
  </w:num>
  <w:num w:numId="88">
    <w:abstractNumId w:val="32"/>
  </w:num>
  <w:num w:numId="89">
    <w:abstractNumId w:val="69"/>
  </w:num>
  <w:num w:numId="90">
    <w:abstractNumId w:val="7"/>
  </w:num>
  <w:num w:numId="91">
    <w:abstractNumId w:val="7"/>
  </w:num>
  <w:num w:numId="92">
    <w:abstractNumId w:val="7"/>
  </w:num>
  <w:num w:numId="93">
    <w:abstractNumId w:val="7"/>
  </w:num>
  <w:num w:numId="94">
    <w:abstractNumId w:val="7"/>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53"/>
  </w:num>
  <w:num w:numId="120">
    <w:abstractNumId w:val="58"/>
  </w:num>
  <w:num w:numId="121">
    <w:abstractNumId w:val="22"/>
  </w:num>
  <w:num w:numId="122">
    <w:abstractNumId w:val="44"/>
  </w:num>
  <w:num w:numId="123">
    <w:abstractNumId w:val="7"/>
  </w:num>
  <w:num w:numId="124">
    <w:abstractNumId w:val="68"/>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65"/>
  </w:num>
  <w:num w:numId="147">
    <w:abstractNumId w:val="13"/>
  </w:num>
  <w:num w:numId="148">
    <w:abstractNumId w:val="25"/>
  </w:num>
  <w:num w:numId="149">
    <w:abstractNumId w:val="20"/>
  </w:num>
  <w:num w:numId="150">
    <w:abstractNumId w:val="46"/>
  </w:num>
  <w:num w:numId="151">
    <w:abstractNumId w:val="30"/>
  </w:num>
  <w:num w:numId="152">
    <w:abstractNumId w:val="40"/>
  </w:num>
  <w:num w:numId="153">
    <w:abstractNumId w:val="47"/>
  </w:num>
  <w:num w:numId="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2"/>
  </w:num>
  <w:num w:numId="156">
    <w:abstractNumId w:val="77"/>
  </w:num>
  <w:num w:numId="157">
    <w:abstractNumId w:val="31"/>
  </w:num>
  <w:num w:numId="158">
    <w:abstractNumId w:val="56"/>
  </w:num>
  <w:num w:numId="159">
    <w:abstractNumId w:val="81"/>
  </w:num>
  <w:num w:numId="160">
    <w:abstractNumId w:val="64"/>
  </w:num>
  <w:num w:numId="161">
    <w:abstractNumId w:val="48"/>
  </w:num>
  <w:num w:numId="162">
    <w:abstractNumId w:val="23"/>
  </w:num>
  <w:num w:numId="163">
    <w:abstractNumId w:val="9"/>
  </w:num>
  <w:num w:numId="164">
    <w:abstractNumId w:val="6"/>
  </w:num>
  <w:num w:numId="165">
    <w:abstractNumId w:val="5"/>
  </w:num>
  <w:num w:numId="166">
    <w:abstractNumId w:val="4"/>
  </w:num>
  <w:num w:numId="167">
    <w:abstractNumId w:val="8"/>
  </w:num>
  <w:num w:numId="168">
    <w:abstractNumId w:val="3"/>
  </w:num>
  <w:num w:numId="169">
    <w:abstractNumId w:val="2"/>
  </w:num>
  <w:num w:numId="170">
    <w:abstractNumId w:val="1"/>
  </w:num>
  <w:num w:numId="171">
    <w:abstractNumId w:val="0"/>
  </w:num>
  <w:num w:numId="172">
    <w:abstractNumId w:val="49"/>
  </w:num>
  <w:num w:numId="173">
    <w:abstractNumId w:val="75"/>
  </w:num>
  <w:num w:numId="174">
    <w:abstractNumId w:val="26"/>
  </w:num>
  <w:num w:numId="175">
    <w:abstractNumId w:val="19"/>
  </w:num>
  <w:num w:numId="176">
    <w:abstractNumId w:val="27"/>
  </w:num>
  <w:num w:numId="177">
    <w:abstractNumId w:val="43"/>
  </w:num>
  <w:num w:numId="178">
    <w:abstractNumId w:val="12"/>
  </w:num>
  <w:num w:numId="179">
    <w:abstractNumId w:val="37"/>
  </w:num>
  <w:num w:numId="180">
    <w:abstractNumId w:val="29"/>
  </w:num>
  <w:num w:numId="181">
    <w:abstractNumId w:val="29"/>
  </w:num>
  <w:num w:numId="182">
    <w:abstractNumId w:val="29"/>
  </w:num>
  <w:num w:numId="183">
    <w:abstractNumId w:val="54"/>
  </w:num>
  <w:num w:numId="184">
    <w:abstractNumId w:val="24"/>
  </w:num>
  <w:num w:numId="185">
    <w:abstractNumId w:val="29"/>
  </w:num>
  <w:num w:numId="186">
    <w:abstractNumId w:val="29"/>
  </w:num>
  <w:num w:numId="187">
    <w:abstractNumId w:val="29"/>
  </w:num>
  <w:num w:numId="188">
    <w:abstractNumId w:val="29"/>
  </w:num>
  <w:num w:numId="189">
    <w:abstractNumId w:val="29"/>
  </w:num>
  <w:num w:numId="190">
    <w:abstractNumId w:val="29"/>
  </w:num>
  <w:num w:numId="191">
    <w:abstractNumId w:val="29"/>
  </w:num>
  <w:num w:numId="192">
    <w:abstractNumId w:val="29"/>
  </w:num>
  <w:num w:numId="193">
    <w:abstractNumId w:val="29"/>
  </w:num>
  <w:num w:numId="194">
    <w:abstractNumId w:val="29"/>
  </w:num>
  <w:num w:numId="195">
    <w:abstractNumId w:val="29"/>
  </w:num>
  <w:num w:numId="196">
    <w:abstractNumId w:val="29"/>
  </w:num>
  <w:num w:numId="197">
    <w:abstractNumId w:val="29"/>
  </w:num>
  <w:num w:numId="198">
    <w:abstractNumId w:val="61"/>
  </w:num>
  <w:num w:numId="199">
    <w:abstractNumId w:val="29"/>
  </w:num>
  <w:num w:numId="200">
    <w:abstractNumId w:val="29"/>
  </w:num>
  <w:num w:numId="201">
    <w:abstractNumId w:val="29"/>
  </w:num>
  <w:num w:numId="202">
    <w:abstractNumId w:val="29"/>
  </w:num>
  <w:num w:numId="203">
    <w:abstractNumId w:val="29"/>
  </w:num>
  <w:num w:numId="204">
    <w:abstractNumId w:val="21"/>
  </w:num>
  <w:num w:numId="205">
    <w:abstractNumId w:val="29"/>
  </w:num>
  <w:num w:numId="206">
    <w:abstractNumId w:val="29"/>
  </w:num>
  <w:num w:numId="207">
    <w:abstractNumId w:val="29"/>
  </w:num>
  <w:num w:numId="208">
    <w:abstractNumId w:val="29"/>
  </w:num>
  <w:num w:numId="209">
    <w:abstractNumId w:val="29"/>
  </w:num>
  <w:num w:numId="210">
    <w:abstractNumId w:val="29"/>
  </w:num>
  <w:num w:numId="211">
    <w:abstractNumId w:val="29"/>
  </w:num>
  <w:num w:numId="212">
    <w:abstractNumId w:val="29"/>
  </w:num>
  <w:num w:numId="213">
    <w:abstractNumId w:val="29"/>
  </w:num>
  <w:num w:numId="214">
    <w:abstractNumId w:val="29"/>
  </w:num>
  <w:num w:numId="215">
    <w:abstractNumId w:val="29"/>
  </w:num>
  <w:num w:numId="216">
    <w:abstractNumId w:val="29"/>
  </w:num>
  <w:num w:numId="217">
    <w:abstractNumId w:val="29"/>
  </w:num>
  <w:num w:numId="218">
    <w:abstractNumId w:val="29"/>
  </w:num>
  <w:num w:numId="219">
    <w:abstractNumId w:val="29"/>
  </w:num>
  <w:num w:numId="220">
    <w:abstractNumId w:val="29"/>
  </w:num>
  <w:num w:numId="221">
    <w:abstractNumId w:val="29"/>
  </w:num>
  <w:num w:numId="222">
    <w:abstractNumId w:val="29"/>
  </w:num>
  <w:num w:numId="223">
    <w:abstractNumId w:val="29"/>
  </w:num>
  <w:num w:numId="224">
    <w:abstractNumId w:val="29"/>
  </w:num>
  <w:num w:numId="225">
    <w:abstractNumId w:val="29"/>
  </w:num>
  <w:num w:numId="226">
    <w:abstractNumId w:val="73"/>
  </w:num>
  <w:num w:numId="227">
    <w:abstractNumId w:val="29"/>
  </w:num>
  <w:num w:numId="228">
    <w:abstractNumId w:val="83"/>
  </w:num>
  <w:num w:numId="229">
    <w:abstractNumId w:val="29"/>
  </w:num>
  <w:num w:numId="230">
    <w:abstractNumId w:val="29"/>
  </w:num>
  <w:num w:numId="231">
    <w:abstractNumId w:val="29"/>
  </w:num>
  <w:num w:numId="232">
    <w:abstractNumId w:val="29"/>
  </w:num>
  <w:num w:numId="233">
    <w:abstractNumId w:val="29"/>
  </w:num>
  <w:num w:numId="234">
    <w:abstractNumId w:val="29"/>
  </w:num>
  <w:num w:numId="235">
    <w:abstractNumId w:val="29"/>
  </w:num>
  <w:num w:numId="236">
    <w:abstractNumId w:val="29"/>
  </w:num>
  <w:num w:numId="237">
    <w:abstractNumId w:val="84"/>
  </w:num>
  <w:num w:numId="238">
    <w:abstractNumId w:val="29"/>
  </w:num>
  <w:num w:numId="239">
    <w:abstractNumId w:val="29"/>
  </w:num>
  <w:num w:numId="240">
    <w:abstractNumId w:val="29"/>
  </w:num>
  <w:num w:numId="241">
    <w:abstractNumId w:val="29"/>
  </w:num>
  <w:num w:numId="242">
    <w:abstractNumId w:val="29"/>
  </w:num>
  <w:num w:numId="243">
    <w:abstractNumId w:val="29"/>
  </w:num>
  <w:num w:numId="244">
    <w:abstractNumId w:val="29"/>
  </w:num>
  <w:num w:numId="245">
    <w:abstractNumId w:val="29"/>
  </w:num>
  <w:num w:numId="246">
    <w:abstractNumId w:val="29"/>
  </w:num>
  <w:num w:numId="247">
    <w:abstractNumId w:val="29"/>
  </w:num>
  <w:num w:numId="248">
    <w:abstractNumId w:val="29"/>
  </w:num>
  <w:num w:numId="249">
    <w:abstractNumId w:val="29"/>
  </w:num>
  <w:num w:numId="250">
    <w:abstractNumId w:val="29"/>
  </w:num>
  <w:num w:numId="251">
    <w:abstractNumId w:val="29"/>
  </w:num>
  <w:num w:numId="252">
    <w:abstractNumId w:val="29"/>
  </w:num>
  <w:num w:numId="253">
    <w:abstractNumId w:val="29"/>
  </w:num>
  <w:num w:numId="254">
    <w:abstractNumId w:val="29"/>
  </w:num>
  <w:num w:numId="255">
    <w:abstractNumId w:val="29"/>
  </w:num>
  <w:num w:numId="256">
    <w:abstractNumId w:val="29"/>
  </w:num>
  <w:num w:numId="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9"/>
  </w:num>
  <w:num w:numId="259">
    <w:abstractNumId w:val="29"/>
  </w:num>
  <w:num w:numId="260">
    <w:abstractNumId w:val="29"/>
  </w:num>
  <w:num w:numId="261">
    <w:abstractNumId w:val="29"/>
  </w:num>
  <w:num w:numId="2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9"/>
  </w:num>
  <w:num w:numId="264">
    <w:abstractNumId w:val="29"/>
  </w:num>
  <w:num w:numId="265">
    <w:abstractNumId w:val="29"/>
  </w:num>
  <w:num w:numId="266">
    <w:abstractNumId w:val="29"/>
  </w:num>
  <w:numIdMacAtCleanup w:val="3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808"/>
  <w:documentProtection w:formatting="1" w:enforcement="0"/>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rsids>
    <w:rsidRoot w:val="00DB4687"/>
    <w:rsid w:val="0000130E"/>
    <w:rsid w:val="00003A94"/>
    <w:rsid w:val="000061B1"/>
    <w:rsid w:val="00006FCF"/>
    <w:rsid w:val="00010276"/>
    <w:rsid w:val="00011BD2"/>
    <w:rsid w:val="00012008"/>
    <w:rsid w:val="00012C88"/>
    <w:rsid w:val="00013348"/>
    <w:rsid w:val="00014E0B"/>
    <w:rsid w:val="00015E31"/>
    <w:rsid w:val="00017284"/>
    <w:rsid w:val="000176C1"/>
    <w:rsid w:val="00017CFD"/>
    <w:rsid w:val="00020707"/>
    <w:rsid w:val="000207E1"/>
    <w:rsid w:val="000208BF"/>
    <w:rsid w:val="00020943"/>
    <w:rsid w:val="00020988"/>
    <w:rsid w:val="00020B36"/>
    <w:rsid w:val="00021982"/>
    <w:rsid w:val="00022185"/>
    <w:rsid w:val="00023110"/>
    <w:rsid w:val="00023F8C"/>
    <w:rsid w:val="000242F7"/>
    <w:rsid w:val="00031F85"/>
    <w:rsid w:val="000327A4"/>
    <w:rsid w:val="00032D19"/>
    <w:rsid w:val="00033B83"/>
    <w:rsid w:val="00034F3B"/>
    <w:rsid w:val="00035978"/>
    <w:rsid w:val="00037025"/>
    <w:rsid w:val="000371D8"/>
    <w:rsid w:val="000378E4"/>
    <w:rsid w:val="00040058"/>
    <w:rsid w:val="0004055B"/>
    <w:rsid w:val="000412AB"/>
    <w:rsid w:val="00042929"/>
    <w:rsid w:val="000430D2"/>
    <w:rsid w:val="00043312"/>
    <w:rsid w:val="00043A32"/>
    <w:rsid w:val="0004472C"/>
    <w:rsid w:val="000456F1"/>
    <w:rsid w:val="00045C78"/>
    <w:rsid w:val="00046048"/>
    <w:rsid w:val="000461B1"/>
    <w:rsid w:val="00046585"/>
    <w:rsid w:val="00047544"/>
    <w:rsid w:val="00050B4D"/>
    <w:rsid w:val="0005208F"/>
    <w:rsid w:val="00052A23"/>
    <w:rsid w:val="000534E9"/>
    <w:rsid w:val="00055314"/>
    <w:rsid w:val="00055ABA"/>
    <w:rsid w:val="00056513"/>
    <w:rsid w:val="0006149D"/>
    <w:rsid w:val="00061FAC"/>
    <w:rsid w:val="000624AB"/>
    <w:rsid w:val="0006293E"/>
    <w:rsid w:val="00062AAB"/>
    <w:rsid w:val="0006382C"/>
    <w:rsid w:val="000644A1"/>
    <w:rsid w:val="000659FD"/>
    <w:rsid w:val="00066E27"/>
    <w:rsid w:val="00067103"/>
    <w:rsid w:val="00067117"/>
    <w:rsid w:val="00070320"/>
    <w:rsid w:val="00070B40"/>
    <w:rsid w:val="0007214F"/>
    <w:rsid w:val="00073124"/>
    <w:rsid w:val="0007443C"/>
    <w:rsid w:val="00075813"/>
    <w:rsid w:val="0007638D"/>
    <w:rsid w:val="00077990"/>
    <w:rsid w:val="00080171"/>
    <w:rsid w:val="00081444"/>
    <w:rsid w:val="0008281C"/>
    <w:rsid w:val="0008485A"/>
    <w:rsid w:val="00085C1A"/>
    <w:rsid w:val="0009067B"/>
    <w:rsid w:val="00091036"/>
    <w:rsid w:val="00092D59"/>
    <w:rsid w:val="00093B89"/>
    <w:rsid w:val="00094557"/>
    <w:rsid w:val="00094CA2"/>
    <w:rsid w:val="00094FF3"/>
    <w:rsid w:val="00096AF6"/>
    <w:rsid w:val="000A0B05"/>
    <w:rsid w:val="000A18A2"/>
    <w:rsid w:val="000A1A59"/>
    <w:rsid w:val="000A3B6D"/>
    <w:rsid w:val="000A405D"/>
    <w:rsid w:val="000A6188"/>
    <w:rsid w:val="000A6BF1"/>
    <w:rsid w:val="000B142F"/>
    <w:rsid w:val="000B14F0"/>
    <w:rsid w:val="000B2909"/>
    <w:rsid w:val="000B49D7"/>
    <w:rsid w:val="000B7173"/>
    <w:rsid w:val="000C0AE9"/>
    <w:rsid w:val="000C1452"/>
    <w:rsid w:val="000C154C"/>
    <w:rsid w:val="000C1604"/>
    <w:rsid w:val="000C189B"/>
    <w:rsid w:val="000C25C7"/>
    <w:rsid w:val="000C33B5"/>
    <w:rsid w:val="000C3561"/>
    <w:rsid w:val="000C366E"/>
    <w:rsid w:val="000C4864"/>
    <w:rsid w:val="000C48C5"/>
    <w:rsid w:val="000C54A9"/>
    <w:rsid w:val="000C608A"/>
    <w:rsid w:val="000C66D8"/>
    <w:rsid w:val="000C6AAC"/>
    <w:rsid w:val="000C7D49"/>
    <w:rsid w:val="000D0693"/>
    <w:rsid w:val="000D1566"/>
    <w:rsid w:val="000D1E88"/>
    <w:rsid w:val="000D2025"/>
    <w:rsid w:val="000D4652"/>
    <w:rsid w:val="000D4E42"/>
    <w:rsid w:val="000D57F9"/>
    <w:rsid w:val="000D5D96"/>
    <w:rsid w:val="000D6BF8"/>
    <w:rsid w:val="000D78F1"/>
    <w:rsid w:val="000E0610"/>
    <w:rsid w:val="000E12DE"/>
    <w:rsid w:val="000E18FE"/>
    <w:rsid w:val="000E2965"/>
    <w:rsid w:val="000E2EB4"/>
    <w:rsid w:val="000E4193"/>
    <w:rsid w:val="000E5A16"/>
    <w:rsid w:val="000E67F6"/>
    <w:rsid w:val="000E7B2B"/>
    <w:rsid w:val="000F0E01"/>
    <w:rsid w:val="000F1304"/>
    <w:rsid w:val="000F1775"/>
    <w:rsid w:val="000F1B3D"/>
    <w:rsid w:val="000F1BFC"/>
    <w:rsid w:val="000F2C32"/>
    <w:rsid w:val="000F3AF6"/>
    <w:rsid w:val="000F3B65"/>
    <w:rsid w:val="000F5E74"/>
    <w:rsid w:val="000F6284"/>
    <w:rsid w:val="000F62DD"/>
    <w:rsid w:val="000F7C32"/>
    <w:rsid w:val="0010088B"/>
    <w:rsid w:val="00101DBB"/>
    <w:rsid w:val="00103BF6"/>
    <w:rsid w:val="00105FF2"/>
    <w:rsid w:val="00106830"/>
    <w:rsid w:val="00110AD4"/>
    <w:rsid w:val="00110EAA"/>
    <w:rsid w:val="00113E3A"/>
    <w:rsid w:val="001145DD"/>
    <w:rsid w:val="00114C7C"/>
    <w:rsid w:val="00114CE5"/>
    <w:rsid w:val="00114D1F"/>
    <w:rsid w:val="00115208"/>
    <w:rsid w:val="001171E7"/>
    <w:rsid w:val="00117B4C"/>
    <w:rsid w:val="00117F1C"/>
    <w:rsid w:val="00120563"/>
    <w:rsid w:val="00120AEE"/>
    <w:rsid w:val="0012107E"/>
    <w:rsid w:val="00122344"/>
    <w:rsid w:val="001239C0"/>
    <w:rsid w:val="001242EE"/>
    <w:rsid w:val="00125204"/>
    <w:rsid w:val="00125DF8"/>
    <w:rsid w:val="00130680"/>
    <w:rsid w:val="001315C1"/>
    <w:rsid w:val="00133D10"/>
    <w:rsid w:val="00133F4A"/>
    <w:rsid w:val="00134470"/>
    <w:rsid w:val="0013649A"/>
    <w:rsid w:val="00137C5B"/>
    <w:rsid w:val="001417E3"/>
    <w:rsid w:val="00141CA0"/>
    <w:rsid w:val="0014253B"/>
    <w:rsid w:val="0014431D"/>
    <w:rsid w:val="00144744"/>
    <w:rsid w:val="00144C71"/>
    <w:rsid w:val="00145BD9"/>
    <w:rsid w:val="00145C4C"/>
    <w:rsid w:val="00146B8C"/>
    <w:rsid w:val="00147E5E"/>
    <w:rsid w:val="00150148"/>
    <w:rsid w:val="0015127D"/>
    <w:rsid w:val="00151A0B"/>
    <w:rsid w:val="001522BC"/>
    <w:rsid w:val="00152834"/>
    <w:rsid w:val="00152BDE"/>
    <w:rsid w:val="00152DA3"/>
    <w:rsid w:val="00152F75"/>
    <w:rsid w:val="001535FD"/>
    <w:rsid w:val="00154BEB"/>
    <w:rsid w:val="001561CD"/>
    <w:rsid w:val="001566D4"/>
    <w:rsid w:val="00160040"/>
    <w:rsid w:val="00160EC6"/>
    <w:rsid w:val="001620D7"/>
    <w:rsid w:val="001634F1"/>
    <w:rsid w:val="00163CB6"/>
    <w:rsid w:val="00163E37"/>
    <w:rsid w:val="001647D4"/>
    <w:rsid w:val="001648A9"/>
    <w:rsid w:val="00164B49"/>
    <w:rsid w:val="00164DBE"/>
    <w:rsid w:val="001659E2"/>
    <w:rsid w:val="00165FE3"/>
    <w:rsid w:val="001668A5"/>
    <w:rsid w:val="00170FC2"/>
    <w:rsid w:val="00171980"/>
    <w:rsid w:val="00171B70"/>
    <w:rsid w:val="00173BEC"/>
    <w:rsid w:val="00173E39"/>
    <w:rsid w:val="0017458B"/>
    <w:rsid w:val="00174B68"/>
    <w:rsid w:val="00175821"/>
    <w:rsid w:val="0017759A"/>
    <w:rsid w:val="00177E9A"/>
    <w:rsid w:val="00182169"/>
    <w:rsid w:val="001826F4"/>
    <w:rsid w:val="00185F83"/>
    <w:rsid w:val="00187957"/>
    <w:rsid w:val="00187A0B"/>
    <w:rsid w:val="0019102F"/>
    <w:rsid w:val="00192AC3"/>
    <w:rsid w:val="00192E4D"/>
    <w:rsid w:val="0019311F"/>
    <w:rsid w:val="00193B7A"/>
    <w:rsid w:val="00195038"/>
    <w:rsid w:val="001952A8"/>
    <w:rsid w:val="00195D82"/>
    <w:rsid w:val="00196465"/>
    <w:rsid w:val="00196A35"/>
    <w:rsid w:val="00197179"/>
    <w:rsid w:val="001977D8"/>
    <w:rsid w:val="00197DD6"/>
    <w:rsid w:val="001A0870"/>
    <w:rsid w:val="001A12D0"/>
    <w:rsid w:val="001A1F18"/>
    <w:rsid w:val="001A2025"/>
    <w:rsid w:val="001A279E"/>
    <w:rsid w:val="001A30BB"/>
    <w:rsid w:val="001A429E"/>
    <w:rsid w:val="001A4A23"/>
    <w:rsid w:val="001A5712"/>
    <w:rsid w:val="001A7EF6"/>
    <w:rsid w:val="001B1D88"/>
    <w:rsid w:val="001B1FEF"/>
    <w:rsid w:val="001B26BD"/>
    <w:rsid w:val="001B2CFD"/>
    <w:rsid w:val="001B3CEB"/>
    <w:rsid w:val="001B5162"/>
    <w:rsid w:val="001B57B8"/>
    <w:rsid w:val="001B65E0"/>
    <w:rsid w:val="001B6BA2"/>
    <w:rsid w:val="001B7C0A"/>
    <w:rsid w:val="001C11A4"/>
    <w:rsid w:val="001C1CF9"/>
    <w:rsid w:val="001C22D4"/>
    <w:rsid w:val="001C3BEF"/>
    <w:rsid w:val="001C42C0"/>
    <w:rsid w:val="001C5850"/>
    <w:rsid w:val="001C68C4"/>
    <w:rsid w:val="001C78FF"/>
    <w:rsid w:val="001C791A"/>
    <w:rsid w:val="001D09A3"/>
    <w:rsid w:val="001D1308"/>
    <w:rsid w:val="001D1FA1"/>
    <w:rsid w:val="001D2409"/>
    <w:rsid w:val="001D3022"/>
    <w:rsid w:val="001D3641"/>
    <w:rsid w:val="001D5A87"/>
    <w:rsid w:val="001D676C"/>
    <w:rsid w:val="001D6F91"/>
    <w:rsid w:val="001D7842"/>
    <w:rsid w:val="001D78D3"/>
    <w:rsid w:val="001E010B"/>
    <w:rsid w:val="001E0562"/>
    <w:rsid w:val="001E209A"/>
    <w:rsid w:val="001E2546"/>
    <w:rsid w:val="001E2E1D"/>
    <w:rsid w:val="001E5772"/>
    <w:rsid w:val="001E76F2"/>
    <w:rsid w:val="001E7E1D"/>
    <w:rsid w:val="001F0AC7"/>
    <w:rsid w:val="001F2555"/>
    <w:rsid w:val="001F55C7"/>
    <w:rsid w:val="001F7E67"/>
    <w:rsid w:val="00200673"/>
    <w:rsid w:val="0020068E"/>
    <w:rsid w:val="00200FFC"/>
    <w:rsid w:val="0020247B"/>
    <w:rsid w:val="0020327B"/>
    <w:rsid w:val="00204E49"/>
    <w:rsid w:val="00211BF4"/>
    <w:rsid w:val="00211DB4"/>
    <w:rsid w:val="00211EC5"/>
    <w:rsid w:val="00212676"/>
    <w:rsid w:val="00212D48"/>
    <w:rsid w:val="0021325D"/>
    <w:rsid w:val="002145F7"/>
    <w:rsid w:val="002153B3"/>
    <w:rsid w:val="0021553E"/>
    <w:rsid w:val="00216BE8"/>
    <w:rsid w:val="00217289"/>
    <w:rsid w:val="00220260"/>
    <w:rsid w:val="002210BC"/>
    <w:rsid w:val="00221134"/>
    <w:rsid w:val="00223AA8"/>
    <w:rsid w:val="00226B40"/>
    <w:rsid w:val="00227514"/>
    <w:rsid w:val="00227C1C"/>
    <w:rsid w:val="00233DE7"/>
    <w:rsid w:val="00234E4F"/>
    <w:rsid w:val="00234EDB"/>
    <w:rsid w:val="00240E55"/>
    <w:rsid w:val="00241C7B"/>
    <w:rsid w:val="0024220A"/>
    <w:rsid w:val="00242352"/>
    <w:rsid w:val="0024242D"/>
    <w:rsid w:val="002425E6"/>
    <w:rsid w:val="00242C42"/>
    <w:rsid w:val="002457EF"/>
    <w:rsid w:val="00246182"/>
    <w:rsid w:val="00247937"/>
    <w:rsid w:val="002479F0"/>
    <w:rsid w:val="00247E15"/>
    <w:rsid w:val="00251C55"/>
    <w:rsid w:val="002522CC"/>
    <w:rsid w:val="00252922"/>
    <w:rsid w:val="00253541"/>
    <w:rsid w:val="00254A7B"/>
    <w:rsid w:val="00255676"/>
    <w:rsid w:val="00257074"/>
    <w:rsid w:val="00260306"/>
    <w:rsid w:val="0026038C"/>
    <w:rsid w:val="002608A2"/>
    <w:rsid w:val="002608F7"/>
    <w:rsid w:val="00260D42"/>
    <w:rsid w:val="00260D65"/>
    <w:rsid w:val="00261612"/>
    <w:rsid w:val="00262041"/>
    <w:rsid w:val="002621CC"/>
    <w:rsid w:val="002646E4"/>
    <w:rsid w:val="00264A7D"/>
    <w:rsid w:val="0026563E"/>
    <w:rsid w:val="002664F9"/>
    <w:rsid w:val="002676B1"/>
    <w:rsid w:val="002714DE"/>
    <w:rsid w:val="002717A4"/>
    <w:rsid w:val="00272864"/>
    <w:rsid w:val="002728AE"/>
    <w:rsid w:val="00272C9B"/>
    <w:rsid w:val="002738B2"/>
    <w:rsid w:val="00276069"/>
    <w:rsid w:val="00276432"/>
    <w:rsid w:val="00280687"/>
    <w:rsid w:val="00281DB4"/>
    <w:rsid w:val="00282885"/>
    <w:rsid w:val="0028294A"/>
    <w:rsid w:val="00286CFA"/>
    <w:rsid w:val="00286D35"/>
    <w:rsid w:val="00291396"/>
    <w:rsid w:val="00291BF1"/>
    <w:rsid w:val="0029202E"/>
    <w:rsid w:val="00292F66"/>
    <w:rsid w:val="00293D36"/>
    <w:rsid w:val="00293F62"/>
    <w:rsid w:val="00294B7B"/>
    <w:rsid w:val="0029526C"/>
    <w:rsid w:val="00296624"/>
    <w:rsid w:val="00296DA0"/>
    <w:rsid w:val="00297826"/>
    <w:rsid w:val="002A18FC"/>
    <w:rsid w:val="002A5241"/>
    <w:rsid w:val="002A5AE0"/>
    <w:rsid w:val="002A6185"/>
    <w:rsid w:val="002A6F09"/>
    <w:rsid w:val="002A7CDC"/>
    <w:rsid w:val="002B2BC7"/>
    <w:rsid w:val="002B4729"/>
    <w:rsid w:val="002B577C"/>
    <w:rsid w:val="002B701F"/>
    <w:rsid w:val="002B749A"/>
    <w:rsid w:val="002B78E1"/>
    <w:rsid w:val="002C0755"/>
    <w:rsid w:val="002C14C5"/>
    <w:rsid w:val="002C208F"/>
    <w:rsid w:val="002C2459"/>
    <w:rsid w:val="002C28D2"/>
    <w:rsid w:val="002C2F1F"/>
    <w:rsid w:val="002C3395"/>
    <w:rsid w:val="002C387D"/>
    <w:rsid w:val="002C5E98"/>
    <w:rsid w:val="002C7846"/>
    <w:rsid w:val="002D065E"/>
    <w:rsid w:val="002D0F67"/>
    <w:rsid w:val="002D1066"/>
    <w:rsid w:val="002D1770"/>
    <w:rsid w:val="002D26F6"/>
    <w:rsid w:val="002D2B1C"/>
    <w:rsid w:val="002D4DCD"/>
    <w:rsid w:val="002D5827"/>
    <w:rsid w:val="002D61C8"/>
    <w:rsid w:val="002D6F7D"/>
    <w:rsid w:val="002E066A"/>
    <w:rsid w:val="002E0944"/>
    <w:rsid w:val="002E0BFA"/>
    <w:rsid w:val="002E312C"/>
    <w:rsid w:val="002E3546"/>
    <w:rsid w:val="002E450A"/>
    <w:rsid w:val="002E7AAA"/>
    <w:rsid w:val="002E7B11"/>
    <w:rsid w:val="002F05D2"/>
    <w:rsid w:val="002F1295"/>
    <w:rsid w:val="002F1B0A"/>
    <w:rsid w:val="002F207B"/>
    <w:rsid w:val="002F33EF"/>
    <w:rsid w:val="002F40BC"/>
    <w:rsid w:val="002F4465"/>
    <w:rsid w:val="002F49BB"/>
    <w:rsid w:val="002F4B42"/>
    <w:rsid w:val="002F556B"/>
    <w:rsid w:val="002F62D2"/>
    <w:rsid w:val="002F62D4"/>
    <w:rsid w:val="002F6834"/>
    <w:rsid w:val="002F71A7"/>
    <w:rsid w:val="002F77C3"/>
    <w:rsid w:val="002F7F75"/>
    <w:rsid w:val="003005B1"/>
    <w:rsid w:val="00300B10"/>
    <w:rsid w:val="00301F1E"/>
    <w:rsid w:val="0030338A"/>
    <w:rsid w:val="003061B2"/>
    <w:rsid w:val="003065B5"/>
    <w:rsid w:val="00311173"/>
    <w:rsid w:val="00312159"/>
    <w:rsid w:val="00312167"/>
    <w:rsid w:val="003128D1"/>
    <w:rsid w:val="00313587"/>
    <w:rsid w:val="00313DC7"/>
    <w:rsid w:val="003162E3"/>
    <w:rsid w:val="00317439"/>
    <w:rsid w:val="003174D5"/>
    <w:rsid w:val="0032187D"/>
    <w:rsid w:val="00322695"/>
    <w:rsid w:val="003258CB"/>
    <w:rsid w:val="00326D84"/>
    <w:rsid w:val="00327714"/>
    <w:rsid w:val="00330D90"/>
    <w:rsid w:val="003316EA"/>
    <w:rsid w:val="00332EBF"/>
    <w:rsid w:val="00334166"/>
    <w:rsid w:val="00335023"/>
    <w:rsid w:val="00336810"/>
    <w:rsid w:val="003374A4"/>
    <w:rsid w:val="0034238C"/>
    <w:rsid w:val="003429D5"/>
    <w:rsid w:val="003438F3"/>
    <w:rsid w:val="00343DB4"/>
    <w:rsid w:val="00343F74"/>
    <w:rsid w:val="0034419A"/>
    <w:rsid w:val="0034483D"/>
    <w:rsid w:val="003458B4"/>
    <w:rsid w:val="00345AC3"/>
    <w:rsid w:val="00346585"/>
    <w:rsid w:val="0034782C"/>
    <w:rsid w:val="00350E8E"/>
    <w:rsid w:val="00350F53"/>
    <w:rsid w:val="0035280F"/>
    <w:rsid w:val="003537B7"/>
    <w:rsid w:val="00353E91"/>
    <w:rsid w:val="003561F9"/>
    <w:rsid w:val="00356EC6"/>
    <w:rsid w:val="0035758B"/>
    <w:rsid w:val="003575F5"/>
    <w:rsid w:val="00357E72"/>
    <w:rsid w:val="00360610"/>
    <w:rsid w:val="003610B9"/>
    <w:rsid w:val="0036127F"/>
    <w:rsid w:val="0036181B"/>
    <w:rsid w:val="0036283F"/>
    <w:rsid w:val="00363A64"/>
    <w:rsid w:val="0036555E"/>
    <w:rsid w:val="003663A7"/>
    <w:rsid w:val="00366E26"/>
    <w:rsid w:val="00370D34"/>
    <w:rsid w:val="00373007"/>
    <w:rsid w:val="00373232"/>
    <w:rsid w:val="00374469"/>
    <w:rsid w:val="00374562"/>
    <w:rsid w:val="0037527E"/>
    <w:rsid w:val="003758EF"/>
    <w:rsid w:val="00376E78"/>
    <w:rsid w:val="00377026"/>
    <w:rsid w:val="00377E17"/>
    <w:rsid w:val="00380975"/>
    <w:rsid w:val="003820E8"/>
    <w:rsid w:val="00382DAE"/>
    <w:rsid w:val="00383265"/>
    <w:rsid w:val="00383274"/>
    <w:rsid w:val="00385D8A"/>
    <w:rsid w:val="003865EF"/>
    <w:rsid w:val="00386F06"/>
    <w:rsid w:val="00387188"/>
    <w:rsid w:val="003871D1"/>
    <w:rsid w:val="00387233"/>
    <w:rsid w:val="003876FB"/>
    <w:rsid w:val="00387C34"/>
    <w:rsid w:val="0039001A"/>
    <w:rsid w:val="0039134E"/>
    <w:rsid w:val="00392BC7"/>
    <w:rsid w:val="0039508B"/>
    <w:rsid w:val="003A0666"/>
    <w:rsid w:val="003A1CBD"/>
    <w:rsid w:val="003A4983"/>
    <w:rsid w:val="003A5D17"/>
    <w:rsid w:val="003A62AC"/>
    <w:rsid w:val="003A7476"/>
    <w:rsid w:val="003A7D28"/>
    <w:rsid w:val="003B0D7B"/>
    <w:rsid w:val="003B1043"/>
    <w:rsid w:val="003B1D2A"/>
    <w:rsid w:val="003B413F"/>
    <w:rsid w:val="003B4244"/>
    <w:rsid w:val="003B46DA"/>
    <w:rsid w:val="003B4BBF"/>
    <w:rsid w:val="003B7512"/>
    <w:rsid w:val="003C0516"/>
    <w:rsid w:val="003C093C"/>
    <w:rsid w:val="003C1891"/>
    <w:rsid w:val="003C260F"/>
    <w:rsid w:val="003C40AB"/>
    <w:rsid w:val="003C54D4"/>
    <w:rsid w:val="003C60EF"/>
    <w:rsid w:val="003C6227"/>
    <w:rsid w:val="003C69C0"/>
    <w:rsid w:val="003D0003"/>
    <w:rsid w:val="003D1329"/>
    <w:rsid w:val="003D42C0"/>
    <w:rsid w:val="003D5178"/>
    <w:rsid w:val="003D6EA6"/>
    <w:rsid w:val="003D7479"/>
    <w:rsid w:val="003E02C7"/>
    <w:rsid w:val="003E0841"/>
    <w:rsid w:val="003E1A10"/>
    <w:rsid w:val="003E34CF"/>
    <w:rsid w:val="003E40D8"/>
    <w:rsid w:val="003E4DC9"/>
    <w:rsid w:val="003E4F71"/>
    <w:rsid w:val="003E664A"/>
    <w:rsid w:val="003E67D4"/>
    <w:rsid w:val="003F00F5"/>
    <w:rsid w:val="003F1332"/>
    <w:rsid w:val="003F1A5C"/>
    <w:rsid w:val="003F287A"/>
    <w:rsid w:val="003F2A75"/>
    <w:rsid w:val="003F5C85"/>
    <w:rsid w:val="003F6FCC"/>
    <w:rsid w:val="003F7F35"/>
    <w:rsid w:val="00400EED"/>
    <w:rsid w:val="00403463"/>
    <w:rsid w:val="00403A2C"/>
    <w:rsid w:val="00405D38"/>
    <w:rsid w:val="00410059"/>
    <w:rsid w:val="00410AB2"/>
    <w:rsid w:val="004119A0"/>
    <w:rsid w:val="00411B50"/>
    <w:rsid w:val="00411BF5"/>
    <w:rsid w:val="00414083"/>
    <w:rsid w:val="004140B0"/>
    <w:rsid w:val="004144AF"/>
    <w:rsid w:val="00415BBF"/>
    <w:rsid w:val="00415F7B"/>
    <w:rsid w:val="0041715D"/>
    <w:rsid w:val="004174BC"/>
    <w:rsid w:val="00420542"/>
    <w:rsid w:val="00420CD1"/>
    <w:rsid w:val="00421376"/>
    <w:rsid w:val="004222DA"/>
    <w:rsid w:val="00422F20"/>
    <w:rsid w:val="00426BBF"/>
    <w:rsid w:val="00426D9C"/>
    <w:rsid w:val="004309BA"/>
    <w:rsid w:val="00430E53"/>
    <w:rsid w:val="00431336"/>
    <w:rsid w:val="0043137C"/>
    <w:rsid w:val="00432CAC"/>
    <w:rsid w:val="00434387"/>
    <w:rsid w:val="00434844"/>
    <w:rsid w:val="00434956"/>
    <w:rsid w:val="004359D2"/>
    <w:rsid w:val="0043761A"/>
    <w:rsid w:val="00437A12"/>
    <w:rsid w:val="00437A52"/>
    <w:rsid w:val="00437E84"/>
    <w:rsid w:val="004419FB"/>
    <w:rsid w:val="0044230D"/>
    <w:rsid w:val="00443210"/>
    <w:rsid w:val="004443AB"/>
    <w:rsid w:val="004448AE"/>
    <w:rsid w:val="00444CEE"/>
    <w:rsid w:val="004460FE"/>
    <w:rsid w:val="00446E14"/>
    <w:rsid w:val="00446F90"/>
    <w:rsid w:val="00447962"/>
    <w:rsid w:val="00447A96"/>
    <w:rsid w:val="00450838"/>
    <w:rsid w:val="00451A21"/>
    <w:rsid w:val="00452624"/>
    <w:rsid w:val="004526A8"/>
    <w:rsid w:val="00452E24"/>
    <w:rsid w:val="00453F67"/>
    <w:rsid w:val="00456AD8"/>
    <w:rsid w:val="00456F4E"/>
    <w:rsid w:val="00457080"/>
    <w:rsid w:val="00457679"/>
    <w:rsid w:val="0046061A"/>
    <w:rsid w:val="00460C87"/>
    <w:rsid w:val="00463D20"/>
    <w:rsid w:val="00463E42"/>
    <w:rsid w:val="004644F8"/>
    <w:rsid w:val="00464EB9"/>
    <w:rsid w:val="004651D8"/>
    <w:rsid w:val="00470BE2"/>
    <w:rsid w:val="00470D3D"/>
    <w:rsid w:val="00472E13"/>
    <w:rsid w:val="0047579D"/>
    <w:rsid w:val="00476BBE"/>
    <w:rsid w:val="0047796B"/>
    <w:rsid w:val="00483BCE"/>
    <w:rsid w:val="0048723E"/>
    <w:rsid w:val="0049058C"/>
    <w:rsid w:val="00492027"/>
    <w:rsid w:val="004926CE"/>
    <w:rsid w:val="00492D18"/>
    <w:rsid w:val="00492DB1"/>
    <w:rsid w:val="004931E2"/>
    <w:rsid w:val="00493F8C"/>
    <w:rsid w:val="0049412F"/>
    <w:rsid w:val="00494E40"/>
    <w:rsid w:val="00495558"/>
    <w:rsid w:val="004963E9"/>
    <w:rsid w:val="00496474"/>
    <w:rsid w:val="004974F3"/>
    <w:rsid w:val="00497C32"/>
    <w:rsid w:val="00497CB8"/>
    <w:rsid w:val="00497FAE"/>
    <w:rsid w:val="004A3287"/>
    <w:rsid w:val="004A3932"/>
    <w:rsid w:val="004A4B24"/>
    <w:rsid w:val="004A4C9B"/>
    <w:rsid w:val="004A5784"/>
    <w:rsid w:val="004A79E7"/>
    <w:rsid w:val="004B088F"/>
    <w:rsid w:val="004B128A"/>
    <w:rsid w:val="004B1370"/>
    <w:rsid w:val="004B14AC"/>
    <w:rsid w:val="004B2114"/>
    <w:rsid w:val="004B2133"/>
    <w:rsid w:val="004B5752"/>
    <w:rsid w:val="004B68BC"/>
    <w:rsid w:val="004B6E32"/>
    <w:rsid w:val="004B6E50"/>
    <w:rsid w:val="004B7A8A"/>
    <w:rsid w:val="004C0257"/>
    <w:rsid w:val="004C1441"/>
    <w:rsid w:val="004C2C35"/>
    <w:rsid w:val="004C4A59"/>
    <w:rsid w:val="004C7B3D"/>
    <w:rsid w:val="004D0269"/>
    <w:rsid w:val="004D2C83"/>
    <w:rsid w:val="004D4578"/>
    <w:rsid w:val="004D6886"/>
    <w:rsid w:val="004D6FEB"/>
    <w:rsid w:val="004E0141"/>
    <w:rsid w:val="004E185F"/>
    <w:rsid w:val="004E432E"/>
    <w:rsid w:val="004E4384"/>
    <w:rsid w:val="004E45F8"/>
    <w:rsid w:val="004E5175"/>
    <w:rsid w:val="004E6628"/>
    <w:rsid w:val="004E7C6A"/>
    <w:rsid w:val="004F34CD"/>
    <w:rsid w:val="004F4312"/>
    <w:rsid w:val="004F52C0"/>
    <w:rsid w:val="004F7579"/>
    <w:rsid w:val="004F7700"/>
    <w:rsid w:val="005003AD"/>
    <w:rsid w:val="005013F8"/>
    <w:rsid w:val="00502034"/>
    <w:rsid w:val="00502083"/>
    <w:rsid w:val="005059AA"/>
    <w:rsid w:val="00505A26"/>
    <w:rsid w:val="00506390"/>
    <w:rsid w:val="005067AF"/>
    <w:rsid w:val="00506CE4"/>
    <w:rsid w:val="0050797D"/>
    <w:rsid w:val="00507BED"/>
    <w:rsid w:val="00510E9F"/>
    <w:rsid w:val="00510F27"/>
    <w:rsid w:val="00511374"/>
    <w:rsid w:val="00512540"/>
    <w:rsid w:val="0051263D"/>
    <w:rsid w:val="00512B8F"/>
    <w:rsid w:val="00513FDB"/>
    <w:rsid w:val="00515557"/>
    <w:rsid w:val="005155C7"/>
    <w:rsid w:val="005160B7"/>
    <w:rsid w:val="00516B08"/>
    <w:rsid w:val="00520175"/>
    <w:rsid w:val="00520490"/>
    <w:rsid w:val="00522029"/>
    <w:rsid w:val="005220D9"/>
    <w:rsid w:val="0052644E"/>
    <w:rsid w:val="005265F6"/>
    <w:rsid w:val="00526E3A"/>
    <w:rsid w:val="00527C84"/>
    <w:rsid w:val="00527D2D"/>
    <w:rsid w:val="00530C66"/>
    <w:rsid w:val="00532AC9"/>
    <w:rsid w:val="0053583F"/>
    <w:rsid w:val="0053662E"/>
    <w:rsid w:val="00537840"/>
    <w:rsid w:val="0054287D"/>
    <w:rsid w:val="00543203"/>
    <w:rsid w:val="0054594E"/>
    <w:rsid w:val="00546D36"/>
    <w:rsid w:val="0054792D"/>
    <w:rsid w:val="0055142B"/>
    <w:rsid w:val="00551D96"/>
    <w:rsid w:val="005522C2"/>
    <w:rsid w:val="00552D98"/>
    <w:rsid w:val="00553393"/>
    <w:rsid w:val="00554367"/>
    <w:rsid w:val="005544E5"/>
    <w:rsid w:val="00554549"/>
    <w:rsid w:val="00554DDE"/>
    <w:rsid w:val="00556AEA"/>
    <w:rsid w:val="00557CFE"/>
    <w:rsid w:val="00557D13"/>
    <w:rsid w:val="0056206A"/>
    <w:rsid w:val="005630B2"/>
    <w:rsid w:val="005637E3"/>
    <w:rsid w:val="005637FE"/>
    <w:rsid w:val="00565837"/>
    <w:rsid w:val="005669A5"/>
    <w:rsid w:val="00566DD8"/>
    <w:rsid w:val="00567330"/>
    <w:rsid w:val="0057145C"/>
    <w:rsid w:val="00573369"/>
    <w:rsid w:val="0057374D"/>
    <w:rsid w:val="00573A6D"/>
    <w:rsid w:val="00573D64"/>
    <w:rsid w:val="005740A2"/>
    <w:rsid w:val="00574AD2"/>
    <w:rsid w:val="0057752E"/>
    <w:rsid w:val="00577D49"/>
    <w:rsid w:val="00580A7C"/>
    <w:rsid w:val="00581F88"/>
    <w:rsid w:val="00584394"/>
    <w:rsid w:val="00584BAC"/>
    <w:rsid w:val="00585067"/>
    <w:rsid w:val="00585674"/>
    <w:rsid w:val="00590674"/>
    <w:rsid w:val="005909DB"/>
    <w:rsid w:val="00590DE1"/>
    <w:rsid w:val="00590E00"/>
    <w:rsid w:val="0059202F"/>
    <w:rsid w:val="005928D0"/>
    <w:rsid w:val="00592DA2"/>
    <w:rsid w:val="005932B3"/>
    <w:rsid w:val="00593754"/>
    <w:rsid w:val="00594832"/>
    <w:rsid w:val="00594ABB"/>
    <w:rsid w:val="00595F64"/>
    <w:rsid w:val="005962F4"/>
    <w:rsid w:val="005A020F"/>
    <w:rsid w:val="005A0D8B"/>
    <w:rsid w:val="005A16E3"/>
    <w:rsid w:val="005A183E"/>
    <w:rsid w:val="005A1CA5"/>
    <w:rsid w:val="005A21CB"/>
    <w:rsid w:val="005A2581"/>
    <w:rsid w:val="005A2B23"/>
    <w:rsid w:val="005A2FE9"/>
    <w:rsid w:val="005A3818"/>
    <w:rsid w:val="005A38A2"/>
    <w:rsid w:val="005A5A73"/>
    <w:rsid w:val="005A641D"/>
    <w:rsid w:val="005A74CB"/>
    <w:rsid w:val="005B09DF"/>
    <w:rsid w:val="005B21FD"/>
    <w:rsid w:val="005B2CF6"/>
    <w:rsid w:val="005B2E8C"/>
    <w:rsid w:val="005B4353"/>
    <w:rsid w:val="005B5C2E"/>
    <w:rsid w:val="005B6BB3"/>
    <w:rsid w:val="005B79DE"/>
    <w:rsid w:val="005B7FA6"/>
    <w:rsid w:val="005C01D9"/>
    <w:rsid w:val="005C356A"/>
    <w:rsid w:val="005C5196"/>
    <w:rsid w:val="005C54D1"/>
    <w:rsid w:val="005C5AEF"/>
    <w:rsid w:val="005C73B6"/>
    <w:rsid w:val="005D05B5"/>
    <w:rsid w:val="005D0DDC"/>
    <w:rsid w:val="005D1417"/>
    <w:rsid w:val="005D1520"/>
    <w:rsid w:val="005D1E92"/>
    <w:rsid w:val="005D23E9"/>
    <w:rsid w:val="005D435C"/>
    <w:rsid w:val="005D614B"/>
    <w:rsid w:val="005E0C35"/>
    <w:rsid w:val="005E1A56"/>
    <w:rsid w:val="005E1EE6"/>
    <w:rsid w:val="005E5425"/>
    <w:rsid w:val="005E7350"/>
    <w:rsid w:val="005E73C1"/>
    <w:rsid w:val="005F0859"/>
    <w:rsid w:val="005F1FC9"/>
    <w:rsid w:val="005F31C8"/>
    <w:rsid w:val="005F45AD"/>
    <w:rsid w:val="005F5822"/>
    <w:rsid w:val="005F6960"/>
    <w:rsid w:val="006005EF"/>
    <w:rsid w:val="006039E2"/>
    <w:rsid w:val="006039FC"/>
    <w:rsid w:val="00603AF1"/>
    <w:rsid w:val="00604D74"/>
    <w:rsid w:val="0060700E"/>
    <w:rsid w:val="00607210"/>
    <w:rsid w:val="00607FE3"/>
    <w:rsid w:val="00610046"/>
    <w:rsid w:val="00612400"/>
    <w:rsid w:val="0061244C"/>
    <w:rsid w:val="006151CD"/>
    <w:rsid w:val="006164DE"/>
    <w:rsid w:val="0061723A"/>
    <w:rsid w:val="00617815"/>
    <w:rsid w:val="00620572"/>
    <w:rsid w:val="00620E89"/>
    <w:rsid w:val="0062110A"/>
    <w:rsid w:val="00623F5F"/>
    <w:rsid w:val="00623FC8"/>
    <w:rsid w:val="00624539"/>
    <w:rsid w:val="00624C86"/>
    <w:rsid w:val="006256FE"/>
    <w:rsid w:val="00625A35"/>
    <w:rsid w:val="00626522"/>
    <w:rsid w:val="00627ACB"/>
    <w:rsid w:val="00627CD0"/>
    <w:rsid w:val="00630F91"/>
    <w:rsid w:val="0063577D"/>
    <w:rsid w:val="00635C7E"/>
    <w:rsid w:val="00636D7C"/>
    <w:rsid w:val="006408BC"/>
    <w:rsid w:val="00640B46"/>
    <w:rsid w:val="006411FB"/>
    <w:rsid w:val="006423DE"/>
    <w:rsid w:val="00644BD1"/>
    <w:rsid w:val="00644C90"/>
    <w:rsid w:val="00644F73"/>
    <w:rsid w:val="00646B8A"/>
    <w:rsid w:val="0065117D"/>
    <w:rsid w:val="0065157D"/>
    <w:rsid w:val="00652790"/>
    <w:rsid w:val="006530CF"/>
    <w:rsid w:val="0065387D"/>
    <w:rsid w:val="00653B32"/>
    <w:rsid w:val="00654B30"/>
    <w:rsid w:val="00656D0E"/>
    <w:rsid w:val="006576CF"/>
    <w:rsid w:val="00657BA9"/>
    <w:rsid w:val="0066073F"/>
    <w:rsid w:val="006620B7"/>
    <w:rsid w:val="006652DA"/>
    <w:rsid w:val="00666DD5"/>
    <w:rsid w:val="006704D8"/>
    <w:rsid w:val="00670B04"/>
    <w:rsid w:val="006710AC"/>
    <w:rsid w:val="006717ED"/>
    <w:rsid w:val="00671D4E"/>
    <w:rsid w:val="00672AB2"/>
    <w:rsid w:val="00674F1C"/>
    <w:rsid w:val="00676CD3"/>
    <w:rsid w:val="00676D5A"/>
    <w:rsid w:val="00680FCD"/>
    <w:rsid w:val="00681D99"/>
    <w:rsid w:val="00681E9F"/>
    <w:rsid w:val="00682A2C"/>
    <w:rsid w:val="00682C02"/>
    <w:rsid w:val="006849D5"/>
    <w:rsid w:val="00686260"/>
    <w:rsid w:val="006869A1"/>
    <w:rsid w:val="0069103E"/>
    <w:rsid w:val="00691483"/>
    <w:rsid w:val="00694AE2"/>
    <w:rsid w:val="00694DE9"/>
    <w:rsid w:val="006955C7"/>
    <w:rsid w:val="006A084E"/>
    <w:rsid w:val="006A0917"/>
    <w:rsid w:val="006A099F"/>
    <w:rsid w:val="006A1B45"/>
    <w:rsid w:val="006A1D45"/>
    <w:rsid w:val="006A1E28"/>
    <w:rsid w:val="006A1F48"/>
    <w:rsid w:val="006A3993"/>
    <w:rsid w:val="006A3F52"/>
    <w:rsid w:val="006A59A7"/>
    <w:rsid w:val="006A6245"/>
    <w:rsid w:val="006A7B7E"/>
    <w:rsid w:val="006A7BB8"/>
    <w:rsid w:val="006B0297"/>
    <w:rsid w:val="006B2CC6"/>
    <w:rsid w:val="006B47F8"/>
    <w:rsid w:val="006B60E8"/>
    <w:rsid w:val="006B61E6"/>
    <w:rsid w:val="006B7144"/>
    <w:rsid w:val="006B736A"/>
    <w:rsid w:val="006B7582"/>
    <w:rsid w:val="006C1CB3"/>
    <w:rsid w:val="006C33C3"/>
    <w:rsid w:val="006C5CFB"/>
    <w:rsid w:val="006C68AA"/>
    <w:rsid w:val="006C7DDC"/>
    <w:rsid w:val="006C7DED"/>
    <w:rsid w:val="006D0AC2"/>
    <w:rsid w:val="006D0B42"/>
    <w:rsid w:val="006D0F69"/>
    <w:rsid w:val="006D11EE"/>
    <w:rsid w:val="006D4456"/>
    <w:rsid w:val="006D5D12"/>
    <w:rsid w:val="006D6182"/>
    <w:rsid w:val="006D73CD"/>
    <w:rsid w:val="006E0267"/>
    <w:rsid w:val="006E0578"/>
    <w:rsid w:val="006E179C"/>
    <w:rsid w:val="006E35A6"/>
    <w:rsid w:val="006E481C"/>
    <w:rsid w:val="006E4A01"/>
    <w:rsid w:val="006E6368"/>
    <w:rsid w:val="006E6F0E"/>
    <w:rsid w:val="006E73AE"/>
    <w:rsid w:val="006E7830"/>
    <w:rsid w:val="006E7F4C"/>
    <w:rsid w:val="006F1EEB"/>
    <w:rsid w:val="006F5035"/>
    <w:rsid w:val="006F65B6"/>
    <w:rsid w:val="006F6C2C"/>
    <w:rsid w:val="006F6F50"/>
    <w:rsid w:val="006F7603"/>
    <w:rsid w:val="006F7674"/>
    <w:rsid w:val="006F7EC7"/>
    <w:rsid w:val="007006F7"/>
    <w:rsid w:val="00701547"/>
    <w:rsid w:val="0070251C"/>
    <w:rsid w:val="0070310A"/>
    <w:rsid w:val="00704CE8"/>
    <w:rsid w:val="00705582"/>
    <w:rsid w:val="00705DFE"/>
    <w:rsid w:val="00705E1F"/>
    <w:rsid w:val="00707222"/>
    <w:rsid w:val="007072B3"/>
    <w:rsid w:val="007115F5"/>
    <w:rsid w:val="0071160F"/>
    <w:rsid w:val="007121A2"/>
    <w:rsid w:val="0071243D"/>
    <w:rsid w:val="00713E1E"/>
    <w:rsid w:val="00714954"/>
    <w:rsid w:val="00716930"/>
    <w:rsid w:val="007178F3"/>
    <w:rsid w:val="00720BB6"/>
    <w:rsid w:val="0072115A"/>
    <w:rsid w:val="0072253B"/>
    <w:rsid w:val="007243C1"/>
    <w:rsid w:val="00724B0E"/>
    <w:rsid w:val="007252CB"/>
    <w:rsid w:val="00725DE1"/>
    <w:rsid w:val="00726A3D"/>
    <w:rsid w:val="007270C6"/>
    <w:rsid w:val="00731517"/>
    <w:rsid w:val="007317DC"/>
    <w:rsid w:val="0073224A"/>
    <w:rsid w:val="007329EE"/>
    <w:rsid w:val="0073349A"/>
    <w:rsid w:val="0073354F"/>
    <w:rsid w:val="00735068"/>
    <w:rsid w:val="007358A1"/>
    <w:rsid w:val="0073623E"/>
    <w:rsid w:val="0073796B"/>
    <w:rsid w:val="00740CDF"/>
    <w:rsid w:val="00742053"/>
    <w:rsid w:val="00742DA0"/>
    <w:rsid w:val="00743840"/>
    <w:rsid w:val="00744AAC"/>
    <w:rsid w:val="00744E0E"/>
    <w:rsid w:val="007452D8"/>
    <w:rsid w:val="00745719"/>
    <w:rsid w:val="00746B26"/>
    <w:rsid w:val="00746D8F"/>
    <w:rsid w:val="007517C3"/>
    <w:rsid w:val="00753FA2"/>
    <w:rsid w:val="0075628F"/>
    <w:rsid w:val="00756711"/>
    <w:rsid w:val="00757770"/>
    <w:rsid w:val="0076110D"/>
    <w:rsid w:val="007617A1"/>
    <w:rsid w:val="007628D7"/>
    <w:rsid w:val="007629BA"/>
    <w:rsid w:val="0076488A"/>
    <w:rsid w:val="00766538"/>
    <w:rsid w:val="00766A78"/>
    <w:rsid w:val="00767A14"/>
    <w:rsid w:val="00770704"/>
    <w:rsid w:val="00771612"/>
    <w:rsid w:val="00773880"/>
    <w:rsid w:val="0077546F"/>
    <w:rsid w:val="00775E9E"/>
    <w:rsid w:val="00775ECC"/>
    <w:rsid w:val="00776233"/>
    <w:rsid w:val="007779BE"/>
    <w:rsid w:val="007817FD"/>
    <w:rsid w:val="0078257B"/>
    <w:rsid w:val="00782A3C"/>
    <w:rsid w:val="007846AE"/>
    <w:rsid w:val="007846B6"/>
    <w:rsid w:val="0078566E"/>
    <w:rsid w:val="007864F5"/>
    <w:rsid w:val="00787435"/>
    <w:rsid w:val="00791637"/>
    <w:rsid w:val="00792C6E"/>
    <w:rsid w:val="00792FFB"/>
    <w:rsid w:val="007931DC"/>
    <w:rsid w:val="00794A88"/>
    <w:rsid w:val="00794FBE"/>
    <w:rsid w:val="00795403"/>
    <w:rsid w:val="007955E3"/>
    <w:rsid w:val="0079657C"/>
    <w:rsid w:val="007969B9"/>
    <w:rsid w:val="00796ED3"/>
    <w:rsid w:val="00797118"/>
    <w:rsid w:val="00797BAF"/>
    <w:rsid w:val="007A1625"/>
    <w:rsid w:val="007A2DE4"/>
    <w:rsid w:val="007A40E6"/>
    <w:rsid w:val="007A56B7"/>
    <w:rsid w:val="007A6249"/>
    <w:rsid w:val="007A6C00"/>
    <w:rsid w:val="007A7B0A"/>
    <w:rsid w:val="007B12E0"/>
    <w:rsid w:val="007B15F7"/>
    <w:rsid w:val="007B1E0D"/>
    <w:rsid w:val="007B5C0F"/>
    <w:rsid w:val="007B699E"/>
    <w:rsid w:val="007B7AA4"/>
    <w:rsid w:val="007B7EAA"/>
    <w:rsid w:val="007B7FE0"/>
    <w:rsid w:val="007C101B"/>
    <w:rsid w:val="007C271C"/>
    <w:rsid w:val="007C30B1"/>
    <w:rsid w:val="007C3D49"/>
    <w:rsid w:val="007C4B96"/>
    <w:rsid w:val="007C55B7"/>
    <w:rsid w:val="007C64E3"/>
    <w:rsid w:val="007D0697"/>
    <w:rsid w:val="007D2458"/>
    <w:rsid w:val="007D3212"/>
    <w:rsid w:val="007D4EFF"/>
    <w:rsid w:val="007E06EA"/>
    <w:rsid w:val="007E0E65"/>
    <w:rsid w:val="007E0F8B"/>
    <w:rsid w:val="007E15A6"/>
    <w:rsid w:val="007E1B0C"/>
    <w:rsid w:val="007E2009"/>
    <w:rsid w:val="007E31C4"/>
    <w:rsid w:val="007E3A5F"/>
    <w:rsid w:val="007E417C"/>
    <w:rsid w:val="007E4890"/>
    <w:rsid w:val="007E4C05"/>
    <w:rsid w:val="007E4F71"/>
    <w:rsid w:val="007E654B"/>
    <w:rsid w:val="007E6901"/>
    <w:rsid w:val="007F0C5A"/>
    <w:rsid w:val="007F2419"/>
    <w:rsid w:val="007F2790"/>
    <w:rsid w:val="007F31DD"/>
    <w:rsid w:val="007F4044"/>
    <w:rsid w:val="007F448F"/>
    <w:rsid w:val="007F513B"/>
    <w:rsid w:val="007F52D8"/>
    <w:rsid w:val="007F603B"/>
    <w:rsid w:val="007F60FF"/>
    <w:rsid w:val="007F7440"/>
    <w:rsid w:val="008009AF"/>
    <w:rsid w:val="008013B4"/>
    <w:rsid w:val="00801BE1"/>
    <w:rsid w:val="00801E61"/>
    <w:rsid w:val="0080273A"/>
    <w:rsid w:val="00802908"/>
    <w:rsid w:val="00802932"/>
    <w:rsid w:val="00802EBC"/>
    <w:rsid w:val="0080546B"/>
    <w:rsid w:val="0080584E"/>
    <w:rsid w:val="00806ABB"/>
    <w:rsid w:val="00806DE0"/>
    <w:rsid w:val="00807A7A"/>
    <w:rsid w:val="00807DFF"/>
    <w:rsid w:val="00807ECA"/>
    <w:rsid w:val="00812887"/>
    <w:rsid w:val="00813298"/>
    <w:rsid w:val="008143C0"/>
    <w:rsid w:val="008147F5"/>
    <w:rsid w:val="00815128"/>
    <w:rsid w:val="008158A0"/>
    <w:rsid w:val="008163D2"/>
    <w:rsid w:val="0081692A"/>
    <w:rsid w:val="008204DD"/>
    <w:rsid w:val="008210B2"/>
    <w:rsid w:val="008220D7"/>
    <w:rsid w:val="00822BA8"/>
    <w:rsid w:val="00822D9E"/>
    <w:rsid w:val="00823DB6"/>
    <w:rsid w:val="00826532"/>
    <w:rsid w:val="008268AC"/>
    <w:rsid w:val="00827E2F"/>
    <w:rsid w:val="00827EC9"/>
    <w:rsid w:val="00827F7F"/>
    <w:rsid w:val="00830214"/>
    <w:rsid w:val="00832046"/>
    <w:rsid w:val="00832CD1"/>
    <w:rsid w:val="0083505F"/>
    <w:rsid w:val="008363B1"/>
    <w:rsid w:val="00840507"/>
    <w:rsid w:val="008405C6"/>
    <w:rsid w:val="00841A63"/>
    <w:rsid w:val="00841B05"/>
    <w:rsid w:val="008421C4"/>
    <w:rsid w:val="00843702"/>
    <w:rsid w:val="008461B7"/>
    <w:rsid w:val="00846CB2"/>
    <w:rsid w:val="00847970"/>
    <w:rsid w:val="00847F9B"/>
    <w:rsid w:val="008511D9"/>
    <w:rsid w:val="00852AFB"/>
    <w:rsid w:val="00852D64"/>
    <w:rsid w:val="00852F99"/>
    <w:rsid w:val="008542CF"/>
    <w:rsid w:val="0085450E"/>
    <w:rsid w:val="00854DAC"/>
    <w:rsid w:val="00855E55"/>
    <w:rsid w:val="00856837"/>
    <w:rsid w:val="00857699"/>
    <w:rsid w:val="00860C4E"/>
    <w:rsid w:val="008613EF"/>
    <w:rsid w:val="008621F5"/>
    <w:rsid w:val="00862AC4"/>
    <w:rsid w:val="00864D6B"/>
    <w:rsid w:val="008653EF"/>
    <w:rsid w:val="00866646"/>
    <w:rsid w:val="00867B5E"/>
    <w:rsid w:val="0087031F"/>
    <w:rsid w:val="00871A91"/>
    <w:rsid w:val="0087308D"/>
    <w:rsid w:val="00873570"/>
    <w:rsid w:val="008742A3"/>
    <w:rsid w:val="008747B7"/>
    <w:rsid w:val="00875040"/>
    <w:rsid w:val="00875894"/>
    <w:rsid w:val="00875B3E"/>
    <w:rsid w:val="00877BE1"/>
    <w:rsid w:val="00881438"/>
    <w:rsid w:val="00881AA3"/>
    <w:rsid w:val="00883029"/>
    <w:rsid w:val="0088393D"/>
    <w:rsid w:val="008871DB"/>
    <w:rsid w:val="008873DB"/>
    <w:rsid w:val="008876ED"/>
    <w:rsid w:val="0089175B"/>
    <w:rsid w:val="00893F83"/>
    <w:rsid w:val="00894512"/>
    <w:rsid w:val="0089550A"/>
    <w:rsid w:val="00895AC8"/>
    <w:rsid w:val="00895FDF"/>
    <w:rsid w:val="0089647C"/>
    <w:rsid w:val="00896763"/>
    <w:rsid w:val="00896B1F"/>
    <w:rsid w:val="00897383"/>
    <w:rsid w:val="0089797B"/>
    <w:rsid w:val="00897E4A"/>
    <w:rsid w:val="008A1D6F"/>
    <w:rsid w:val="008A273A"/>
    <w:rsid w:val="008A2AE7"/>
    <w:rsid w:val="008A3342"/>
    <w:rsid w:val="008A4130"/>
    <w:rsid w:val="008A576C"/>
    <w:rsid w:val="008A6245"/>
    <w:rsid w:val="008A65B5"/>
    <w:rsid w:val="008A69C0"/>
    <w:rsid w:val="008A6A66"/>
    <w:rsid w:val="008A7377"/>
    <w:rsid w:val="008A7488"/>
    <w:rsid w:val="008A7E73"/>
    <w:rsid w:val="008B2510"/>
    <w:rsid w:val="008B2526"/>
    <w:rsid w:val="008B3C6B"/>
    <w:rsid w:val="008B4B79"/>
    <w:rsid w:val="008B537B"/>
    <w:rsid w:val="008B5D4B"/>
    <w:rsid w:val="008B6510"/>
    <w:rsid w:val="008B6E1E"/>
    <w:rsid w:val="008B7CC1"/>
    <w:rsid w:val="008C000A"/>
    <w:rsid w:val="008C1558"/>
    <w:rsid w:val="008C1B8C"/>
    <w:rsid w:val="008C47B1"/>
    <w:rsid w:val="008C57AC"/>
    <w:rsid w:val="008C6630"/>
    <w:rsid w:val="008D0E11"/>
    <w:rsid w:val="008D23B0"/>
    <w:rsid w:val="008D24FB"/>
    <w:rsid w:val="008D2D73"/>
    <w:rsid w:val="008D2F63"/>
    <w:rsid w:val="008D3F70"/>
    <w:rsid w:val="008D4284"/>
    <w:rsid w:val="008D5425"/>
    <w:rsid w:val="008D575C"/>
    <w:rsid w:val="008D6709"/>
    <w:rsid w:val="008D6D3F"/>
    <w:rsid w:val="008D7ACC"/>
    <w:rsid w:val="008E0D28"/>
    <w:rsid w:val="008E15A0"/>
    <w:rsid w:val="008E2EF5"/>
    <w:rsid w:val="008E3C9B"/>
    <w:rsid w:val="008E460D"/>
    <w:rsid w:val="008F0218"/>
    <w:rsid w:val="008F1A9B"/>
    <w:rsid w:val="008F2A2A"/>
    <w:rsid w:val="008F4720"/>
    <w:rsid w:val="008F4F8D"/>
    <w:rsid w:val="008F73F8"/>
    <w:rsid w:val="008F796D"/>
    <w:rsid w:val="00901701"/>
    <w:rsid w:val="009027AD"/>
    <w:rsid w:val="009027C4"/>
    <w:rsid w:val="00902E39"/>
    <w:rsid w:val="009049EB"/>
    <w:rsid w:val="00906033"/>
    <w:rsid w:val="009069FE"/>
    <w:rsid w:val="00910443"/>
    <w:rsid w:val="009139B9"/>
    <w:rsid w:val="00914489"/>
    <w:rsid w:val="009149FA"/>
    <w:rsid w:val="00914B95"/>
    <w:rsid w:val="009154C5"/>
    <w:rsid w:val="009164FC"/>
    <w:rsid w:val="00916E84"/>
    <w:rsid w:val="00917738"/>
    <w:rsid w:val="00917FF4"/>
    <w:rsid w:val="00920D1F"/>
    <w:rsid w:val="0092149B"/>
    <w:rsid w:val="00922B14"/>
    <w:rsid w:val="00924186"/>
    <w:rsid w:val="00924739"/>
    <w:rsid w:val="00925257"/>
    <w:rsid w:val="009272BF"/>
    <w:rsid w:val="00927789"/>
    <w:rsid w:val="00932953"/>
    <w:rsid w:val="00933159"/>
    <w:rsid w:val="00934A1A"/>
    <w:rsid w:val="00935867"/>
    <w:rsid w:val="00935897"/>
    <w:rsid w:val="009366F9"/>
    <w:rsid w:val="00936D1F"/>
    <w:rsid w:val="009371A8"/>
    <w:rsid w:val="00937581"/>
    <w:rsid w:val="00940228"/>
    <w:rsid w:val="009416CE"/>
    <w:rsid w:val="00941F0E"/>
    <w:rsid w:val="00942AB6"/>
    <w:rsid w:val="00943883"/>
    <w:rsid w:val="00944C60"/>
    <w:rsid w:val="00945122"/>
    <w:rsid w:val="0094763E"/>
    <w:rsid w:val="00947AE2"/>
    <w:rsid w:val="009511E6"/>
    <w:rsid w:val="0095594F"/>
    <w:rsid w:val="00956065"/>
    <w:rsid w:val="00960B79"/>
    <w:rsid w:val="00960FA1"/>
    <w:rsid w:val="0096196B"/>
    <w:rsid w:val="009630BD"/>
    <w:rsid w:val="009651F0"/>
    <w:rsid w:val="00965E13"/>
    <w:rsid w:val="009663B0"/>
    <w:rsid w:val="00966628"/>
    <w:rsid w:val="009666DE"/>
    <w:rsid w:val="00966D0E"/>
    <w:rsid w:val="00966E0E"/>
    <w:rsid w:val="00967003"/>
    <w:rsid w:val="009672A9"/>
    <w:rsid w:val="00971851"/>
    <w:rsid w:val="00972C5E"/>
    <w:rsid w:val="00972CDE"/>
    <w:rsid w:val="00972F5D"/>
    <w:rsid w:val="00973143"/>
    <w:rsid w:val="00973433"/>
    <w:rsid w:val="00973FFB"/>
    <w:rsid w:val="00974604"/>
    <w:rsid w:val="009760B7"/>
    <w:rsid w:val="0097729D"/>
    <w:rsid w:val="0098322E"/>
    <w:rsid w:val="00983424"/>
    <w:rsid w:val="009835B1"/>
    <w:rsid w:val="00983711"/>
    <w:rsid w:val="0098582B"/>
    <w:rsid w:val="009869B5"/>
    <w:rsid w:val="0099046A"/>
    <w:rsid w:val="00991933"/>
    <w:rsid w:val="009919CC"/>
    <w:rsid w:val="00991F43"/>
    <w:rsid w:val="0099238A"/>
    <w:rsid w:val="00992D15"/>
    <w:rsid w:val="00993FF5"/>
    <w:rsid w:val="00994CBB"/>
    <w:rsid w:val="009952BA"/>
    <w:rsid w:val="0099565A"/>
    <w:rsid w:val="00995D5D"/>
    <w:rsid w:val="00996935"/>
    <w:rsid w:val="009A0ECD"/>
    <w:rsid w:val="009A237E"/>
    <w:rsid w:val="009A37C0"/>
    <w:rsid w:val="009A3A69"/>
    <w:rsid w:val="009A3D37"/>
    <w:rsid w:val="009A5D29"/>
    <w:rsid w:val="009A7479"/>
    <w:rsid w:val="009A7A2E"/>
    <w:rsid w:val="009B0D9F"/>
    <w:rsid w:val="009B1E32"/>
    <w:rsid w:val="009B2993"/>
    <w:rsid w:val="009B4571"/>
    <w:rsid w:val="009B4776"/>
    <w:rsid w:val="009B5D95"/>
    <w:rsid w:val="009B6681"/>
    <w:rsid w:val="009C3A1F"/>
    <w:rsid w:val="009C3FCE"/>
    <w:rsid w:val="009C46BA"/>
    <w:rsid w:val="009C62D4"/>
    <w:rsid w:val="009C6556"/>
    <w:rsid w:val="009C7BA0"/>
    <w:rsid w:val="009D06EE"/>
    <w:rsid w:val="009D0978"/>
    <w:rsid w:val="009D11CB"/>
    <w:rsid w:val="009D1E0E"/>
    <w:rsid w:val="009D20EB"/>
    <w:rsid w:val="009D250F"/>
    <w:rsid w:val="009D2A57"/>
    <w:rsid w:val="009D5DEA"/>
    <w:rsid w:val="009D6084"/>
    <w:rsid w:val="009D775B"/>
    <w:rsid w:val="009D7CF0"/>
    <w:rsid w:val="009E145A"/>
    <w:rsid w:val="009E1726"/>
    <w:rsid w:val="009E2114"/>
    <w:rsid w:val="009E2F16"/>
    <w:rsid w:val="009E2F72"/>
    <w:rsid w:val="009E382C"/>
    <w:rsid w:val="009E3A48"/>
    <w:rsid w:val="009E3D17"/>
    <w:rsid w:val="009E444E"/>
    <w:rsid w:val="009E5E76"/>
    <w:rsid w:val="009E5E90"/>
    <w:rsid w:val="009E636A"/>
    <w:rsid w:val="009E676A"/>
    <w:rsid w:val="009E7152"/>
    <w:rsid w:val="009F2499"/>
    <w:rsid w:val="009F3D45"/>
    <w:rsid w:val="009F45E3"/>
    <w:rsid w:val="009F46B3"/>
    <w:rsid w:val="009F4AAD"/>
    <w:rsid w:val="009F71E9"/>
    <w:rsid w:val="009F7490"/>
    <w:rsid w:val="009F7E8F"/>
    <w:rsid w:val="00A0414D"/>
    <w:rsid w:val="00A04538"/>
    <w:rsid w:val="00A05FE3"/>
    <w:rsid w:val="00A07597"/>
    <w:rsid w:val="00A12038"/>
    <w:rsid w:val="00A13167"/>
    <w:rsid w:val="00A1356B"/>
    <w:rsid w:val="00A136A2"/>
    <w:rsid w:val="00A14339"/>
    <w:rsid w:val="00A14AD7"/>
    <w:rsid w:val="00A16CB9"/>
    <w:rsid w:val="00A16FED"/>
    <w:rsid w:val="00A17F11"/>
    <w:rsid w:val="00A2026B"/>
    <w:rsid w:val="00A22569"/>
    <w:rsid w:val="00A22F47"/>
    <w:rsid w:val="00A234E0"/>
    <w:rsid w:val="00A23ADE"/>
    <w:rsid w:val="00A23E63"/>
    <w:rsid w:val="00A245FC"/>
    <w:rsid w:val="00A2462A"/>
    <w:rsid w:val="00A246FC"/>
    <w:rsid w:val="00A250DA"/>
    <w:rsid w:val="00A25CDE"/>
    <w:rsid w:val="00A25D8F"/>
    <w:rsid w:val="00A27B32"/>
    <w:rsid w:val="00A33E16"/>
    <w:rsid w:val="00A35245"/>
    <w:rsid w:val="00A35A53"/>
    <w:rsid w:val="00A37668"/>
    <w:rsid w:val="00A41356"/>
    <w:rsid w:val="00A41499"/>
    <w:rsid w:val="00A42A59"/>
    <w:rsid w:val="00A42AA7"/>
    <w:rsid w:val="00A45404"/>
    <w:rsid w:val="00A455D9"/>
    <w:rsid w:val="00A4692E"/>
    <w:rsid w:val="00A47790"/>
    <w:rsid w:val="00A47A27"/>
    <w:rsid w:val="00A47BAD"/>
    <w:rsid w:val="00A528F4"/>
    <w:rsid w:val="00A536C1"/>
    <w:rsid w:val="00A537D9"/>
    <w:rsid w:val="00A54EB3"/>
    <w:rsid w:val="00A55332"/>
    <w:rsid w:val="00A56BFF"/>
    <w:rsid w:val="00A56D2A"/>
    <w:rsid w:val="00A60C84"/>
    <w:rsid w:val="00A63F4E"/>
    <w:rsid w:val="00A63F72"/>
    <w:rsid w:val="00A669E6"/>
    <w:rsid w:val="00A67DFE"/>
    <w:rsid w:val="00A70F80"/>
    <w:rsid w:val="00A7109F"/>
    <w:rsid w:val="00A711EC"/>
    <w:rsid w:val="00A72B00"/>
    <w:rsid w:val="00A73FF5"/>
    <w:rsid w:val="00A74520"/>
    <w:rsid w:val="00A7617B"/>
    <w:rsid w:val="00A776EF"/>
    <w:rsid w:val="00A80526"/>
    <w:rsid w:val="00A80602"/>
    <w:rsid w:val="00A810A8"/>
    <w:rsid w:val="00A81104"/>
    <w:rsid w:val="00A82C59"/>
    <w:rsid w:val="00A85440"/>
    <w:rsid w:val="00A86039"/>
    <w:rsid w:val="00A86F84"/>
    <w:rsid w:val="00A912EB"/>
    <w:rsid w:val="00A91D59"/>
    <w:rsid w:val="00A92273"/>
    <w:rsid w:val="00A93D59"/>
    <w:rsid w:val="00A9421A"/>
    <w:rsid w:val="00A94D6F"/>
    <w:rsid w:val="00A94DC0"/>
    <w:rsid w:val="00A96030"/>
    <w:rsid w:val="00A963DC"/>
    <w:rsid w:val="00A96425"/>
    <w:rsid w:val="00A9702D"/>
    <w:rsid w:val="00A9708B"/>
    <w:rsid w:val="00A9734B"/>
    <w:rsid w:val="00A979F8"/>
    <w:rsid w:val="00AA0C4E"/>
    <w:rsid w:val="00AA0C70"/>
    <w:rsid w:val="00AA12F2"/>
    <w:rsid w:val="00AA2544"/>
    <w:rsid w:val="00AA26D7"/>
    <w:rsid w:val="00AA3E78"/>
    <w:rsid w:val="00AA4E70"/>
    <w:rsid w:val="00AA5E41"/>
    <w:rsid w:val="00AA7CB2"/>
    <w:rsid w:val="00AB084E"/>
    <w:rsid w:val="00AB0968"/>
    <w:rsid w:val="00AB0AD3"/>
    <w:rsid w:val="00AB175F"/>
    <w:rsid w:val="00AB3331"/>
    <w:rsid w:val="00AB3622"/>
    <w:rsid w:val="00AB3782"/>
    <w:rsid w:val="00AB3905"/>
    <w:rsid w:val="00AB5146"/>
    <w:rsid w:val="00AB53E4"/>
    <w:rsid w:val="00AB578D"/>
    <w:rsid w:val="00AB5FF5"/>
    <w:rsid w:val="00AC0AC4"/>
    <w:rsid w:val="00AC0B85"/>
    <w:rsid w:val="00AC0E47"/>
    <w:rsid w:val="00AC284B"/>
    <w:rsid w:val="00AC3373"/>
    <w:rsid w:val="00AC5066"/>
    <w:rsid w:val="00AC692C"/>
    <w:rsid w:val="00AC727C"/>
    <w:rsid w:val="00AD085B"/>
    <w:rsid w:val="00AD250C"/>
    <w:rsid w:val="00AD2DDE"/>
    <w:rsid w:val="00AD4992"/>
    <w:rsid w:val="00AD4A3A"/>
    <w:rsid w:val="00AD4D25"/>
    <w:rsid w:val="00AD761B"/>
    <w:rsid w:val="00AD7C26"/>
    <w:rsid w:val="00AD7DBA"/>
    <w:rsid w:val="00AE0E4D"/>
    <w:rsid w:val="00AE104B"/>
    <w:rsid w:val="00AE4E5D"/>
    <w:rsid w:val="00AE4E6B"/>
    <w:rsid w:val="00AF06B4"/>
    <w:rsid w:val="00AF07B9"/>
    <w:rsid w:val="00AF147E"/>
    <w:rsid w:val="00AF1BA5"/>
    <w:rsid w:val="00AF3BB9"/>
    <w:rsid w:val="00AF49E3"/>
    <w:rsid w:val="00AF4A36"/>
    <w:rsid w:val="00AF514A"/>
    <w:rsid w:val="00AF602B"/>
    <w:rsid w:val="00AF6667"/>
    <w:rsid w:val="00AF66C7"/>
    <w:rsid w:val="00AF6BA8"/>
    <w:rsid w:val="00B011F4"/>
    <w:rsid w:val="00B02382"/>
    <w:rsid w:val="00B030FA"/>
    <w:rsid w:val="00B03DE4"/>
    <w:rsid w:val="00B04777"/>
    <w:rsid w:val="00B0586B"/>
    <w:rsid w:val="00B06F12"/>
    <w:rsid w:val="00B06F58"/>
    <w:rsid w:val="00B07640"/>
    <w:rsid w:val="00B078BD"/>
    <w:rsid w:val="00B10D98"/>
    <w:rsid w:val="00B115E9"/>
    <w:rsid w:val="00B11C59"/>
    <w:rsid w:val="00B1217C"/>
    <w:rsid w:val="00B12FE2"/>
    <w:rsid w:val="00B13161"/>
    <w:rsid w:val="00B143CC"/>
    <w:rsid w:val="00B1442B"/>
    <w:rsid w:val="00B1693A"/>
    <w:rsid w:val="00B16C40"/>
    <w:rsid w:val="00B179FA"/>
    <w:rsid w:val="00B2047D"/>
    <w:rsid w:val="00B22BB7"/>
    <w:rsid w:val="00B235C1"/>
    <w:rsid w:val="00B2499A"/>
    <w:rsid w:val="00B259BE"/>
    <w:rsid w:val="00B25F11"/>
    <w:rsid w:val="00B270FA"/>
    <w:rsid w:val="00B2797D"/>
    <w:rsid w:val="00B30635"/>
    <w:rsid w:val="00B319B2"/>
    <w:rsid w:val="00B32B35"/>
    <w:rsid w:val="00B32EA0"/>
    <w:rsid w:val="00B339CD"/>
    <w:rsid w:val="00B33F03"/>
    <w:rsid w:val="00B344D4"/>
    <w:rsid w:val="00B357DC"/>
    <w:rsid w:val="00B359F5"/>
    <w:rsid w:val="00B3649B"/>
    <w:rsid w:val="00B36A14"/>
    <w:rsid w:val="00B36CE1"/>
    <w:rsid w:val="00B41714"/>
    <w:rsid w:val="00B41781"/>
    <w:rsid w:val="00B423A7"/>
    <w:rsid w:val="00B42592"/>
    <w:rsid w:val="00B42FA2"/>
    <w:rsid w:val="00B43A04"/>
    <w:rsid w:val="00B46A3A"/>
    <w:rsid w:val="00B46BDF"/>
    <w:rsid w:val="00B478CB"/>
    <w:rsid w:val="00B5099F"/>
    <w:rsid w:val="00B51437"/>
    <w:rsid w:val="00B531A8"/>
    <w:rsid w:val="00B533CD"/>
    <w:rsid w:val="00B545BB"/>
    <w:rsid w:val="00B55FB0"/>
    <w:rsid w:val="00B56AE5"/>
    <w:rsid w:val="00B5728A"/>
    <w:rsid w:val="00B57F85"/>
    <w:rsid w:val="00B61707"/>
    <w:rsid w:val="00B61976"/>
    <w:rsid w:val="00B625B3"/>
    <w:rsid w:val="00B62BC5"/>
    <w:rsid w:val="00B63108"/>
    <w:rsid w:val="00B65341"/>
    <w:rsid w:val="00B66702"/>
    <w:rsid w:val="00B6690C"/>
    <w:rsid w:val="00B7177C"/>
    <w:rsid w:val="00B73275"/>
    <w:rsid w:val="00B73981"/>
    <w:rsid w:val="00B73E84"/>
    <w:rsid w:val="00B74650"/>
    <w:rsid w:val="00B75201"/>
    <w:rsid w:val="00B77378"/>
    <w:rsid w:val="00B77FCF"/>
    <w:rsid w:val="00B80390"/>
    <w:rsid w:val="00B80784"/>
    <w:rsid w:val="00B81AE3"/>
    <w:rsid w:val="00B8714C"/>
    <w:rsid w:val="00B87541"/>
    <w:rsid w:val="00B9100F"/>
    <w:rsid w:val="00B916FC"/>
    <w:rsid w:val="00B91BAB"/>
    <w:rsid w:val="00B93EBD"/>
    <w:rsid w:val="00B94BCC"/>
    <w:rsid w:val="00B9552A"/>
    <w:rsid w:val="00B96969"/>
    <w:rsid w:val="00B970DB"/>
    <w:rsid w:val="00B97812"/>
    <w:rsid w:val="00B97934"/>
    <w:rsid w:val="00BA0892"/>
    <w:rsid w:val="00BA1419"/>
    <w:rsid w:val="00BA21AD"/>
    <w:rsid w:val="00BA3426"/>
    <w:rsid w:val="00BA426E"/>
    <w:rsid w:val="00BA4AEE"/>
    <w:rsid w:val="00BA5075"/>
    <w:rsid w:val="00BA5FF0"/>
    <w:rsid w:val="00BA7BCC"/>
    <w:rsid w:val="00BB00F5"/>
    <w:rsid w:val="00BB0CFD"/>
    <w:rsid w:val="00BB1195"/>
    <w:rsid w:val="00BB28FD"/>
    <w:rsid w:val="00BB2B96"/>
    <w:rsid w:val="00BB4A70"/>
    <w:rsid w:val="00BB66A2"/>
    <w:rsid w:val="00BB7261"/>
    <w:rsid w:val="00BB7B01"/>
    <w:rsid w:val="00BC04C0"/>
    <w:rsid w:val="00BC1B0A"/>
    <w:rsid w:val="00BC1F2D"/>
    <w:rsid w:val="00BC26B8"/>
    <w:rsid w:val="00BC5336"/>
    <w:rsid w:val="00BC6EAA"/>
    <w:rsid w:val="00BC76CB"/>
    <w:rsid w:val="00BD08DE"/>
    <w:rsid w:val="00BD146A"/>
    <w:rsid w:val="00BD1739"/>
    <w:rsid w:val="00BD3756"/>
    <w:rsid w:val="00BD4F26"/>
    <w:rsid w:val="00BE0BD8"/>
    <w:rsid w:val="00BE0C7F"/>
    <w:rsid w:val="00BE12D8"/>
    <w:rsid w:val="00BE27E2"/>
    <w:rsid w:val="00BE2937"/>
    <w:rsid w:val="00BE29BE"/>
    <w:rsid w:val="00BE2EE3"/>
    <w:rsid w:val="00BE39F9"/>
    <w:rsid w:val="00BE3E2C"/>
    <w:rsid w:val="00BE5B4F"/>
    <w:rsid w:val="00BE71FC"/>
    <w:rsid w:val="00BE7A95"/>
    <w:rsid w:val="00BF0858"/>
    <w:rsid w:val="00BF139F"/>
    <w:rsid w:val="00BF2DB9"/>
    <w:rsid w:val="00BF2FBE"/>
    <w:rsid w:val="00BF3A72"/>
    <w:rsid w:val="00BF48AC"/>
    <w:rsid w:val="00BF5BCE"/>
    <w:rsid w:val="00BF6404"/>
    <w:rsid w:val="00BF7003"/>
    <w:rsid w:val="00BF7875"/>
    <w:rsid w:val="00C017A2"/>
    <w:rsid w:val="00C01920"/>
    <w:rsid w:val="00C021E2"/>
    <w:rsid w:val="00C024DB"/>
    <w:rsid w:val="00C0464D"/>
    <w:rsid w:val="00C07190"/>
    <w:rsid w:val="00C07AAE"/>
    <w:rsid w:val="00C10005"/>
    <w:rsid w:val="00C10068"/>
    <w:rsid w:val="00C10FE9"/>
    <w:rsid w:val="00C117B7"/>
    <w:rsid w:val="00C117C1"/>
    <w:rsid w:val="00C122E8"/>
    <w:rsid w:val="00C1263E"/>
    <w:rsid w:val="00C149D9"/>
    <w:rsid w:val="00C15D9F"/>
    <w:rsid w:val="00C16385"/>
    <w:rsid w:val="00C16CE0"/>
    <w:rsid w:val="00C2036E"/>
    <w:rsid w:val="00C21A40"/>
    <w:rsid w:val="00C228E8"/>
    <w:rsid w:val="00C237EE"/>
    <w:rsid w:val="00C25AF8"/>
    <w:rsid w:val="00C26919"/>
    <w:rsid w:val="00C31032"/>
    <w:rsid w:val="00C3161F"/>
    <w:rsid w:val="00C3278C"/>
    <w:rsid w:val="00C32D51"/>
    <w:rsid w:val="00C3319C"/>
    <w:rsid w:val="00C338B9"/>
    <w:rsid w:val="00C34195"/>
    <w:rsid w:val="00C35325"/>
    <w:rsid w:val="00C40037"/>
    <w:rsid w:val="00C412DA"/>
    <w:rsid w:val="00C41441"/>
    <w:rsid w:val="00C42060"/>
    <w:rsid w:val="00C420EA"/>
    <w:rsid w:val="00C42BE2"/>
    <w:rsid w:val="00C4322B"/>
    <w:rsid w:val="00C43300"/>
    <w:rsid w:val="00C442C5"/>
    <w:rsid w:val="00C44CD7"/>
    <w:rsid w:val="00C44FB9"/>
    <w:rsid w:val="00C46BF3"/>
    <w:rsid w:val="00C47FE7"/>
    <w:rsid w:val="00C5015C"/>
    <w:rsid w:val="00C5024F"/>
    <w:rsid w:val="00C50897"/>
    <w:rsid w:val="00C50E5A"/>
    <w:rsid w:val="00C51E70"/>
    <w:rsid w:val="00C523BA"/>
    <w:rsid w:val="00C52927"/>
    <w:rsid w:val="00C53A6F"/>
    <w:rsid w:val="00C557B3"/>
    <w:rsid w:val="00C5696E"/>
    <w:rsid w:val="00C6003C"/>
    <w:rsid w:val="00C615CA"/>
    <w:rsid w:val="00C6294F"/>
    <w:rsid w:val="00C62EF8"/>
    <w:rsid w:val="00C64505"/>
    <w:rsid w:val="00C64D82"/>
    <w:rsid w:val="00C64FA8"/>
    <w:rsid w:val="00C6517C"/>
    <w:rsid w:val="00C665DE"/>
    <w:rsid w:val="00C665ED"/>
    <w:rsid w:val="00C6720F"/>
    <w:rsid w:val="00C67737"/>
    <w:rsid w:val="00C678DB"/>
    <w:rsid w:val="00C70D63"/>
    <w:rsid w:val="00C71090"/>
    <w:rsid w:val="00C71F9F"/>
    <w:rsid w:val="00C72525"/>
    <w:rsid w:val="00C7439B"/>
    <w:rsid w:val="00C749BF"/>
    <w:rsid w:val="00C74EC9"/>
    <w:rsid w:val="00C75148"/>
    <w:rsid w:val="00C75328"/>
    <w:rsid w:val="00C76DDA"/>
    <w:rsid w:val="00C7742E"/>
    <w:rsid w:val="00C77758"/>
    <w:rsid w:val="00C77D4C"/>
    <w:rsid w:val="00C80506"/>
    <w:rsid w:val="00C80A73"/>
    <w:rsid w:val="00C81417"/>
    <w:rsid w:val="00C81EDD"/>
    <w:rsid w:val="00C83DFB"/>
    <w:rsid w:val="00C847FD"/>
    <w:rsid w:val="00C85069"/>
    <w:rsid w:val="00C86A4D"/>
    <w:rsid w:val="00C871D1"/>
    <w:rsid w:val="00C87BFA"/>
    <w:rsid w:val="00C91DE1"/>
    <w:rsid w:val="00C9201F"/>
    <w:rsid w:val="00C920A5"/>
    <w:rsid w:val="00C96D2E"/>
    <w:rsid w:val="00C96D61"/>
    <w:rsid w:val="00CA03EA"/>
    <w:rsid w:val="00CA0901"/>
    <w:rsid w:val="00CA1DB1"/>
    <w:rsid w:val="00CA1F4C"/>
    <w:rsid w:val="00CA3E18"/>
    <w:rsid w:val="00CA5128"/>
    <w:rsid w:val="00CA5A6D"/>
    <w:rsid w:val="00CA60C0"/>
    <w:rsid w:val="00CA68A0"/>
    <w:rsid w:val="00CB06CA"/>
    <w:rsid w:val="00CB1768"/>
    <w:rsid w:val="00CB1F8D"/>
    <w:rsid w:val="00CB448A"/>
    <w:rsid w:val="00CC0311"/>
    <w:rsid w:val="00CC1130"/>
    <w:rsid w:val="00CC118A"/>
    <w:rsid w:val="00CC180F"/>
    <w:rsid w:val="00CC2086"/>
    <w:rsid w:val="00CC2939"/>
    <w:rsid w:val="00CC32BC"/>
    <w:rsid w:val="00CC42D0"/>
    <w:rsid w:val="00CC64AF"/>
    <w:rsid w:val="00CC6C25"/>
    <w:rsid w:val="00CC7C44"/>
    <w:rsid w:val="00CC7F55"/>
    <w:rsid w:val="00CD102D"/>
    <w:rsid w:val="00CD1B38"/>
    <w:rsid w:val="00CD2688"/>
    <w:rsid w:val="00CD2EF9"/>
    <w:rsid w:val="00CD32DD"/>
    <w:rsid w:val="00CD3D6F"/>
    <w:rsid w:val="00CD608B"/>
    <w:rsid w:val="00CE1F43"/>
    <w:rsid w:val="00CE2148"/>
    <w:rsid w:val="00CE2BFF"/>
    <w:rsid w:val="00CE3018"/>
    <w:rsid w:val="00CE41A1"/>
    <w:rsid w:val="00CE49DE"/>
    <w:rsid w:val="00CE4EFC"/>
    <w:rsid w:val="00CE5CE3"/>
    <w:rsid w:val="00CE7771"/>
    <w:rsid w:val="00CF02ED"/>
    <w:rsid w:val="00CF19ED"/>
    <w:rsid w:val="00CF1AFC"/>
    <w:rsid w:val="00CF5156"/>
    <w:rsid w:val="00CF7010"/>
    <w:rsid w:val="00D00293"/>
    <w:rsid w:val="00D00AEC"/>
    <w:rsid w:val="00D00AEE"/>
    <w:rsid w:val="00D03E01"/>
    <w:rsid w:val="00D03E3C"/>
    <w:rsid w:val="00D0574C"/>
    <w:rsid w:val="00D072CF"/>
    <w:rsid w:val="00D12108"/>
    <w:rsid w:val="00D12886"/>
    <w:rsid w:val="00D129B9"/>
    <w:rsid w:val="00D13108"/>
    <w:rsid w:val="00D14187"/>
    <w:rsid w:val="00D141CA"/>
    <w:rsid w:val="00D152E2"/>
    <w:rsid w:val="00D15402"/>
    <w:rsid w:val="00D16423"/>
    <w:rsid w:val="00D168D8"/>
    <w:rsid w:val="00D16DF6"/>
    <w:rsid w:val="00D17C84"/>
    <w:rsid w:val="00D17FB2"/>
    <w:rsid w:val="00D20321"/>
    <w:rsid w:val="00D20743"/>
    <w:rsid w:val="00D20FA7"/>
    <w:rsid w:val="00D21A20"/>
    <w:rsid w:val="00D232A2"/>
    <w:rsid w:val="00D2453B"/>
    <w:rsid w:val="00D24AAA"/>
    <w:rsid w:val="00D251B1"/>
    <w:rsid w:val="00D25C2B"/>
    <w:rsid w:val="00D26489"/>
    <w:rsid w:val="00D2697A"/>
    <w:rsid w:val="00D31250"/>
    <w:rsid w:val="00D31BBE"/>
    <w:rsid w:val="00D336FD"/>
    <w:rsid w:val="00D37259"/>
    <w:rsid w:val="00D401C6"/>
    <w:rsid w:val="00D41E00"/>
    <w:rsid w:val="00D42DEA"/>
    <w:rsid w:val="00D42EC8"/>
    <w:rsid w:val="00D43857"/>
    <w:rsid w:val="00D50429"/>
    <w:rsid w:val="00D5068F"/>
    <w:rsid w:val="00D5137E"/>
    <w:rsid w:val="00D513AB"/>
    <w:rsid w:val="00D529AB"/>
    <w:rsid w:val="00D5379C"/>
    <w:rsid w:val="00D5501A"/>
    <w:rsid w:val="00D56558"/>
    <w:rsid w:val="00D57C1D"/>
    <w:rsid w:val="00D60641"/>
    <w:rsid w:val="00D6143D"/>
    <w:rsid w:val="00D63AF2"/>
    <w:rsid w:val="00D6604C"/>
    <w:rsid w:val="00D67D2A"/>
    <w:rsid w:val="00D70329"/>
    <w:rsid w:val="00D73B1B"/>
    <w:rsid w:val="00D7410A"/>
    <w:rsid w:val="00D74C16"/>
    <w:rsid w:val="00D750A7"/>
    <w:rsid w:val="00D751FA"/>
    <w:rsid w:val="00D7520A"/>
    <w:rsid w:val="00D769C2"/>
    <w:rsid w:val="00D76E1D"/>
    <w:rsid w:val="00D807DE"/>
    <w:rsid w:val="00D81BAF"/>
    <w:rsid w:val="00D8269A"/>
    <w:rsid w:val="00D82B13"/>
    <w:rsid w:val="00D83336"/>
    <w:rsid w:val="00D86034"/>
    <w:rsid w:val="00D86C9B"/>
    <w:rsid w:val="00D87601"/>
    <w:rsid w:val="00D87FB4"/>
    <w:rsid w:val="00D90019"/>
    <w:rsid w:val="00D91A10"/>
    <w:rsid w:val="00D924B1"/>
    <w:rsid w:val="00D95B21"/>
    <w:rsid w:val="00D95DC1"/>
    <w:rsid w:val="00D97BE2"/>
    <w:rsid w:val="00DA06C4"/>
    <w:rsid w:val="00DA1801"/>
    <w:rsid w:val="00DA235D"/>
    <w:rsid w:val="00DA2E3F"/>
    <w:rsid w:val="00DA3056"/>
    <w:rsid w:val="00DA3E53"/>
    <w:rsid w:val="00DA3FFD"/>
    <w:rsid w:val="00DA4023"/>
    <w:rsid w:val="00DA4757"/>
    <w:rsid w:val="00DA5372"/>
    <w:rsid w:val="00DA621D"/>
    <w:rsid w:val="00DA6E15"/>
    <w:rsid w:val="00DA7B6F"/>
    <w:rsid w:val="00DB2B81"/>
    <w:rsid w:val="00DB3134"/>
    <w:rsid w:val="00DB31EA"/>
    <w:rsid w:val="00DB4073"/>
    <w:rsid w:val="00DB4687"/>
    <w:rsid w:val="00DB5667"/>
    <w:rsid w:val="00DB5C8F"/>
    <w:rsid w:val="00DB74EF"/>
    <w:rsid w:val="00DB7F64"/>
    <w:rsid w:val="00DC10BD"/>
    <w:rsid w:val="00DC2372"/>
    <w:rsid w:val="00DC49EF"/>
    <w:rsid w:val="00DC52C1"/>
    <w:rsid w:val="00DC5B00"/>
    <w:rsid w:val="00DC649F"/>
    <w:rsid w:val="00DC6B2A"/>
    <w:rsid w:val="00DC6FCA"/>
    <w:rsid w:val="00DC7419"/>
    <w:rsid w:val="00DD024A"/>
    <w:rsid w:val="00DD2BAD"/>
    <w:rsid w:val="00DD3FC8"/>
    <w:rsid w:val="00DD4697"/>
    <w:rsid w:val="00DD5AF3"/>
    <w:rsid w:val="00DD6F66"/>
    <w:rsid w:val="00DE4945"/>
    <w:rsid w:val="00DE5AB7"/>
    <w:rsid w:val="00DE5CE0"/>
    <w:rsid w:val="00DE7ECD"/>
    <w:rsid w:val="00DF1838"/>
    <w:rsid w:val="00DF2467"/>
    <w:rsid w:val="00DF257C"/>
    <w:rsid w:val="00DF2916"/>
    <w:rsid w:val="00DF2DBD"/>
    <w:rsid w:val="00DF3AD8"/>
    <w:rsid w:val="00DF470D"/>
    <w:rsid w:val="00DF5C30"/>
    <w:rsid w:val="00E00162"/>
    <w:rsid w:val="00E01E1D"/>
    <w:rsid w:val="00E0304E"/>
    <w:rsid w:val="00E039B8"/>
    <w:rsid w:val="00E040B7"/>
    <w:rsid w:val="00E06431"/>
    <w:rsid w:val="00E07C39"/>
    <w:rsid w:val="00E1002D"/>
    <w:rsid w:val="00E102DC"/>
    <w:rsid w:val="00E10E8B"/>
    <w:rsid w:val="00E11B52"/>
    <w:rsid w:val="00E11BD6"/>
    <w:rsid w:val="00E12FD1"/>
    <w:rsid w:val="00E13260"/>
    <w:rsid w:val="00E13757"/>
    <w:rsid w:val="00E14017"/>
    <w:rsid w:val="00E15300"/>
    <w:rsid w:val="00E15D02"/>
    <w:rsid w:val="00E165AF"/>
    <w:rsid w:val="00E16E82"/>
    <w:rsid w:val="00E20352"/>
    <w:rsid w:val="00E21959"/>
    <w:rsid w:val="00E240F2"/>
    <w:rsid w:val="00E24302"/>
    <w:rsid w:val="00E24598"/>
    <w:rsid w:val="00E25612"/>
    <w:rsid w:val="00E2573F"/>
    <w:rsid w:val="00E3286A"/>
    <w:rsid w:val="00E34113"/>
    <w:rsid w:val="00E349C1"/>
    <w:rsid w:val="00E35FB2"/>
    <w:rsid w:val="00E35FE8"/>
    <w:rsid w:val="00E36C85"/>
    <w:rsid w:val="00E37598"/>
    <w:rsid w:val="00E4158C"/>
    <w:rsid w:val="00E42CBE"/>
    <w:rsid w:val="00E43090"/>
    <w:rsid w:val="00E43714"/>
    <w:rsid w:val="00E438AA"/>
    <w:rsid w:val="00E44074"/>
    <w:rsid w:val="00E47648"/>
    <w:rsid w:val="00E508E8"/>
    <w:rsid w:val="00E50E58"/>
    <w:rsid w:val="00E52358"/>
    <w:rsid w:val="00E52614"/>
    <w:rsid w:val="00E54EFD"/>
    <w:rsid w:val="00E55540"/>
    <w:rsid w:val="00E55A69"/>
    <w:rsid w:val="00E55F77"/>
    <w:rsid w:val="00E562AD"/>
    <w:rsid w:val="00E5655C"/>
    <w:rsid w:val="00E56A9C"/>
    <w:rsid w:val="00E576A6"/>
    <w:rsid w:val="00E57EC8"/>
    <w:rsid w:val="00E6047D"/>
    <w:rsid w:val="00E60AC8"/>
    <w:rsid w:val="00E610F0"/>
    <w:rsid w:val="00E62588"/>
    <w:rsid w:val="00E6391F"/>
    <w:rsid w:val="00E654EC"/>
    <w:rsid w:val="00E6556E"/>
    <w:rsid w:val="00E65D22"/>
    <w:rsid w:val="00E65E5F"/>
    <w:rsid w:val="00E67803"/>
    <w:rsid w:val="00E704C7"/>
    <w:rsid w:val="00E7070A"/>
    <w:rsid w:val="00E70903"/>
    <w:rsid w:val="00E72578"/>
    <w:rsid w:val="00E7258B"/>
    <w:rsid w:val="00E72E2D"/>
    <w:rsid w:val="00E7354C"/>
    <w:rsid w:val="00E73D0C"/>
    <w:rsid w:val="00E741C5"/>
    <w:rsid w:val="00E74534"/>
    <w:rsid w:val="00E75208"/>
    <w:rsid w:val="00E771CA"/>
    <w:rsid w:val="00E77436"/>
    <w:rsid w:val="00E77A69"/>
    <w:rsid w:val="00E81B91"/>
    <w:rsid w:val="00E82176"/>
    <w:rsid w:val="00E83127"/>
    <w:rsid w:val="00E84136"/>
    <w:rsid w:val="00E84DAD"/>
    <w:rsid w:val="00E86ADD"/>
    <w:rsid w:val="00E875AB"/>
    <w:rsid w:val="00E87BFE"/>
    <w:rsid w:val="00E90AFB"/>
    <w:rsid w:val="00E93AA5"/>
    <w:rsid w:val="00E947E2"/>
    <w:rsid w:val="00E9655B"/>
    <w:rsid w:val="00E9725C"/>
    <w:rsid w:val="00EA0A36"/>
    <w:rsid w:val="00EA2F39"/>
    <w:rsid w:val="00EA470B"/>
    <w:rsid w:val="00EA588E"/>
    <w:rsid w:val="00EA6B4E"/>
    <w:rsid w:val="00EA71BB"/>
    <w:rsid w:val="00EA7445"/>
    <w:rsid w:val="00EA748A"/>
    <w:rsid w:val="00EB049C"/>
    <w:rsid w:val="00EB1992"/>
    <w:rsid w:val="00EB2654"/>
    <w:rsid w:val="00EB2F18"/>
    <w:rsid w:val="00EB31FE"/>
    <w:rsid w:val="00EB68C0"/>
    <w:rsid w:val="00EB6A43"/>
    <w:rsid w:val="00EB7830"/>
    <w:rsid w:val="00EB7A02"/>
    <w:rsid w:val="00EC066A"/>
    <w:rsid w:val="00EC1F66"/>
    <w:rsid w:val="00EC3A31"/>
    <w:rsid w:val="00EC704A"/>
    <w:rsid w:val="00ED0623"/>
    <w:rsid w:val="00ED1EC6"/>
    <w:rsid w:val="00ED2F95"/>
    <w:rsid w:val="00ED2FD1"/>
    <w:rsid w:val="00ED3397"/>
    <w:rsid w:val="00ED34F5"/>
    <w:rsid w:val="00ED3559"/>
    <w:rsid w:val="00ED3BEA"/>
    <w:rsid w:val="00ED4BFD"/>
    <w:rsid w:val="00ED623B"/>
    <w:rsid w:val="00ED65FC"/>
    <w:rsid w:val="00EE0B65"/>
    <w:rsid w:val="00EE2414"/>
    <w:rsid w:val="00EE2B05"/>
    <w:rsid w:val="00EE390C"/>
    <w:rsid w:val="00EE543D"/>
    <w:rsid w:val="00EE5CA3"/>
    <w:rsid w:val="00EE71C7"/>
    <w:rsid w:val="00EE77A1"/>
    <w:rsid w:val="00EF1061"/>
    <w:rsid w:val="00EF547B"/>
    <w:rsid w:val="00EF5484"/>
    <w:rsid w:val="00EF5650"/>
    <w:rsid w:val="00EF5861"/>
    <w:rsid w:val="00EF7D32"/>
    <w:rsid w:val="00EF7F80"/>
    <w:rsid w:val="00F00BAF"/>
    <w:rsid w:val="00F01AE5"/>
    <w:rsid w:val="00F01D90"/>
    <w:rsid w:val="00F024FF"/>
    <w:rsid w:val="00F03423"/>
    <w:rsid w:val="00F0498C"/>
    <w:rsid w:val="00F04BAB"/>
    <w:rsid w:val="00F053EC"/>
    <w:rsid w:val="00F1222D"/>
    <w:rsid w:val="00F13013"/>
    <w:rsid w:val="00F135B2"/>
    <w:rsid w:val="00F143C5"/>
    <w:rsid w:val="00F15837"/>
    <w:rsid w:val="00F158D4"/>
    <w:rsid w:val="00F159C1"/>
    <w:rsid w:val="00F16197"/>
    <w:rsid w:val="00F174A9"/>
    <w:rsid w:val="00F20479"/>
    <w:rsid w:val="00F204C4"/>
    <w:rsid w:val="00F21C3F"/>
    <w:rsid w:val="00F224ED"/>
    <w:rsid w:val="00F24795"/>
    <w:rsid w:val="00F24CAC"/>
    <w:rsid w:val="00F257B5"/>
    <w:rsid w:val="00F26629"/>
    <w:rsid w:val="00F300E6"/>
    <w:rsid w:val="00F31229"/>
    <w:rsid w:val="00F3127C"/>
    <w:rsid w:val="00F316AD"/>
    <w:rsid w:val="00F334D0"/>
    <w:rsid w:val="00F345CA"/>
    <w:rsid w:val="00F3471D"/>
    <w:rsid w:val="00F34939"/>
    <w:rsid w:val="00F35C96"/>
    <w:rsid w:val="00F3747F"/>
    <w:rsid w:val="00F379EB"/>
    <w:rsid w:val="00F404F7"/>
    <w:rsid w:val="00F40A3F"/>
    <w:rsid w:val="00F40C5B"/>
    <w:rsid w:val="00F4172D"/>
    <w:rsid w:val="00F441D9"/>
    <w:rsid w:val="00F44A80"/>
    <w:rsid w:val="00F44F65"/>
    <w:rsid w:val="00F45C2B"/>
    <w:rsid w:val="00F467A7"/>
    <w:rsid w:val="00F46D7F"/>
    <w:rsid w:val="00F47504"/>
    <w:rsid w:val="00F5148D"/>
    <w:rsid w:val="00F53D8A"/>
    <w:rsid w:val="00F54CA7"/>
    <w:rsid w:val="00F5575D"/>
    <w:rsid w:val="00F5595B"/>
    <w:rsid w:val="00F5681D"/>
    <w:rsid w:val="00F5712E"/>
    <w:rsid w:val="00F575D4"/>
    <w:rsid w:val="00F6205B"/>
    <w:rsid w:val="00F65FB3"/>
    <w:rsid w:val="00F668FA"/>
    <w:rsid w:val="00F70B21"/>
    <w:rsid w:val="00F71D50"/>
    <w:rsid w:val="00F73526"/>
    <w:rsid w:val="00F73A8F"/>
    <w:rsid w:val="00F752A5"/>
    <w:rsid w:val="00F76420"/>
    <w:rsid w:val="00F767F7"/>
    <w:rsid w:val="00F778BC"/>
    <w:rsid w:val="00F80487"/>
    <w:rsid w:val="00F8099F"/>
    <w:rsid w:val="00F80B22"/>
    <w:rsid w:val="00F81238"/>
    <w:rsid w:val="00F81337"/>
    <w:rsid w:val="00F81E01"/>
    <w:rsid w:val="00F834DF"/>
    <w:rsid w:val="00F84220"/>
    <w:rsid w:val="00F845C1"/>
    <w:rsid w:val="00F85491"/>
    <w:rsid w:val="00F872E9"/>
    <w:rsid w:val="00F901B4"/>
    <w:rsid w:val="00F901E2"/>
    <w:rsid w:val="00F914B4"/>
    <w:rsid w:val="00F916CE"/>
    <w:rsid w:val="00F91BD0"/>
    <w:rsid w:val="00F92AFA"/>
    <w:rsid w:val="00F93460"/>
    <w:rsid w:val="00F93B0B"/>
    <w:rsid w:val="00F94250"/>
    <w:rsid w:val="00F9451E"/>
    <w:rsid w:val="00F953ED"/>
    <w:rsid w:val="00F95A3F"/>
    <w:rsid w:val="00F9772F"/>
    <w:rsid w:val="00FA04A8"/>
    <w:rsid w:val="00FA092C"/>
    <w:rsid w:val="00FA20E4"/>
    <w:rsid w:val="00FA2482"/>
    <w:rsid w:val="00FA314D"/>
    <w:rsid w:val="00FA34A9"/>
    <w:rsid w:val="00FA3EAF"/>
    <w:rsid w:val="00FA4FC3"/>
    <w:rsid w:val="00FA53D8"/>
    <w:rsid w:val="00FA6247"/>
    <w:rsid w:val="00FA6CC3"/>
    <w:rsid w:val="00FA73AB"/>
    <w:rsid w:val="00FB07DF"/>
    <w:rsid w:val="00FB09AC"/>
    <w:rsid w:val="00FB1419"/>
    <w:rsid w:val="00FB2227"/>
    <w:rsid w:val="00FB25A8"/>
    <w:rsid w:val="00FB2A58"/>
    <w:rsid w:val="00FB3959"/>
    <w:rsid w:val="00FB3C0B"/>
    <w:rsid w:val="00FB69BA"/>
    <w:rsid w:val="00FB6A13"/>
    <w:rsid w:val="00FB6B6E"/>
    <w:rsid w:val="00FB7F80"/>
    <w:rsid w:val="00FC005B"/>
    <w:rsid w:val="00FC1F58"/>
    <w:rsid w:val="00FC2F6A"/>
    <w:rsid w:val="00FC3C7D"/>
    <w:rsid w:val="00FC470C"/>
    <w:rsid w:val="00FC5ACC"/>
    <w:rsid w:val="00FC7B09"/>
    <w:rsid w:val="00FD18DB"/>
    <w:rsid w:val="00FD221E"/>
    <w:rsid w:val="00FD25C7"/>
    <w:rsid w:val="00FD397B"/>
    <w:rsid w:val="00FD44AA"/>
    <w:rsid w:val="00FD4E8D"/>
    <w:rsid w:val="00FD60C4"/>
    <w:rsid w:val="00FD6B88"/>
    <w:rsid w:val="00FD6D21"/>
    <w:rsid w:val="00FD7317"/>
    <w:rsid w:val="00FD7A8C"/>
    <w:rsid w:val="00FE02A6"/>
    <w:rsid w:val="00FE0944"/>
    <w:rsid w:val="00FE09BE"/>
    <w:rsid w:val="00FE18AB"/>
    <w:rsid w:val="00FE2DCE"/>
    <w:rsid w:val="00FE39CD"/>
    <w:rsid w:val="00FE43B5"/>
    <w:rsid w:val="00FE496F"/>
    <w:rsid w:val="00FE4B07"/>
    <w:rsid w:val="00FE4E64"/>
    <w:rsid w:val="00FF0CD2"/>
    <w:rsid w:val="00FF19CF"/>
    <w:rsid w:val="00FF1E46"/>
    <w:rsid w:val="00FF243D"/>
    <w:rsid w:val="00FF31ED"/>
    <w:rsid w:val="00FF35BF"/>
    <w:rsid w:val="00FF4366"/>
    <w:rsid w:val="00FF46A5"/>
    <w:rsid w:val="00FF4958"/>
    <w:rsid w:val="00FF56D1"/>
    <w:rsid w:val="00FF713B"/>
    <w:rsid w:val="00FF7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7ACB"/>
    <w:pPr>
      <w:ind w:firstLine="567"/>
      <w:jc w:val="both"/>
    </w:pPr>
    <w:rPr>
      <w:sz w:val="28"/>
      <w:szCs w:val="24"/>
    </w:rPr>
  </w:style>
  <w:style w:type="paragraph" w:styleId="11">
    <w:name w:val="heading 1"/>
    <w:basedOn w:val="a0"/>
    <w:next w:val="a0"/>
    <w:link w:val="12"/>
    <w:uiPriority w:val="99"/>
    <w:qFormat/>
    <w:locked/>
    <w:rsid w:val="00260D65"/>
    <w:pPr>
      <w:keepNext/>
      <w:keepLines/>
      <w:tabs>
        <w:tab w:val="num" w:pos="0"/>
      </w:tabs>
      <w:suppressAutoHyphens/>
      <w:spacing w:before="600" w:after="240" w:line="288" w:lineRule="auto"/>
      <w:ind w:firstLine="0"/>
      <w:jc w:val="center"/>
      <w:outlineLvl w:val="0"/>
    </w:pPr>
    <w:rPr>
      <w:rFonts w:ascii="Cambria" w:hAnsi="Cambria"/>
      <w:b/>
      <w:bCs/>
      <w:kern w:val="32"/>
      <w:sz w:val="32"/>
      <w:szCs w:val="32"/>
    </w:rPr>
  </w:style>
  <w:style w:type="paragraph" w:styleId="20">
    <w:name w:val="heading 2"/>
    <w:basedOn w:val="a0"/>
    <w:next w:val="a0"/>
    <w:link w:val="21"/>
    <w:uiPriority w:val="99"/>
    <w:qFormat/>
    <w:rsid w:val="00935867"/>
    <w:pPr>
      <w:keepNext/>
      <w:tabs>
        <w:tab w:val="left" w:pos="540"/>
        <w:tab w:val="num" w:pos="2007"/>
      </w:tabs>
      <w:suppressAutoHyphens/>
      <w:spacing w:before="240" w:after="120"/>
      <w:ind w:firstLine="0"/>
      <w:outlineLvl w:val="1"/>
    </w:pPr>
    <w:rPr>
      <w:rFonts w:ascii="Cambria" w:hAnsi="Cambria"/>
      <w:b/>
      <w:bCs/>
      <w:i/>
      <w:iCs/>
      <w:szCs w:val="28"/>
    </w:rPr>
  </w:style>
  <w:style w:type="paragraph" w:styleId="30">
    <w:name w:val="heading 3"/>
    <w:basedOn w:val="a0"/>
    <w:next w:val="a0"/>
    <w:link w:val="31"/>
    <w:uiPriority w:val="99"/>
    <w:qFormat/>
    <w:locked/>
    <w:rsid w:val="00935867"/>
    <w:pPr>
      <w:keepNext/>
      <w:numPr>
        <w:ilvl w:val="2"/>
        <w:numId w:val="21"/>
      </w:numPr>
      <w:tabs>
        <w:tab w:val="num" w:pos="643"/>
      </w:tabs>
      <w:suppressAutoHyphens/>
      <w:spacing w:before="120" w:after="120" w:line="360" w:lineRule="auto"/>
      <w:ind w:left="643" w:hanging="360"/>
      <w:outlineLvl w:val="2"/>
    </w:pPr>
    <w:rPr>
      <w:rFonts w:ascii="Cambria" w:hAnsi="Cambria"/>
      <w:b/>
      <w:bCs/>
      <w:sz w:val="26"/>
      <w:szCs w:val="26"/>
    </w:rPr>
  </w:style>
  <w:style w:type="paragraph" w:styleId="40">
    <w:name w:val="heading 4"/>
    <w:basedOn w:val="a0"/>
    <w:next w:val="a0"/>
    <w:link w:val="41"/>
    <w:uiPriority w:val="99"/>
    <w:qFormat/>
    <w:locked/>
    <w:rsid w:val="00935867"/>
    <w:pPr>
      <w:keepNext/>
      <w:numPr>
        <w:ilvl w:val="3"/>
        <w:numId w:val="21"/>
      </w:numPr>
      <w:tabs>
        <w:tab w:val="num" w:pos="643"/>
      </w:tabs>
      <w:suppressAutoHyphens/>
      <w:spacing w:before="240" w:after="60" w:line="360" w:lineRule="auto"/>
      <w:ind w:left="643" w:hanging="360"/>
      <w:outlineLvl w:val="3"/>
    </w:pPr>
    <w:rPr>
      <w:rFonts w:ascii="Calibri" w:hAnsi="Calibri"/>
      <w:b/>
      <w:bCs/>
      <w:szCs w:val="28"/>
    </w:rPr>
  </w:style>
  <w:style w:type="paragraph" w:styleId="50">
    <w:name w:val="heading 5"/>
    <w:basedOn w:val="a0"/>
    <w:next w:val="a0"/>
    <w:link w:val="51"/>
    <w:uiPriority w:val="99"/>
    <w:qFormat/>
    <w:locked/>
    <w:rsid w:val="00935867"/>
    <w:pPr>
      <w:keepNext/>
      <w:numPr>
        <w:ilvl w:val="4"/>
        <w:numId w:val="22"/>
      </w:numPr>
      <w:tabs>
        <w:tab w:val="num" w:pos="3348"/>
      </w:tabs>
      <w:suppressAutoHyphens/>
      <w:spacing w:before="60" w:line="360" w:lineRule="auto"/>
      <w:ind w:left="3348" w:hanging="1080"/>
      <w:outlineLvl w:val="4"/>
    </w:pPr>
    <w:rPr>
      <w:rFonts w:ascii="Calibri" w:hAnsi="Calibri"/>
      <w:b/>
      <w:bCs/>
      <w:i/>
      <w:iCs/>
      <w:sz w:val="26"/>
      <w:szCs w:val="26"/>
    </w:rPr>
  </w:style>
  <w:style w:type="paragraph" w:styleId="6">
    <w:name w:val="heading 6"/>
    <w:basedOn w:val="a0"/>
    <w:next w:val="a0"/>
    <w:link w:val="60"/>
    <w:uiPriority w:val="99"/>
    <w:qFormat/>
    <w:locked/>
    <w:rsid w:val="00935867"/>
    <w:pPr>
      <w:widowControl w:val="0"/>
      <w:numPr>
        <w:ilvl w:val="5"/>
        <w:numId w:val="22"/>
      </w:numPr>
      <w:tabs>
        <w:tab w:val="num" w:pos="3348"/>
      </w:tabs>
      <w:suppressAutoHyphens/>
      <w:spacing w:before="240" w:after="60" w:line="360" w:lineRule="auto"/>
      <w:ind w:left="3348" w:hanging="1080"/>
      <w:outlineLvl w:val="5"/>
    </w:pPr>
    <w:rPr>
      <w:rFonts w:ascii="Calibri" w:hAnsi="Calibri"/>
      <w:b/>
      <w:bCs/>
      <w:sz w:val="20"/>
      <w:szCs w:val="20"/>
    </w:rPr>
  </w:style>
  <w:style w:type="paragraph" w:styleId="7">
    <w:name w:val="heading 7"/>
    <w:basedOn w:val="a0"/>
    <w:next w:val="a0"/>
    <w:link w:val="70"/>
    <w:uiPriority w:val="99"/>
    <w:qFormat/>
    <w:locked/>
    <w:rsid w:val="00935867"/>
    <w:pPr>
      <w:widowControl w:val="0"/>
      <w:numPr>
        <w:ilvl w:val="6"/>
        <w:numId w:val="22"/>
      </w:numPr>
      <w:tabs>
        <w:tab w:val="num" w:pos="3708"/>
      </w:tabs>
      <w:suppressAutoHyphens/>
      <w:spacing w:before="240" w:after="60" w:line="360" w:lineRule="auto"/>
      <w:ind w:left="3708" w:hanging="1440"/>
      <w:outlineLvl w:val="6"/>
    </w:pPr>
    <w:rPr>
      <w:rFonts w:ascii="Calibri" w:hAnsi="Calibri"/>
      <w:sz w:val="24"/>
    </w:rPr>
  </w:style>
  <w:style w:type="paragraph" w:styleId="8">
    <w:name w:val="heading 8"/>
    <w:basedOn w:val="a0"/>
    <w:next w:val="a0"/>
    <w:link w:val="80"/>
    <w:uiPriority w:val="99"/>
    <w:qFormat/>
    <w:locked/>
    <w:rsid w:val="00935867"/>
    <w:pPr>
      <w:widowControl w:val="0"/>
      <w:numPr>
        <w:ilvl w:val="7"/>
        <w:numId w:val="22"/>
      </w:numPr>
      <w:tabs>
        <w:tab w:val="num" w:pos="3708"/>
      </w:tabs>
      <w:suppressAutoHyphens/>
      <w:spacing w:before="240" w:after="60" w:line="360" w:lineRule="auto"/>
      <w:ind w:left="3708"/>
      <w:outlineLvl w:val="7"/>
    </w:pPr>
    <w:rPr>
      <w:rFonts w:ascii="Calibri" w:hAnsi="Calibri"/>
      <w:i/>
      <w:iCs/>
      <w:sz w:val="24"/>
    </w:rPr>
  </w:style>
  <w:style w:type="paragraph" w:styleId="9">
    <w:name w:val="heading 9"/>
    <w:basedOn w:val="a0"/>
    <w:next w:val="a0"/>
    <w:link w:val="90"/>
    <w:uiPriority w:val="99"/>
    <w:qFormat/>
    <w:locked/>
    <w:rsid w:val="00935867"/>
    <w:pPr>
      <w:widowControl w:val="0"/>
      <w:numPr>
        <w:ilvl w:val="8"/>
        <w:numId w:val="22"/>
      </w:numPr>
      <w:tabs>
        <w:tab w:val="num" w:pos="4068"/>
      </w:tabs>
      <w:suppressAutoHyphens/>
      <w:spacing w:before="240" w:after="60" w:line="360" w:lineRule="auto"/>
      <w:ind w:left="4068" w:hanging="180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1"/>
    <w:uiPriority w:val="99"/>
    <w:locked/>
    <w:rsid w:val="00F04BAB"/>
    <w:rPr>
      <w:rFonts w:ascii="Cambria" w:eastAsia="Times New Roman" w:hAnsi="Cambria" w:cs="Times New Roman"/>
      <w:b/>
      <w:bCs/>
      <w:kern w:val="32"/>
      <w:sz w:val="32"/>
      <w:szCs w:val="32"/>
    </w:rPr>
  </w:style>
  <w:style w:type="character" w:customStyle="1" w:styleId="21">
    <w:name w:val="Заголовок 2 Знак"/>
    <w:link w:val="20"/>
    <w:uiPriority w:val="99"/>
    <w:semiHidden/>
    <w:locked/>
    <w:rsid w:val="00F04BAB"/>
    <w:rPr>
      <w:rFonts w:ascii="Cambria" w:eastAsia="Times New Roman" w:hAnsi="Cambria" w:cs="Times New Roman"/>
      <w:b/>
      <w:bCs/>
      <w:i/>
      <w:iCs/>
      <w:sz w:val="28"/>
      <w:szCs w:val="28"/>
    </w:rPr>
  </w:style>
  <w:style w:type="character" w:customStyle="1" w:styleId="31">
    <w:name w:val="Заголовок 3 Знак"/>
    <w:link w:val="30"/>
    <w:uiPriority w:val="99"/>
    <w:semiHidden/>
    <w:locked/>
    <w:rsid w:val="00F04BAB"/>
    <w:rPr>
      <w:rFonts w:ascii="Cambria" w:eastAsia="Times New Roman" w:hAnsi="Cambria" w:cs="Times New Roman"/>
      <w:b/>
      <w:bCs/>
      <w:sz w:val="26"/>
      <w:szCs w:val="26"/>
    </w:rPr>
  </w:style>
  <w:style w:type="character" w:customStyle="1" w:styleId="41">
    <w:name w:val="Заголовок 4 Знак"/>
    <w:link w:val="40"/>
    <w:uiPriority w:val="99"/>
    <w:semiHidden/>
    <w:locked/>
    <w:rsid w:val="00F04BAB"/>
    <w:rPr>
      <w:rFonts w:ascii="Calibri" w:eastAsia="Times New Roman" w:hAnsi="Calibri" w:cs="Times New Roman"/>
      <w:b/>
      <w:bCs/>
      <w:sz w:val="28"/>
      <w:szCs w:val="28"/>
    </w:rPr>
  </w:style>
  <w:style w:type="character" w:customStyle="1" w:styleId="51">
    <w:name w:val="Заголовок 5 Знак"/>
    <w:link w:val="50"/>
    <w:uiPriority w:val="99"/>
    <w:semiHidden/>
    <w:locked/>
    <w:rsid w:val="00F04BAB"/>
    <w:rPr>
      <w:rFonts w:ascii="Calibri" w:eastAsia="Times New Roman" w:hAnsi="Calibri" w:cs="Times New Roman"/>
      <w:b/>
      <w:bCs/>
      <w:i/>
      <w:iCs/>
      <w:sz w:val="26"/>
      <w:szCs w:val="26"/>
    </w:rPr>
  </w:style>
  <w:style w:type="character" w:customStyle="1" w:styleId="60">
    <w:name w:val="Заголовок 6 Знак"/>
    <w:link w:val="6"/>
    <w:uiPriority w:val="99"/>
    <w:semiHidden/>
    <w:locked/>
    <w:rsid w:val="00F04BAB"/>
    <w:rPr>
      <w:rFonts w:ascii="Calibri" w:eastAsia="Times New Roman" w:hAnsi="Calibri" w:cs="Times New Roman"/>
      <w:b/>
      <w:bCs/>
    </w:rPr>
  </w:style>
  <w:style w:type="character" w:customStyle="1" w:styleId="70">
    <w:name w:val="Заголовок 7 Знак"/>
    <w:link w:val="7"/>
    <w:uiPriority w:val="99"/>
    <w:semiHidden/>
    <w:locked/>
    <w:rsid w:val="00F04BAB"/>
    <w:rPr>
      <w:rFonts w:ascii="Calibri" w:eastAsia="Times New Roman" w:hAnsi="Calibri" w:cs="Times New Roman"/>
      <w:sz w:val="24"/>
      <w:szCs w:val="24"/>
    </w:rPr>
  </w:style>
  <w:style w:type="character" w:customStyle="1" w:styleId="80">
    <w:name w:val="Заголовок 8 Знак"/>
    <w:link w:val="8"/>
    <w:uiPriority w:val="99"/>
    <w:semiHidden/>
    <w:locked/>
    <w:rsid w:val="00F04BAB"/>
    <w:rPr>
      <w:rFonts w:ascii="Calibri" w:eastAsia="Times New Roman" w:hAnsi="Calibri" w:cs="Times New Roman"/>
      <w:i/>
      <w:iCs/>
      <w:sz w:val="24"/>
      <w:szCs w:val="24"/>
    </w:rPr>
  </w:style>
  <w:style w:type="character" w:customStyle="1" w:styleId="90">
    <w:name w:val="Заголовок 9 Знак"/>
    <w:link w:val="9"/>
    <w:uiPriority w:val="99"/>
    <w:semiHidden/>
    <w:locked/>
    <w:rsid w:val="00F04BAB"/>
    <w:rPr>
      <w:rFonts w:ascii="Cambria" w:eastAsia="Times New Roman" w:hAnsi="Cambria" w:cs="Times New Roman"/>
    </w:rPr>
  </w:style>
  <w:style w:type="paragraph" w:styleId="a4">
    <w:name w:val="Document Map"/>
    <w:basedOn w:val="a0"/>
    <w:link w:val="a5"/>
    <w:uiPriority w:val="99"/>
    <w:semiHidden/>
    <w:locked/>
    <w:rsid w:val="00A41499"/>
    <w:pPr>
      <w:shd w:val="clear" w:color="auto" w:fill="000080"/>
    </w:pPr>
    <w:rPr>
      <w:rFonts w:ascii="Tahoma" w:hAnsi="Tahoma"/>
      <w:sz w:val="16"/>
      <w:szCs w:val="16"/>
    </w:rPr>
  </w:style>
  <w:style w:type="character" w:customStyle="1" w:styleId="a5">
    <w:name w:val="Схема документа Знак"/>
    <w:link w:val="a4"/>
    <w:uiPriority w:val="99"/>
    <w:semiHidden/>
    <w:locked/>
    <w:rsid w:val="00F04BAB"/>
    <w:rPr>
      <w:rFonts w:ascii="Tahoma" w:hAnsi="Tahoma" w:cs="Tahoma"/>
      <w:sz w:val="16"/>
      <w:szCs w:val="16"/>
    </w:rPr>
  </w:style>
  <w:style w:type="paragraph" w:styleId="a6">
    <w:name w:val="Balloon Text"/>
    <w:basedOn w:val="a0"/>
    <w:link w:val="a7"/>
    <w:uiPriority w:val="99"/>
    <w:semiHidden/>
    <w:locked/>
    <w:rsid w:val="00A41499"/>
    <w:rPr>
      <w:rFonts w:ascii="Tahoma" w:hAnsi="Tahoma"/>
      <w:sz w:val="16"/>
      <w:szCs w:val="16"/>
    </w:rPr>
  </w:style>
  <w:style w:type="character" w:customStyle="1" w:styleId="a7">
    <w:name w:val="Текст выноски Знак"/>
    <w:link w:val="a6"/>
    <w:uiPriority w:val="99"/>
    <w:semiHidden/>
    <w:locked/>
    <w:rsid w:val="00F04BAB"/>
    <w:rPr>
      <w:rFonts w:ascii="Tahoma" w:hAnsi="Tahoma" w:cs="Tahoma"/>
      <w:sz w:val="16"/>
      <w:szCs w:val="16"/>
    </w:rPr>
  </w:style>
  <w:style w:type="paragraph" w:customStyle="1" w:styleId="a8">
    <w:name w:val="маркированный"/>
    <w:basedOn w:val="a0"/>
    <w:uiPriority w:val="99"/>
    <w:locked/>
    <w:rsid w:val="00935867"/>
    <w:pPr>
      <w:tabs>
        <w:tab w:val="num" w:pos="0"/>
        <w:tab w:val="num" w:pos="432"/>
        <w:tab w:val="num" w:pos="1134"/>
      </w:tabs>
      <w:spacing w:line="360" w:lineRule="auto"/>
      <w:ind w:left="432" w:hanging="432"/>
    </w:pPr>
    <w:rPr>
      <w:szCs w:val="28"/>
    </w:rPr>
  </w:style>
  <w:style w:type="paragraph" w:customStyle="1" w:styleId="a9">
    <w:name w:val="нумерованный"/>
    <w:basedOn w:val="a0"/>
    <w:uiPriority w:val="99"/>
    <w:locked/>
    <w:rsid w:val="00935867"/>
    <w:pPr>
      <w:tabs>
        <w:tab w:val="num" w:pos="0"/>
        <w:tab w:val="num" w:pos="432"/>
        <w:tab w:val="num" w:pos="643"/>
        <w:tab w:val="num" w:pos="1134"/>
      </w:tabs>
      <w:spacing w:line="360" w:lineRule="auto"/>
      <w:ind w:left="432" w:hanging="432"/>
    </w:pPr>
    <w:rPr>
      <w:szCs w:val="28"/>
    </w:rPr>
  </w:style>
  <w:style w:type="paragraph" w:customStyle="1" w:styleId="1">
    <w:name w:val="Заголовок_1"/>
    <w:basedOn w:val="a0"/>
    <w:uiPriority w:val="99"/>
    <w:locked/>
    <w:rsid w:val="00CD32DD"/>
    <w:pPr>
      <w:keepNext/>
      <w:keepLines/>
      <w:numPr>
        <w:numId w:val="19"/>
      </w:numPr>
      <w:suppressAutoHyphens/>
      <w:spacing w:before="360" w:after="120"/>
      <w:ind w:firstLine="0"/>
      <w:jc w:val="center"/>
      <w:outlineLvl w:val="0"/>
    </w:pPr>
    <w:rPr>
      <w:rFonts w:ascii="Arial" w:hAnsi="Arial" w:cs="Arial"/>
      <w:b/>
      <w:bCs/>
      <w:caps/>
      <w:sz w:val="36"/>
      <w:szCs w:val="28"/>
    </w:rPr>
  </w:style>
  <w:style w:type="character" w:styleId="aa">
    <w:name w:val="Hyperlink"/>
    <w:uiPriority w:val="99"/>
    <w:locked/>
    <w:rsid w:val="00935867"/>
    <w:rPr>
      <w:rFonts w:cs="Times New Roman"/>
      <w:color w:val="0000FF"/>
      <w:u w:val="single"/>
    </w:rPr>
  </w:style>
  <w:style w:type="paragraph" w:styleId="13">
    <w:name w:val="toc 1"/>
    <w:basedOn w:val="a0"/>
    <w:next w:val="a0"/>
    <w:autoRedefine/>
    <w:uiPriority w:val="99"/>
    <w:rsid w:val="009B6681"/>
    <w:pPr>
      <w:keepNext/>
      <w:tabs>
        <w:tab w:val="left" w:pos="1134"/>
        <w:tab w:val="right" w:leader="dot" w:pos="9072"/>
      </w:tabs>
      <w:spacing w:before="120" w:after="120"/>
      <w:ind w:left="1134" w:right="1134" w:hanging="567"/>
    </w:pPr>
    <w:rPr>
      <w:b/>
      <w:bCs/>
      <w:noProof/>
      <w:sz w:val="24"/>
    </w:rPr>
  </w:style>
  <w:style w:type="paragraph" w:customStyle="1" w:styleId="ab">
    <w:name w:val="Примечание"/>
    <w:basedOn w:val="a0"/>
    <w:uiPriority w:val="99"/>
    <w:rsid w:val="000C6AAC"/>
    <w:pPr>
      <w:numPr>
        <w:ilvl w:val="1"/>
      </w:numPr>
      <w:spacing w:before="240" w:after="240"/>
      <w:ind w:left="1701" w:right="567" w:firstLine="567"/>
      <w:contextualSpacing/>
    </w:pPr>
    <w:rPr>
      <w:spacing w:val="20"/>
      <w:sz w:val="20"/>
      <w:szCs w:val="20"/>
    </w:rPr>
  </w:style>
  <w:style w:type="paragraph" w:customStyle="1" w:styleId="ac">
    <w:name w:val="Пункт б/н"/>
    <w:basedOn w:val="a0"/>
    <w:uiPriority w:val="99"/>
    <w:locked/>
    <w:rsid w:val="00935867"/>
    <w:pPr>
      <w:spacing w:line="360" w:lineRule="auto"/>
      <w:ind w:left="1134"/>
    </w:pPr>
    <w:rPr>
      <w:szCs w:val="28"/>
    </w:rPr>
  </w:style>
  <w:style w:type="character" w:styleId="ad">
    <w:name w:val="page number"/>
    <w:uiPriority w:val="99"/>
    <w:locked/>
    <w:rsid w:val="00935867"/>
    <w:rPr>
      <w:rFonts w:cs="Times New Roman"/>
    </w:rPr>
  </w:style>
  <w:style w:type="paragraph" w:customStyle="1" w:styleId="ae">
    <w:name w:val="Документ"/>
    <w:basedOn w:val="a0"/>
    <w:uiPriority w:val="99"/>
    <w:locked/>
    <w:rsid w:val="00935867"/>
    <w:pPr>
      <w:autoSpaceDE w:val="0"/>
      <w:autoSpaceDN w:val="0"/>
      <w:ind w:firstLine="720"/>
    </w:pPr>
    <w:rPr>
      <w:sz w:val="20"/>
      <w:szCs w:val="20"/>
    </w:rPr>
  </w:style>
  <w:style w:type="paragraph" w:customStyle="1" w:styleId="4">
    <w:name w:val="Пункт_4"/>
    <w:basedOn w:val="a0"/>
    <w:link w:val="42"/>
    <w:uiPriority w:val="99"/>
    <w:rsid w:val="00BF5BCE"/>
    <w:pPr>
      <w:numPr>
        <w:ilvl w:val="3"/>
        <w:numId w:val="19"/>
      </w:numPr>
    </w:pPr>
    <w:rPr>
      <w:szCs w:val="20"/>
      <w:lang w:eastAsia="ko-KR"/>
    </w:rPr>
  </w:style>
  <w:style w:type="character" w:customStyle="1" w:styleId="42">
    <w:name w:val="Пункт_4 Знак"/>
    <w:link w:val="4"/>
    <w:uiPriority w:val="99"/>
    <w:locked/>
    <w:rsid w:val="00BF5BCE"/>
    <w:rPr>
      <w:sz w:val="28"/>
      <w:lang w:eastAsia="ko-KR"/>
    </w:rPr>
  </w:style>
  <w:style w:type="paragraph" w:customStyle="1" w:styleId="3">
    <w:name w:val="Пункт_3"/>
    <w:basedOn w:val="a0"/>
    <w:uiPriority w:val="99"/>
    <w:rsid w:val="00553393"/>
    <w:pPr>
      <w:numPr>
        <w:ilvl w:val="2"/>
        <w:numId w:val="19"/>
      </w:numPr>
    </w:pPr>
    <w:rPr>
      <w:szCs w:val="28"/>
    </w:rPr>
  </w:style>
  <w:style w:type="paragraph" w:styleId="af">
    <w:name w:val="annotation text"/>
    <w:basedOn w:val="a0"/>
    <w:link w:val="af0"/>
    <w:uiPriority w:val="99"/>
    <w:semiHidden/>
    <w:locked/>
    <w:rsid w:val="000E2965"/>
    <w:rPr>
      <w:sz w:val="20"/>
      <w:szCs w:val="20"/>
    </w:rPr>
  </w:style>
  <w:style w:type="character" w:customStyle="1" w:styleId="af0">
    <w:name w:val="Текст примечания Знак"/>
    <w:link w:val="af"/>
    <w:uiPriority w:val="99"/>
    <w:semiHidden/>
    <w:locked/>
    <w:rsid w:val="00F04BAB"/>
    <w:rPr>
      <w:rFonts w:cs="Times New Roman"/>
      <w:sz w:val="20"/>
      <w:szCs w:val="20"/>
    </w:rPr>
  </w:style>
  <w:style w:type="paragraph" w:customStyle="1" w:styleId="af1">
    <w:name w:val="Новая редакция"/>
    <w:basedOn w:val="a0"/>
    <w:uiPriority w:val="99"/>
    <w:locked/>
    <w:rsid w:val="00E35FB2"/>
    <w:pPr>
      <w:spacing w:line="360" w:lineRule="auto"/>
    </w:pPr>
    <w:rPr>
      <w:rFonts w:ascii="Arial" w:hAnsi="Arial" w:cs="Arial"/>
    </w:rPr>
  </w:style>
  <w:style w:type="paragraph" w:styleId="af2">
    <w:name w:val="Block Text"/>
    <w:basedOn w:val="a0"/>
    <w:uiPriority w:val="99"/>
    <w:locked/>
    <w:rsid w:val="00E35FB2"/>
    <w:pPr>
      <w:spacing w:beforeLines="20" w:afterLines="20"/>
      <w:ind w:left="57" w:right="57"/>
      <w:jc w:val="center"/>
    </w:pPr>
    <w:rPr>
      <w:sz w:val="20"/>
      <w:szCs w:val="20"/>
    </w:rPr>
  </w:style>
  <w:style w:type="paragraph" w:styleId="af3">
    <w:name w:val="annotation subject"/>
    <w:basedOn w:val="af"/>
    <w:next w:val="af"/>
    <w:link w:val="af4"/>
    <w:uiPriority w:val="99"/>
    <w:semiHidden/>
    <w:locked/>
    <w:rsid w:val="000E2965"/>
    <w:rPr>
      <w:b/>
      <w:bCs/>
    </w:rPr>
  </w:style>
  <w:style w:type="character" w:customStyle="1" w:styleId="af4">
    <w:name w:val="Тема примечания Знак"/>
    <w:link w:val="af3"/>
    <w:uiPriority w:val="99"/>
    <w:semiHidden/>
    <w:locked/>
    <w:rsid w:val="00F04BAB"/>
    <w:rPr>
      <w:rFonts w:cs="Times New Roman"/>
      <w:b/>
      <w:bCs/>
      <w:sz w:val="20"/>
      <w:szCs w:val="20"/>
    </w:rPr>
  </w:style>
  <w:style w:type="paragraph" w:customStyle="1" w:styleId="2">
    <w:name w:val="Пункт_2"/>
    <w:basedOn w:val="a0"/>
    <w:uiPriority w:val="99"/>
    <w:rsid w:val="00830214"/>
    <w:pPr>
      <w:numPr>
        <w:ilvl w:val="1"/>
        <w:numId w:val="19"/>
      </w:numPr>
    </w:pPr>
    <w:rPr>
      <w:szCs w:val="20"/>
    </w:rPr>
  </w:style>
  <w:style w:type="character" w:styleId="af5">
    <w:name w:val="annotation reference"/>
    <w:uiPriority w:val="99"/>
    <w:semiHidden/>
    <w:locked/>
    <w:rsid w:val="00E54EFD"/>
    <w:rPr>
      <w:rFonts w:cs="Times New Roman"/>
      <w:sz w:val="16"/>
    </w:rPr>
  </w:style>
  <w:style w:type="paragraph" w:customStyle="1" w:styleId="af6">
    <w:name w:val="Пункт_б/н"/>
    <w:basedOn w:val="a0"/>
    <w:uiPriority w:val="99"/>
    <w:locked/>
    <w:rsid w:val="00AF07B9"/>
    <w:pPr>
      <w:spacing w:line="360" w:lineRule="auto"/>
      <w:ind w:left="1134"/>
    </w:pPr>
    <w:rPr>
      <w:szCs w:val="28"/>
    </w:rPr>
  </w:style>
  <w:style w:type="paragraph" w:customStyle="1" w:styleId="32">
    <w:name w:val="Пункт_3_заглав"/>
    <w:basedOn w:val="3"/>
    <w:uiPriority w:val="99"/>
    <w:locked/>
    <w:rsid w:val="0071160F"/>
    <w:pPr>
      <w:keepNext/>
      <w:spacing w:before="240"/>
      <w:outlineLvl w:val="2"/>
    </w:pPr>
    <w:rPr>
      <w:b/>
      <w:bCs/>
    </w:rPr>
  </w:style>
  <w:style w:type="paragraph" w:customStyle="1" w:styleId="5">
    <w:name w:val="Пункт_5"/>
    <w:basedOn w:val="3"/>
    <w:uiPriority w:val="99"/>
    <w:rsid w:val="00BF5BCE"/>
    <w:pPr>
      <w:numPr>
        <w:ilvl w:val="4"/>
      </w:numPr>
    </w:pPr>
  </w:style>
  <w:style w:type="paragraph" w:styleId="af7">
    <w:name w:val="caption"/>
    <w:basedOn w:val="a0"/>
    <w:next w:val="a0"/>
    <w:uiPriority w:val="99"/>
    <w:qFormat/>
    <w:locked/>
    <w:rsid w:val="00247937"/>
    <w:rPr>
      <w:b/>
      <w:bCs/>
      <w:sz w:val="20"/>
      <w:szCs w:val="20"/>
    </w:rPr>
  </w:style>
  <w:style w:type="character" w:styleId="af8">
    <w:name w:val="footnote reference"/>
    <w:uiPriority w:val="99"/>
    <w:semiHidden/>
    <w:locked/>
    <w:rsid w:val="00BB7B01"/>
    <w:rPr>
      <w:rFonts w:cs="Times New Roman"/>
      <w:vertAlign w:val="superscript"/>
    </w:rPr>
  </w:style>
  <w:style w:type="paragraph" w:styleId="af9">
    <w:name w:val="Revision"/>
    <w:hidden/>
    <w:uiPriority w:val="99"/>
    <w:semiHidden/>
    <w:rsid w:val="007317DC"/>
    <w:rPr>
      <w:sz w:val="28"/>
      <w:szCs w:val="24"/>
    </w:rPr>
  </w:style>
  <w:style w:type="paragraph" w:styleId="22">
    <w:name w:val="toc 2"/>
    <w:basedOn w:val="a0"/>
    <w:next w:val="a0"/>
    <w:autoRedefine/>
    <w:uiPriority w:val="99"/>
    <w:locked/>
    <w:rsid w:val="00A63F4E"/>
    <w:pPr>
      <w:ind w:left="280"/>
    </w:pPr>
  </w:style>
  <w:style w:type="paragraph" w:styleId="33">
    <w:name w:val="toc 3"/>
    <w:basedOn w:val="a0"/>
    <w:next w:val="a0"/>
    <w:autoRedefine/>
    <w:uiPriority w:val="99"/>
    <w:locked/>
    <w:rsid w:val="00A63F4E"/>
    <w:pPr>
      <w:ind w:left="560"/>
    </w:pPr>
  </w:style>
  <w:style w:type="paragraph" w:styleId="43">
    <w:name w:val="toc 4"/>
    <w:basedOn w:val="a0"/>
    <w:next w:val="a0"/>
    <w:autoRedefine/>
    <w:uiPriority w:val="99"/>
    <w:locked/>
    <w:rsid w:val="00A63F4E"/>
    <w:pPr>
      <w:spacing w:after="100" w:line="276" w:lineRule="auto"/>
      <w:ind w:left="660" w:firstLine="0"/>
      <w:jc w:val="left"/>
    </w:pPr>
    <w:rPr>
      <w:rFonts w:ascii="Calibri" w:hAnsi="Calibri"/>
      <w:sz w:val="22"/>
      <w:szCs w:val="22"/>
    </w:rPr>
  </w:style>
  <w:style w:type="paragraph" w:styleId="52">
    <w:name w:val="toc 5"/>
    <w:basedOn w:val="a0"/>
    <w:next w:val="a0"/>
    <w:autoRedefine/>
    <w:uiPriority w:val="99"/>
    <w:locked/>
    <w:rsid w:val="00A63F4E"/>
    <w:pPr>
      <w:spacing w:after="100" w:line="276" w:lineRule="auto"/>
      <w:ind w:left="880" w:firstLine="0"/>
      <w:jc w:val="left"/>
    </w:pPr>
    <w:rPr>
      <w:rFonts w:ascii="Calibri" w:hAnsi="Calibri"/>
      <w:sz w:val="22"/>
      <w:szCs w:val="22"/>
    </w:rPr>
  </w:style>
  <w:style w:type="paragraph" w:styleId="61">
    <w:name w:val="toc 6"/>
    <w:basedOn w:val="a0"/>
    <w:next w:val="a0"/>
    <w:autoRedefine/>
    <w:uiPriority w:val="99"/>
    <w:locked/>
    <w:rsid w:val="00A63F4E"/>
    <w:pPr>
      <w:spacing w:after="100" w:line="276" w:lineRule="auto"/>
      <w:ind w:left="1100" w:firstLine="0"/>
      <w:jc w:val="left"/>
    </w:pPr>
    <w:rPr>
      <w:rFonts w:ascii="Calibri" w:hAnsi="Calibri"/>
      <w:sz w:val="22"/>
      <w:szCs w:val="22"/>
    </w:rPr>
  </w:style>
  <w:style w:type="paragraph" w:styleId="71">
    <w:name w:val="toc 7"/>
    <w:basedOn w:val="a0"/>
    <w:next w:val="a0"/>
    <w:autoRedefine/>
    <w:uiPriority w:val="99"/>
    <w:locked/>
    <w:rsid w:val="00A63F4E"/>
    <w:pPr>
      <w:spacing w:after="100" w:line="276" w:lineRule="auto"/>
      <w:ind w:left="1320" w:firstLine="0"/>
      <w:jc w:val="left"/>
    </w:pPr>
    <w:rPr>
      <w:rFonts w:ascii="Calibri" w:hAnsi="Calibri"/>
      <w:sz w:val="22"/>
      <w:szCs w:val="22"/>
    </w:rPr>
  </w:style>
  <w:style w:type="paragraph" w:styleId="81">
    <w:name w:val="toc 8"/>
    <w:basedOn w:val="a0"/>
    <w:next w:val="a0"/>
    <w:autoRedefine/>
    <w:uiPriority w:val="99"/>
    <w:locked/>
    <w:rsid w:val="00A63F4E"/>
    <w:pPr>
      <w:spacing w:after="100" w:line="276" w:lineRule="auto"/>
      <w:ind w:left="1540" w:firstLine="0"/>
      <w:jc w:val="left"/>
    </w:pPr>
    <w:rPr>
      <w:rFonts w:ascii="Calibri" w:hAnsi="Calibri"/>
      <w:sz w:val="22"/>
      <w:szCs w:val="22"/>
    </w:rPr>
  </w:style>
  <w:style w:type="paragraph" w:styleId="91">
    <w:name w:val="toc 9"/>
    <w:basedOn w:val="a0"/>
    <w:next w:val="a0"/>
    <w:autoRedefine/>
    <w:uiPriority w:val="99"/>
    <w:locked/>
    <w:rsid w:val="00A63F4E"/>
    <w:pPr>
      <w:spacing w:after="100" w:line="276" w:lineRule="auto"/>
      <w:ind w:left="1760" w:firstLine="0"/>
      <w:jc w:val="left"/>
    </w:pPr>
    <w:rPr>
      <w:rFonts w:ascii="Calibri" w:hAnsi="Calibri"/>
      <w:sz w:val="22"/>
      <w:szCs w:val="22"/>
    </w:rPr>
  </w:style>
  <w:style w:type="paragraph" w:customStyle="1" w:styleId="23">
    <w:name w:val="Пункт_2_заглав"/>
    <w:basedOn w:val="2"/>
    <w:uiPriority w:val="99"/>
    <w:rsid w:val="00DF2467"/>
    <w:pPr>
      <w:keepNext/>
      <w:spacing w:before="240" w:after="120"/>
      <w:outlineLvl w:val="1"/>
    </w:pPr>
    <w:rPr>
      <w:b/>
    </w:rPr>
  </w:style>
  <w:style w:type="paragraph" w:styleId="afa">
    <w:name w:val="header"/>
    <w:basedOn w:val="a0"/>
    <w:link w:val="afb"/>
    <w:uiPriority w:val="99"/>
    <w:locked/>
    <w:rsid w:val="001B26BD"/>
    <w:pPr>
      <w:tabs>
        <w:tab w:val="center" w:pos="4677"/>
        <w:tab w:val="right" w:pos="9355"/>
      </w:tabs>
    </w:pPr>
    <w:rPr>
      <w:sz w:val="24"/>
    </w:rPr>
  </w:style>
  <w:style w:type="character" w:customStyle="1" w:styleId="afb">
    <w:name w:val="Верхний колонтитул Знак"/>
    <w:link w:val="afa"/>
    <w:uiPriority w:val="99"/>
    <w:semiHidden/>
    <w:locked/>
    <w:rsid w:val="00F04BAB"/>
    <w:rPr>
      <w:rFonts w:cs="Times New Roman"/>
      <w:sz w:val="24"/>
      <w:szCs w:val="24"/>
    </w:rPr>
  </w:style>
  <w:style w:type="paragraph" w:styleId="afc">
    <w:name w:val="footer"/>
    <w:basedOn w:val="a0"/>
    <w:link w:val="afd"/>
    <w:uiPriority w:val="99"/>
    <w:locked/>
    <w:rsid w:val="001B26BD"/>
    <w:pPr>
      <w:tabs>
        <w:tab w:val="center" w:pos="4677"/>
        <w:tab w:val="right" w:pos="9355"/>
      </w:tabs>
    </w:pPr>
    <w:rPr>
      <w:sz w:val="24"/>
    </w:rPr>
  </w:style>
  <w:style w:type="character" w:customStyle="1" w:styleId="afd">
    <w:name w:val="Нижний колонтитул Знак"/>
    <w:link w:val="afc"/>
    <w:uiPriority w:val="99"/>
    <w:semiHidden/>
    <w:locked/>
    <w:rsid w:val="00F04BAB"/>
    <w:rPr>
      <w:rFonts w:cs="Times New Roman"/>
      <w:sz w:val="24"/>
      <w:szCs w:val="24"/>
    </w:rPr>
  </w:style>
  <w:style w:type="paragraph" w:customStyle="1" w:styleId="-3">
    <w:name w:val="Пункт-3"/>
    <w:basedOn w:val="a0"/>
    <w:uiPriority w:val="99"/>
    <w:rsid w:val="00B07640"/>
    <w:pPr>
      <w:tabs>
        <w:tab w:val="num" w:pos="1985"/>
      </w:tabs>
      <w:ind w:firstLine="709"/>
    </w:pPr>
  </w:style>
  <w:style w:type="paragraph" w:customStyle="1" w:styleId="-4">
    <w:name w:val="Пункт-4"/>
    <w:basedOn w:val="a0"/>
    <w:uiPriority w:val="99"/>
    <w:rsid w:val="00B07640"/>
    <w:pPr>
      <w:tabs>
        <w:tab w:val="num" w:pos="1985"/>
      </w:tabs>
      <w:ind w:firstLine="709"/>
    </w:pPr>
  </w:style>
  <w:style w:type="paragraph" w:customStyle="1" w:styleId="-5">
    <w:name w:val="Пункт-5"/>
    <w:basedOn w:val="a0"/>
    <w:uiPriority w:val="99"/>
    <w:rsid w:val="00B07640"/>
    <w:pPr>
      <w:tabs>
        <w:tab w:val="num" w:pos="1985"/>
      </w:tabs>
      <w:ind w:firstLine="709"/>
    </w:pPr>
  </w:style>
  <w:style w:type="paragraph" w:customStyle="1" w:styleId="-6">
    <w:name w:val="Пункт-6"/>
    <w:basedOn w:val="a0"/>
    <w:uiPriority w:val="99"/>
    <w:rsid w:val="00B07640"/>
    <w:pPr>
      <w:tabs>
        <w:tab w:val="left" w:pos="1985"/>
      </w:tabs>
      <w:ind w:firstLine="709"/>
    </w:pPr>
  </w:style>
  <w:style w:type="paragraph" w:customStyle="1" w:styleId="-7">
    <w:name w:val="Пункт-7"/>
    <w:basedOn w:val="a0"/>
    <w:uiPriority w:val="99"/>
    <w:rsid w:val="00B07640"/>
    <w:pPr>
      <w:tabs>
        <w:tab w:val="num" w:pos="360"/>
      </w:tabs>
      <w:ind w:firstLine="709"/>
    </w:pPr>
  </w:style>
  <w:style w:type="paragraph" w:customStyle="1" w:styleId="a">
    <w:name w:val="Пункт Знак"/>
    <w:basedOn w:val="a0"/>
    <w:rsid w:val="00FE18AB"/>
    <w:pPr>
      <w:numPr>
        <w:ilvl w:val="1"/>
        <w:numId w:val="183"/>
      </w:numPr>
      <w:tabs>
        <w:tab w:val="left" w:pos="851"/>
        <w:tab w:val="left" w:pos="1134"/>
      </w:tabs>
      <w:spacing w:line="360" w:lineRule="auto"/>
    </w:pPr>
    <w:rPr>
      <w:b/>
      <w:szCs w:val="20"/>
    </w:rPr>
  </w:style>
  <w:style w:type="paragraph" w:customStyle="1" w:styleId="10">
    <w:name w:val="Пункт1"/>
    <w:basedOn w:val="a0"/>
    <w:rsid w:val="00FE18AB"/>
    <w:pPr>
      <w:numPr>
        <w:numId w:val="183"/>
      </w:numPr>
      <w:spacing w:before="240" w:line="360" w:lineRule="auto"/>
      <w:jc w:val="center"/>
    </w:pPr>
    <w:rPr>
      <w:rFonts w:ascii="Arial" w:hAnsi="Arial"/>
      <w:b/>
      <w:szCs w:val="28"/>
    </w:rPr>
  </w:style>
  <w:style w:type="paragraph" w:styleId="afe">
    <w:name w:val="List Paragraph"/>
    <w:basedOn w:val="a0"/>
    <w:uiPriority w:val="99"/>
    <w:qFormat/>
    <w:rsid w:val="00CE1F43"/>
    <w:pPr>
      <w:spacing w:line="360" w:lineRule="auto"/>
      <w:ind w:left="720" w:firstLine="851"/>
      <w:contextualSpacing/>
    </w:pPr>
    <w:rPr>
      <w:szCs w:val="20"/>
    </w:rPr>
  </w:style>
  <w:style w:type="paragraph" w:styleId="24">
    <w:name w:val="Body Text 2"/>
    <w:basedOn w:val="a0"/>
    <w:link w:val="25"/>
    <w:uiPriority w:val="99"/>
    <w:locked/>
    <w:rsid w:val="008B4B79"/>
    <w:pPr>
      <w:ind w:firstLine="700"/>
    </w:pPr>
    <w:rPr>
      <w:szCs w:val="28"/>
    </w:rPr>
  </w:style>
  <w:style w:type="character" w:customStyle="1" w:styleId="25">
    <w:name w:val="Основной текст 2 Знак"/>
    <w:link w:val="24"/>
    <w:uiPriority w:val="99"/>
    <w:rsid w:val="008B4B79"/>
    <w:rPr>
      <w:sz w:val="28"/>
      <w:szCs w:val="28"/>
    </w:rPr>
  </w:style>
  <w:style w:type="paragraph" w:customStyle="1" w:styleId="aff">
    <w:name w:val="Подподпункт"/>
    <w:basedOn w:val="a0"/>
    <w:rsid w:val="00DB4073"/>
    <w:pPr>
      <w:numPr>
        <w:ilvl w:val="3"/>
      </w:numPr>
      <w:tabs>
        <w:tab w:val="left" w:pos="851"/>
        <w:tab w:val="num" w:pos="993"/>
        <w:tab w:val="left" w:pos="1134"/>
        <w:tab w:val="left" w:pos="1418"/>
      </w:tabs>
      <w:spacing w:line="360" w:lineRule="auto"/>
      <w:ind w:left="993" w:hanging="851"/>
    </w:pPr>
    <w:rPr>
      <w:b/>
      <w:szCs w:val="20"/>
    </w:rPr>
  </w:style>
</w:styles>
</file>

<file path=word/webSettings.xml><?xml version="1.0" encoding="utf-8"?>
<w:webSettings xmlns:r="http://schemas.openxmlformats.org/officeDocument/2006/relationships" xmlns:w="http://schemas.openxmlformats.org/wordprocessingml/2006/main">
  <w:divs>
    <w:div w:id="1380864891">
      <w:marLeft w:val="0"/>
      <w:marRight w:val="0"/>
      <w:marTop w:val="0"/>
      <w:marBottom w:val="0"/>
      <w:divBdr>
        <w:top w:val="none" w:sz="0" w:space="0" w:color="auto"/>
        <w:left w:val="none" w:sz="0" w:space="0" w:color="auto"/>
        <w:bottom w:val="none" w:sz="0" w:space="0" w:color="auto"/>
        <w:right w:val="none" w:sz="0" w:space="0" w:color="auto"/>
      </w:divBdr>
    </w:div>
    <w:div w:id="1380864892">
      <w:marLeft w:val="0"/>
      <w:marRight w:val="0"/>
      <w:marTop w:val="0"/>
      <w:marBottom w:val="0"/>
      <w:divBdr>
        <w:top w:val="none" w:sz="0" w:space="0" w:color="auto"/>
        <w:left w:val="none" w:sz="0" w:space="0" w:color="auto"/>
        <w:bottom w:val="none" w:sz="0" w:space="0" w:color="auto"/>
        <w:right w:val="none" w:sz="0" w:space="0" w:color="auto"/>
      </w:divBdr>
    </w:div>
    <w:div w:id="1380864893">
      <w:marLeft w:val="0"/>
      <w:marRight w:val="0"/>
      <w:marTop w:val="0"/>
      <w:marBottom w:val="0"/>
      <w:divBdr>
        <w:top w:val="none" w:sz="0" w:space="0" w:color="auto"/>
        <w:left w:val="none" w:sz="0" w:space="0" w:color="auto"/>
        <w:bottom w:val="none" w:sz="0" w:space="0" w:color="auto"/>
        <w:right w:val="none" w:sz="0" w:space="0" w:color="auto"/>
      </w:divBdr>
    </w:div>
    <w:div w:id="1380864894">
      <w:marLeft w:val="0"/>
      <w:marRight w:val="0"/>
      <w:marTop w:val="0"/>
      <w:marBottom w:val="0"/>
      <w:divBdr>
        <w:top w:val="none" w:sz="0" w:space="0" w:color="auto"/>
        <w:left w:val="none" w:sz="0" w:space="0" w:color="auto"/>
        <w:bottom w:val="none" w:sz="0" w:space="0" w:color="auto"/>
        <w:right w:val="none" w:sz="0" w:space="0" w:color="auto"/>
      </w:divBdr>
    </w:div>
    <w:div w:id="1380864895">
      <w:marLeft w:val="0"/>
      <w:marRight w:val="0"/>
      <w:marTop w:val="0"/>
      <w:marBottom w:val="0"/>
      <w:divBdr>
        <w:top w:val="none" w:sz="0" w:space="0" w:color="auto"/>
        <w:left w:val="none" w:sz="0" w:space="0" w:color="auto"/>
        <w:bottom w:val="none" w:sz="0" w:space="0" w:color="auto"/>
        <w:right w:val="none" w:sz="0" w:space="0" w:color="auto"/>
      </w:divBdr>
    </w:div>
    <w:div w:id="1380864896">
      <w:marLeft w:val="0"/>
      <w:marRight w:val="0"/>
      <w:marTop w:val="0"/>
      <w:marBottom w:val="0"/>
      <w:divBdr>
        <w:top w:val="none" w:sz="0" w:space="0" w:color="auto"/>
        <w:left w:val="none" w:sz="0" w:space="0" w:color="auto"/>
        <w:bottom w:val="none" w:sz="0" w:space="0" w:color="auto"/>
        <w:right w:val="none" w:sz="0" w:space="0" w:color="auto"/>
      </w:divBdr>
    </w:div>
    <w:div w:id="1380864897">
      <w:marLeft w:val="0"/>
      <w:marRight w:val="0"/>
      <w:marTop w:val="0"/>
      <w:marBottom w:val="0"/>
      <w:divBdr>
        <w:top w:val="none" w:sz="0" w:space="0" w:color="auto"/>
        <w:left w:val="none" w:sz="0" w:space="0" w:color="auto"/>
        <w:bottom w:val="none" w:sz="0" w:space="0" w:color="auto"/>
        <w:right w:val="none" w:sz="0" w:space="0" w:color="auto"/>
      </w:divBdr>
    </w:div>
    <w:div w:id="1380864898">
      <w:marLeft w:val="0"/>
      <w:marRight w:val="0"/>
      <w:marTop w:val="0"/>
      <w:marBottom w:val="0"/>
      <w:divBdr>
        <w:top w:val="none" w:sz="0" w:space="0" w:color="auto"/>
        <w:left w:val="none" w:sz="0" w:space="0" w:color="auto"/>
        <w:bottom w:val="none" w:sz="0" w:space="0" w:color="auto"/>
        <w:right w:val="none" w:sz="0" w:space="0" w:color="auto"/>
      </w:divBdr>
    </w:div>
    <w:div w:id="1380864899">
      <w:marLeft w:val="0"/>
      <w:marRight w:val="0"/>
      <w:marTop w:val="0"/>
      <w:marBottom w:val="0"/>
      <w:divBdr>
        <w:top w:val="none" w:sz="0" w:space="0" w:color="auto"/>
        <w:left w:val="none" w:sz="0" w:space="0" w:color="auto"/>
        <w:bottom w:val="none" w:sz="0" w:space="0" w:color="auto"/>
        <w:right w:val="none" w:sz="0" w:space="0" w:color="auto"/>
      </w:divBdr>
    </w:div>
    <w:div w:id="1380864900">
      <w:marLeft w:val="0"/>
      <w:marRight w:val="0"/>
      <w:marTop w:val="0"/>
      <w:marBottom w:val="0"/>
      <w:divBdr>
        <w:top w:val="none" w:sz="0" w:space="0" w:color="auto"/>
        <w:left w:val="none" w:sz="0" w:space="0" w:color="auto"/>
        <w:bottom w:val="none" w:sz="0" w:space="0" w:color="auto"/>
        <w:right w:val="none" w:sz="0" w:space="0" w:color="auto"/>
      </w:divBdr>
    </w:div>
    <w:div w:id="1380864901">
      <w:marLeft w:val="0"/>
      <w:marRight w:val="0"/>
      <w:marTop w:val="0"/>
      <w:marBottom w:val="0"/>
      <w:divBdr>
        <w:top w:val="none" w:sz="0" w:space="0" w:color="auto"/>
        <w:left w:val="none" w:sz="0" w:space="0" w:color="auto"/>
        <w:bottom w:val="none" w:sz="0" w:space="0" w:color="auto"/>
        <w:right w:val="none" w:sz="0" w:space="0" w:color="auto"/>
      </w:divBdr>
    </w:div>
    <w:div w:id="1380864902">
      <w:marLeft w:val="0"/>
      <w:marRight w:val="0"/>
      <w:marTop w:val="0"/>
      <w:marBottom w:val="0"/>
      <w:divBdr>
        <w:top w:val="none" w:sz="0" w:space="0" w:color="auto"/>
        <w:left w:val="none" w:sz="0" w:space="0" w:color="auto"/>
        <w:bottom w:val="none" w:sz="0" w:space="0" w:color="auto"/>
        <w:right w:val="none" w:sz="0" w:space="0" w:color="auto"/>
      </w:divBdr>
    </w:div>
    <w:div w:id="1380864903">
      <w:marLeft w:val="0"/>
      <w:marRight w:val="0"/>
      <w:marTop w:val="0"/>
      <w:marBottom w:val="0"/>
      <w:divBdr>
        <w:top w:val="none" w:sz="0" w:space="0" w:color="auto"/>
        <w:left w:val="none" w:sz="0" w:space="0" w:color="auto"/>
        <w:bottom w:val="none" w:sz="0" w:space="0" w:color="auto"/>
        <w:right w:val="none" w:sz="0" w:space="0" w:color="auto"/>
      </w:divBdr>
    </w:div>
    <w:div w:id="1380864904">
      <w:marLeft w:val="0"/>
      <w:marRight w:val="0"/>
      <w:marTop w:val="0"/>
      <w:marBottom w:val="0"/>
      <w:divBdr>
        <w:top w:val="none" w:sz="0" w:space="0" w:color="auto"/>
        <w:left w:val="none" w:sz="0" w:space="0" w:color="auto"/>
        <w:bottom w:val="none" w:sz="0" w:space="0" w:color="auto"/>
        <w:right w:val="none" w:sz="0" w:space="0" w:color="auto"/>
      </w:divBdr>
    </w:div>
    <w:div w:id="1380864905">
      <w:marLeft w:val="0"/>
      <w:marRight w:val="0"/>
      <w:marTop w:val="0"/>
      <w:marBottom w:val="0"/>
      <w:divBdr>
        <w:top w:val="none" w:sz="0" w:space="0" w:color="auto"/>
        <w:left w:val="none" w:sz="0" w:space="0" w:color="auto"/>
        <w:bottom w:val="none" w:sz="0" w:space="0" w:color="auto"/>
        <w:right w:val="none" w:sz="0" w:space="0" w:color="auto"/>
      </w:divBdr>
    </w:div>
    <w:div w:id="1380864906">
      <w:marLeft w:val="0"/>
      <w:marRight w:val="0"/>
      <w:marTop w:val="0"/>
      <w:marBottom w:val="0"/>
      <w:divBdr>
        <w:top w:val="none" w:sz="0" w:space="0" w:color="auto"/>
        <w:left w:val="none" w:sz="0" w:space="0" w:color="auto"/>
        <w:bottom w:val="none" w:sz="0" w:space="0" w:color="auto"/>
        <w:right w:val="none" w:sz="0" w:space="0" w:color="auto"/>
      </w:divBdr>
    </w:div>
    <w:div w:id="1380864907">
      <w:marLeft w:val="0"/>
      <w:marRight w:val="0"/>
      <w:marTop w:val="0"/>
      <w:marBottom w:val="0"/>
      <w:divBdr>
        <w:top w:val="none" w:sz="0" w:space="0" w:color="auto"/>
        <w:left w:val="none" w:sz="0" w:space="0" w:color="auto"/>
        <w:bottom w:val="none" w:sz="0" w:space="0" w:color="auto"/>
        <w:right w:val="none" w:sz="0" w:space="0" w:color="auto"/>
      </w:divBdr>
    </w:div>
    <w:div w:id="1380864908">
      <w:marLeft w:val="0"/>
      <w:marRight w:val="0"/>
      <w:marTop w:val="0"/>
      <w:marBottom w:val="0"/>
      <w:divBdr>
        <w:top w:val="none" w:sz="0" w:space="0" w:color="auto"/>
        <w:left w:val="none" w:sz="0" w:space="0" w:color="auto"/>
        <w:bottom w:val="none" w:sz="0" w:space="0" w:color="auto"/>
        <w:right w:val="none" w:sz="0" w:space="0" w:color="auto"/>
      </w:divBdr>
    </w:div>
    <w:div w:id="1380864909">
      <w:marLeft w:val="0"/>
      <w:marRight w:val="0"/>
      <w:marTop w:val="0"/>
      <w:marBottom w:val="0"/>
      <w:divBdr>
        <w:top w:val="none" w:sz="0" w:space="0" w:color="auto"/>
        <w:left w:val="none" w:sz="0" w:space="0" w:color="auto"/>
        <w:bottom w:val="none" w:sz="0" w:space="0" w:color="auto"/>
        <w:right w:val="none" w:sz="0" w:space="0" w:color="auto"/>
      </w:divBdr>
    </w:div>
    <w:div w:id="1380864910">
      <w:marLeft w:val="0"/>
      <w:marRight w:val="0"/>
      <w:marTop w:val="0"/>
      <w:marBottom w:val="0"/>
      <w:divBdr>
        <w:top w:val="none" w:sz="0" w:space="0" w:color="auto"/>
        <w:left w:val="none" w:sz="0" w:space="0" w:color="auto"/>
        <w:bottom w:val="none" w:sz="0" w:space="0" w:color="auto"/>
        <w:right w:val="none" w:sz="0" w:space="0" w:color="auto"/>
      </w:divBdr>
    </w:div>
    <w:div w:id="1380864911">
      <w:marLeft w:val="0"/>
      <w:marRight w:val="0"/>
      <w:marTop w:val="0"/>
      <w:marBottom w:val="0"/>
      <w:divBdr>
        <w:top w:val="none" w:sz="0" w:space="0" w:color="auto"/>
        <w:left w:val="none" w:sz="0" w:space="0" w:color="auto"/>
        <w:bottom w:val="none" w:sz="0" w:space="0" w:color="auto"/>
        <w:right w:val="none" w:sz="0" w:space="0" w:color="auto"/>
      </w:divBdr>
    </w:div>
    <w:div w:id="1682272402">
      <w:bodyDiv w:val="1"/>
      <w:marLeft w:val="0"/>
      <w:marRight w:val="0"/>
      <w:marTop w:val="0"/>
      <w:marBottom w:val="0"/>
      <w:divBdr>
        <w:top w:val="none" w:sz="0" w:space="0" w:color="auto"/>
        <w:left w:val="none" w:sz="0" w:space="0" w:color="auto"/>
        <w:bottom w:val="none" w:sz="0" w:space="0" w:color="auto"/>
        <w:right w:val="none" w:sz="0" w:space="0" w:color="auto"/>
      </w:divBdr>
      <w:divsChild>
        <w:div w:id="1648440636">
          <w:marLeft w:val="0"/>
          <w:marRight w:val="0"/>
          <w:marTop w:val="100"/>
          <w:marBottom w:val="100"/>
          <w:divBdr>
            <w:top w:val="none" w:sz="0" w:space="0" w:color="auto"/>
            <w:left w:val="none" w:sz="0" w:space="0" w:color="auto"/>
            <w:bottom w:val="none" w:sz="0" w:space="0" w:color="auto"/>
            <w:right w:val="none" w:sz="0" w:space="0" w:color="auto"/>
          </w:divBdr>
          <w:divsChild>
            <w:div w:id="864294619">
              <w:marLeft w:val="0"/>
              <w:marRight w:val="0"/>
              <w:marTop w:val="0"/>
              <w:marBottom w:val="0"/>
              <w:divBdr>
                <w:top w:val="none" w:sz="0" w:space="0" w:color="auto"/>
                <w:left w:val="none" w:sz="0" w:space="0" w:color="auto"/>
                <w:bottom w:val="none" w:sz="0" w:space="0" w:color="auto"/>
                <w:right w:val="none" w:sz="0" w:space="0" w:color="auto"/>
              </w:divBdr>
              <w:divsChild>
                <w:div w:id="1227380246">
                  <w:marLeft w:val="0"/>
                  <w:marRight w:val="0"/>
                  <w:marTop w:val="0"/>
                  <w:marBottom w:val="0"/>
                  <w:divBdr>
                    <w:top w:val="none" w:sz="0" w:space="0" w:color="auto"/>
                    <w:left w:val="none" w:sz="0" w:space="0" w:color="auto"/>
                    <w:bottom w:val="none" w:sz="0" w:space="0" w:color="auto"/>
                    <w:right w:val="none" w:sz="0" w:space="0" w:color="auto"/>
                  </w:divBdr>
                  <w:divsChild>
                    <w:div w:id="9189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668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C16B-F141-4829-919F-F8E68064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88</Pages>
  <Words>32836</Words>
  <Characters>187171</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проведения регламентированных закупок товаров, работ и услуг для нужд ОАО «ФСК ЕЭС»</vt:lpstr>
    </vt:vector>
  </TitlesOfParts>
  <Company>FSK</Company>
  <LinksUpToDate>false</LinksUpToDate>
  <CharactersWithSpaces>219568</CharactersWithSpaces>
  <SharedDoc>false</SharedDoc>
  <HLinks>
    <vt:vector size="102" baseType="variant">
      <vt:variant>
        <vt:i4>8126577</vt:i4>
      </vt:variant>
      <vt:variant>
        <vt:i4>210</vt:i4>
      </vt:variant>
      <vt:variant>
        <vt:i4>0</vt:i4>
      </vt:variant>
      <vt:variant>
        <vt:i4>5</vt:i4>
      </vt:variant>
      <vt:variant>
        <vt:lpwstr>consultantplus://offline/main?base=LAW;n=116688;fld=134</vt:lpwstr>
      </vt:variant>
      <vt:variant>
        <vt:lpwstr/>
      </vt:variant>
      <vt:variant>
        <vt:i4>7274549</vt:i4>
      </vt:variant>
      <vt:variant>
        <vt:i4>117</vt:i4>
      </vt:variant>
      <vt:variant>
        <vt:i4>0</vt:i4>
      </vt:variant>
      <vt:variant>
        <vt:i4>5</vt:i4>
      </vt:variant>
      <vt:variant>
        <vt:lpwstr>http://www.zakupki.gov.ru/</vt:lpwstr>
      </vt:variant>
      <vt:variant>
        <vt:lpwstr/>
      </vt:variant>
      <vt:variant>
        <vt:i4>1900592</vt:i4>
      </vt:variant>
      <vt:variant>
        <vt:i4>86</vt:i4>
      </vt:variant>
      <vt:variant>
        <vt:i4>0</vt:i4>
      </vt:variant>
      <vt:variant>
        <vt:i4>5</vt:i4>
      </vt:variant>
      <vt:variant>
        <vt:lpwstr/>
      </vt:variant>
      <vt:variant>
        <vt:lpwstr>_Toc340315283</vt:lpwstr>
      </vt:variant>
      <vt:variant>
        <vt:i4>1900592</vt:i4>
      </vt:variant>
      <vt:variant>
        <vt:i4>80</vt:i4>
      </vt:variant>
      <vt:variant>
        <vt:i4>0</vt:i4>
      </vt:variant>
      <vt:variant>
        <vt:i4>5</vt:i4>
      </vt:variant>
      <vt:variant>
        <vt:lpwstr/>
      </vt:variant>
      <vt:variant>
        <vt:lpwstr>_Toc340315282</vt:lpwstr>
      </vt:variant>
      <vt:variant>
        <vt:i4>1900592</vt:i4>
      </vt:variant>
      <vt:variant>
        <vt:i4>74</vt:i4>
      </vt:variant>
      <vt:variant>
        <vt:i4>0</vt:i4>
      </vt:variant>
      <vt:variant>
        <vt:i4>5</vt:i4>
      </vt:variant>
      <vt:variant>
        <vt:lpwstr/>
      </vt:variant>
      <vt:variant>
        <vt:lpwstr>_Toc340315281</vt:lpwstr>
      </vt:variant>
      <vt:variant>
        <vt:i4>1900592</vt:i4>
      </vt:variant>
      <vt:variant>
        <vt:i4>68</vt:i4>
      </vt:variant>
      <vt:variant>
        <vt:i4>0</vt:i4>
      </vt:variant>
      <vt:variant>
        <vt:i4>5</vt:i4>
      </vt:variant>
      <vt:variant>
        <vt:lpwstr/>
      </vt:variant>
      <vt:variant>
        <vt:lpwstr>_Toc340315280</vt:lpwstr>
      </vt:variant>
      <vt:variant>
        <vt:i4>1179696</vt:i4>
      </vt:variant>
      <vt:variant>
        <vt:i4>62</vt:i4>
      </vt:variant>
      <vt:variant>
        <vt:i4>0</vt:i4>
      </vt:variant>
      <vt:variant>
        <vt:i4>5</vt:i4>
      </vt:variant>
      <vt:variant>
        <vt:lpwstr/>
      </vt:variant>
      <vt:variant>
        <vt:lpwstr>_Toc340315279</vt:lpwstr>
      </vt:variant>
      <vt:variant>
        <vt:i4>1179696</vt:i4>
      </vt:variant>
      <vt:variant>
        <vt:i4>56</vt:i4>
      </vt:variant>
      <vt:variant>
        <vt:i4>0</vt:i4>
      </vt:variant>
      <vt:variant>
        <vt:i4>5</vt:i4>
      </vt:variant>
      <vt:variant>
        <vt:lpwstr/>
      </vt:variant>
      <vt:variant>
        <vt:lpwstr>_Toc340315278</vt:lpwstr>
      </vt:variant>
      <vt:variant>
        <vt:i4>1179696</vt:i4>
      </vt:variant>
      <vt:variant>
        <vt:i4>50</vt:i4>
      </vt:variant>
      <vt:variant>
        <vt:i4>0</vt:i4>
      </vt:variant>
      <vt:variant>
        <vt:i4>5</vt:i4>
      </vt:variant>
      <vt:variant>
        <vt:lpwstr/>
      </vt:variant>
      <vt:variant>
        <vt:lpwstr>_Toc340315277</vt:lpwstr>
      </vt:variant>
      <vt:variant>
        <vt:i4>1179696</vt:i4>
      </vt:variant>
      <vt:variant>
        <vt:i4>44</vt:i4>
      </vt:variant>
      <vt:variant>
        <vt:i4>0</vt:i4>
      </vt:variant>
      <vt:variant>
        <vt:i4>5</vt:i4>
      </vt:variant>
      <vt:variant>
        <vt:lpwstr/>
      </vt:variant>
      <vt:variant>
        <vt:lpwstr>_Toc340315276</vt:lpwstr>
      </vt:variant>
      <vt:variant>
        <vt:i4>1179696</vt:i4>
      </vt:variant>
      <vt:variant>
        <vt:i4>38</vt:i4>
      </vt:variant>
      <vt:variant>
        <vt:i4>0</vt:i4>
      </vt:variant>
      <vt:variant>
        <vt:i4>5</vt:i4>
      </vt:variant>
      <vt:variant>
        <vt:lpwstr/>
      </vt:variant>
      <vt:variant>
        <vt:lpwstr>_Toc340315275</vt:lpwstr>
      </vt:variant>
      <vt:variant>
        <vt:i4>1179696</vt:i4>
      </vt:variant>
      <vt:variant>
        <vt:i4>32</vt:i4>
      </vt:variant>
      <vt:variant>
        <vt:i4>0</vt:i4>
      </vt:variant>
      <vt:variant>
        <vt:i4>5</vt:i4>
      </vt:variant>
      <vt:variant>
        <vt:lpwstr/>
      </vt:variant>
      <vt:variant>
        <vt:lpwstr>_Toc340315274</vt:lpwstr>
      </vt:variant>
      <vt:variant>
        <vt:i4>1179696</vt:i4>
      </vt:variant>
      <vt:variant>
        <vt:i4>26</vt:i4>
      </vt:variant>
      <vt:variant>
        <vt:i4>0</vt:i4>
      </vt:variant>
      <vt:variant>
        <vt:i4>5</vt:i4>
      </vt:variant>
      <vt:variant>
        <vt:lpwstr/>
      </vt:variant>
      <vt:variant>
        <vt:lpwstr>_Toc340315273</vt:lpwstr>
      </vt:variant>
      <vt:variant>
        <vt:i4>1179696</vt:i4>
      </vt:variant>
      <vt:variant>
        <vt:i4>20</vt:i4>
      </vt:variant>
      <vt:variant>
        <vt:i4>0</vt:i4>
      </vt:variant>
      <vt:variant>
        <vt:i4>5</vt:i4>
      </vt:variant>
      <vt:variant>
        <vt:lpwstr/>
      </vt:variant>
      <vt:variant>
        <vt:lpwstr>_Toc340315272</vt:lpwstr>
      </vt:variant>
      <vt:variant>
        <vt:i4>1179696</vt:i4>
      </vt:variant>
      <vt:variant>
        <vt:i4>14</vt:i4>
      </vt:variant>
      <vt:variant>
        <vt:i4>0</vt:i4>
      </vt:variant>
      <vt:variant>
        <vt:i4>5</vt:i4>
      </vt:variant>
      <vt:variant>
        <vt:lpwstr/>
      </vt:variant>
      <vt:variant>
        <vt:lpwstr>_Toc340315271</vt:lpwstr>
      </vt:variant>
      <vt:variant>
        <vt:i4>1245232</vt:i4>
      </vt:variant>
      <vt:variant>
        <vt:i4>8</vt:i4>
      </vt:variant>
      <vt:variant>
        <vt:i4>0</vt:i4>
      </vt:variant>
      <vt:variant>
        <vt:i4>5</vt:i4>
      </vt:variant>
      <vt:variant>
        <vt:lpwstr/>
      </vt:variant>
      <vt:variant>
        <vt:lpwstr>_Toc340315269</vt:lpwstr>
      </vt:variant>
      <vt:variant>
        <vt:i4>1245232</vt:i4>
      </vt:variant>
      <vt:variant>
        <vt:i4>2</vt:i4>
      </vt:variant>
      <vt:variant>
        <vt:i4>0</vt:i4>
      </vt:variant>
      <vt:variant>
        <vt:i4>5</vt:i4>
      </vt:variant>
      <vt:variant>
        <vt:lpwstr/>
      </vt:variant>
      <vt:variant>
        <vt:lpwstr>_Toc340315267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проведения регламентированных закупок товаров, работ и услуг для нужд ОАО «ФСК ЕЭС»</dc:title>
  <dc:subject/>
  <dc:creator>Федорова</dc:creator>
  <cp:keywords/>
  <dc:description/>
  <cp:lastModifiedBy>zukova.oa</cp:lastModifiedBy>
  <cp:revision>21</cp:revision>
  <cp:lastPrinted>2014-09-15T13:32:00Z</cp:lastPrinted>
  <dcterms:created xsi:type="dcterms:W3CDTF">2015-09-29T12:13:00Z</dcterms:created>
  <dcterms:modified xsi:type="dcterms:W3CDTF">2015-12-25T10:17:00Z</dcterms:modified>
</cp:coreProperties>
</file>