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FEC" w:rsidRDefault="00CE6811">
      <w:pPr>
        <w:spacing w:after="0"/>
        <w:jc w:val="center"/>
      </w:pPr>
      <w:r>
        <w:rPr>
          <w:b/>
          <w:bCs/>
        </w:rPr>
        <w:t>Протокол</w:t>
      </w:r>
    </w:p>
    <w:p w:rsidR="00AE6FEC" w:rsidRDefault="00CE6811">
      <w:pPr>
        <w:spacing w:after="0"/>
        <w:jc w:val="center"/>
      </w:pPr>
      <w:r>
        <w:rPr>
          <w:b/>
          <w:bCs/>
        </w:rPr>
        <w:t>рассмотрения первых частей заявок на участие в процедуре</w:t>
      </w:r>
    </w:p>
    <w:p w:rsidR="00AE6FEC" w:rsidRDefault="00CE6811">
      <w:pPr>
        <w:spacing w:after="0"/>
        <w:jc w:val="center"/>
      </w:pPr>
      <w:r>
        <w:rPr>
          <w:b/>
          <w:bCs/>
        </w:rPr>
        <w:t>32008966933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4"/>
        <w:gridCol w:w="4968"/>
      </w:tblGrid>
      <w:tr w:rsidR="00AE6FEC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AE6FEC" w:rsidRDefault="00AE6FEC"/>
        </w:tc>
        <w:tc>
          <w:tcPr>
            <w:tcW w:w="5000" w:type="dxa"/>
          </w:tcPr>
          <w:p w:rsidR="00AE6FEC" w:rsidRDefault="00CE6811">
            <w:pPr>
              <w:jc w:val="right"/>
            </w:pPr>
            <w:r>
              <w:t>«25» марта 2020г.</w:t>
            </w:r>
          </w:p>
        </w:tc>
      </w:tr>
    </w:tbl>
    <w:p w:rsidR="00AE6FEC" w:rsidRDefault="00CE6811">
      <w:r>
        <w:rPr>
          <w:b/>
          <w:bCs/>
        </w:rPr>
        <w:t xml:space="preserve">Заказчиком является: </w:t>
      </w:r>
      <w:r>
        <w:t>АКЦИОНЕРНОЕ ОБЩЕСТВО "ЯНТАРЬЭНЕРГО"</w:t>
      </w:r>
      <w:r>
        <w:br/>
      </w:r>
      <w:r>
        <w:rPr>
          <w:b/>
          <w:bCs/>
        </w:rPr>
        <w:t xml:space="preserve">Способ закупки: </w:t>
      </w:r>
      <w:r>
        <w:t>Запрос предложений в электронной форме, участниками которого могут быть только субъекты малого и среднего предпринимательства</w:t>
      </w:r>
    </w:p>
    <w:p w:rsidR="00AE6FEC" w:rsidRDefault="00CE6811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  <w:t xml:space="preserve">ЗАПРОС ПРЕДЛОЖЕНИЙ В ЭЛЕКТРОННОЙ ФОРМЕ на право заключения договора на выполнение </w:t>
      </w:r>
      <w:r>
        <w:t>работ по ремонту промышленной кирпичной дымовой трубы, Н=64,4 м (инв. №05162), находящейся по адресу: г. Калининград, набережная Правая, 10 а., Ремонт промышленной дымовой трубы, Н=64,4 м и газоходов (Инв. №05162)</w:t>
      </w:r>
    </w:p>
    <w:p w:rsidR="00AE6FEC" w:rsidRDefault="00CE6811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</w:t>
      </w:r>
      <w:r>
        <w:rPr>
          <w:b/>
          <w:bCs/>
        </w:rPr>
        <w:t>та:</w:t>
      </w:r>
      <w:r>
        <w:br/>
        <w:t>548 400.00 (с учетом НДС) в валюте - Российский рубль</w:t>
      </w:r>
    </w:p>
    <w:p w:rsidR="00AE6FEC" w:rsidRDefault="00CE6811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«10» марта 2020г. на сайте АО «Единая электронная торговая площадка» (АО «ЕЭТП»), по адресу в сети «Интернет»: </w:t>
      </w:r>
      <w:hyperlink r:id="rId7" w:history="1">
        <w:r>
          <w:t>https://msp.roseltorg.ru</w:t>
        </w:r>
      </w:hyperlink>
    </w:p>
    <w:p w:rsidR="00AE6FEC" w:rsidRDefault="00CE6811">
      <w:pPr>
        <w:pStyle w:val="P-Style"/>
        <w:numPr>
          <w:ilvl w:val="0"/>
          <w:numId w:val="2"/>
        </w:numPr>
      </w:pPr>
      <w:r>
        <w:t>По окончании срока подачи заявок до «18» марта 2020г. было подано 3 заявки от участников. 0 заявок отозвано.</w:t>
      </w:r>
    </w:p>
    <w:p w:rsidR="00AE6FEC" w:rsidRDefault="00CE6811">
      <w:pPr>
        <w:pStyle w:val="P-Style"/>
        <w:numPr>
          <w:ilvl w:val="0"/>
          <w:numId w:val="2"/>
        </w:numPr>
      </w:pPr>
      <w:r>
        <w:t>Участниками была предоставлена следующая документация для проведения процедуры:</w:t>
      </w:r>
    </w:p>
    <w:p w:rsidR="00AE6FEC" w:rsidRDefault="00CE6811">
      <w:r>
        <w:rPr>
          <w:b/>
          <w:bCs/>
        </w:rPr>
        <w:t>Заявка №357258</w:t>
      </w:r>
    </w:p>
    <w:tbl>
      <w:tblPr>
        <w:tblStyle w:val="style5343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4957"/>
      </w:tblGrid>
      <w:tr w:rsidR="00AE6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6FEC" w:rsidRDefault="00CE6811"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5000" w:type="dxa"/>
          </w:tcPr>
          <w:p w:rsidR="00AE6FEC" w:rsidRDefault="00CE6811"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AE6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6FEC" w:rsidRDefault="00CE6811">
            <w:r>
              <w:t>Техническое предложение.docx</w:t>
            </w:r>
          </w:p>
        </w:tc>
        <w:tc>
          <w:tcPr>
            <w:tcW w:w="5000" w:type="dxa"/>
          </w:tcPr>
          <w:p w:rsidR="00AE6FEC" w:rsidRDefault="001D06B0">
            <w:r>
              <w:t>В наличии</w:t>
            </w:r>
          </w:p>
        </w:tc>
      </w:tr>
    </w:tbl>
    <w:p w:rsidR="00AE6FEC" w:rsidRDefault="00AE6FEC">
      <w:pPr>
        <w:spacing w:line="120" w:lineRule="auto"/>
      </w:pPr>
    </w:p>
    <w:p w:rsidR="00AE6FEC" w:rsidRDefault="00CE6811">
      <w:r>
        <w:rPr>
          <w:b/>
          <w:bCs/>
        </w:rPr>
        <w:t>Заявка №358892</w:t>
      </w:r>
    </w:p>
    <w:tbl>
      <w:tblPr>
        <w:tblStyle w:val="style3862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4943"/>
      </w:tblGrid>
      <w:tr w:rsidR="00AE6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6FEC" w:rsidRDefault="00CE6811"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5000" w:type="dxa"/>
          </w:tcPr>
          <w:p w:rsidR="00AE6FEC" w:rsidRDefault="00CE6811"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AE6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6FEC" w:rsidRDefault="00CE6811">
            <w:r>
              <w:t>0_Техническое_предложение_1.doc</w:t>
            </w:r>
          </w:p>
        </w:tc>
        <w:tc>
          <w:tcPr>
            <w:tcW w:w="5000" w:type="dxa"/>
          </w:tcPr>
          <w:p w:rsidR="00AE6FEC" w:rsidRDefault="001D06B0">
            <w:r>
              <w:t>В наличии</w:t>
            </w:r>
          </w:p>
        </w:tc>
      </w:tr>
    </w:tbl>
    <w:p w:rsidR="00AE6FEC" w:rsidRDefault="00AE6FEC">
      <w:pPr>
        <w:spacing w:line="120" w:lineRule="auto"/>
      </w:pPr>
    </w:p>
    <w:p w:rsidR="00AE6FEC" w:rsidRDefault="00CE6811">
      <w:r>
        <w:rPr>
          <w:b/>
          <w:bCs/>
        </w:rPr>
        <w:t>Заявка №359090</w:t>
      </w:r>
    </w:p>
    <w:tbl>
      <w:tblPr>
        <w:tblStyle w:val="style1829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  <w:gridCol w:w="4958"/>
      </w:tblGrid>
      <w:tr w:rsidR="00AE6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6FEC" w:rsidRDefault="00CE6811"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5000" w:type="dxa"/>
          </w:tcPr>
          <w:p w:rsidR="00AE6FEC" w:rsidRDefault="00CE6811"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AE6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6FEC" w:rsidRDefault="00CE6811">
            <w:r>
              <w:t>Техническое предложение.pdf</w:t>
            </w:r>
          </w:p>
        </w:tc>
        <w:tc>
          <w:tcPr>
            <w:tcW w:w="5000" w:type="dxa"/>
          </w:tcPr>
          <w:p w:rsidR="00AE6FEC" w:rsidRDefault="001D06B0">
            <w:r>
              <w:t>В наличии</w:t>
            </w:r>
            <w:bookmarkStart w:id="0" w:name="_GoBack"/>
            <w:bookmarkEnd w:id="0"/>
          </w:p>
        </w:tc>
      </w:tr>
    </w:tbl>
    <w:p w:rsidR="00AE6FEC" w:rsidRDefault="00AE6FEC">
      <w:pPr>
        <w:spacing w:line="120" w:lineRule="auto"/>
      </w:pPr>
    </w:p>
    <w:p w:rsidR="00AE6FEC" w:rsidRDefault="00CE6811">
      <w:pPr>
        <w:pStyle w:val="P-Style"/>
        <w:numPr>
          <w:ilvl w:val="0"/>
          <w:numId w:val="2"/>
        </w:numPr>
      </w:pPr>
      <w:r>
        <w:t>Комиссия рассмотрела заявки участников процедуры на соответствие требованиям, установленным документацией, и приняла следующее решение:</w:t>
      </w:r>
    </w:p>
    <w:tbl>
      <w:tblPr>
        <w:tblStyle w:val="style9716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2865"/>
        <w:gridCol w:w="2676"/>
        <w:gridCol w:w="2896"/>
      </w:tblGrid>
      <w:tr w:rsidR="00AE6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AE6FEC" w:rsidRDefault="00CE6811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AE6FEC" w:rsidRDefault="00CE6811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</w:tcPr>
          <w:p w:rsidR="00AE6FEC" w:rsidRDefault="00CE6811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AE6FEC" w:rsidRDefault="00CE6811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AE6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AE6FEC" w:rsidRDefault="00CE6811">
            <w:pPr>
              <w:jc w:val="center"/>
            </w:pPr>
            <w:r>
              <w:lastRenderedPageBreak/>
              <w:t>357258</w:t>
            </w:r>
          </w:p>
        </w:tc>
        <w:tc>
          <w:tcPr>
            <w:tcW w:w="5000" w:type="dxa"/>
          </w:tcPr>
          <w:p w:rsidR="00AE6FEC" w:rsidRDefault="00CE6811">
            <w:pPr>
              <w:jc w:val="center"/>
            </w:pPr>
            <w:r>
              <w:t>16.03.2020 17:00:38</w:t>
            </w:r>
          </w:p>
        </w:tc>
        <w:tc>
          <w:tcPr>
            <w:tcW w:w="5000" w:type="dxa"/>
          </w:tcPr>
          <w:p w:rsidR="00AE6FEC" w:rsidRDefault="00CE6811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AE6FEC" w:rsidRDefault="00CE6811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AE6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AE6FEC" w:rsidRDefault="00CE6811">
            <w:pPr>
              <w:jc w:val="center"/>
            </w:pPr>
            <w:r>
              <w:t>358892</w:t>
            </w:r>
          </w:p>
        </w:tc>
        <w:tc>
          <w:tcPr>
            <w:tcW w:w="5000" w:type="dxa"/>
          </w:tcPr>
          <w:p w:rsidR="00AE6FEC" w:rsidRDefault="00CE6811">
            <w:pPr>
              <w:jc w:val="center"/>
            </w:pPr>
            <w:r>
              <w:t>18.03.2020 10:58:57</w:t>
            </w:r>
          </w:p>
        </w:tc>
        <w:tc>
          <w:tcPr>
            <w:tcW w:w="5000" w:type="dxa"/>
          </w:tcPr>
          <w:p w:rsidR="00AE6FEC" w:rsidRDefault="00CE6811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AE6FEC" w:rsidRDefault="00CE6811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AE6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AE6FEC" w:rsidRDefault="00CE6811">
            <w:pPr>
              <w:jc w:val="center"/>
            </w:pPr>
            <w:r>
              <w:t>359090</w:t>
            </w:r>
          </w:p>
        </w:tc>
        <w:tc>
          <w:tcPr>
            <w:tcW w:w="5000" w:type="dxa"/>
          </w:tcPr>
          <w:p w:rsidR="00AE6FEC" w:rsidRDefault="00CE6811">
            <w:pPr>
              <w:jc w:val="center"/>
            </w:pPr>
            <w:r>
              <w:t>18.03.2020 13:03:52</w:t>
            </w:r>
          </w:p>
        </w:tc>
        <w:tc>
          <w:tcPr>
            <w:tcW w:w="5000" w:type="dxa"/>
          </w:tcPr>
          <w:p w:rsidR="00AE6FEC" w:rsidRDefault="00CE6811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AE6FEC" w:rsidRDefault="00CE6811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AE6FEC" w:rsidRDefault="00AE6FEC">
      <w:pPr>
        <w:spacing w:line="120" w:lineRule="auto"/>
      </w:pPr>
    </w:p>
    <w:p w:rsidR="00AE6FEC" w:rsidRDefault="00CE6811">
      <w:pPr>
        <w:pStyle w:val="P-Style"/>
        <w:numPr>
          <w:ilvl w:val="0"/>
          <w:numId w:val="2"/>
        </w:numPr>
      </w:pPr>
      <w:r>
        <w:t>Сведения о решении членов комиссии по каждой заявке: Комиссия для АО "КГК"</w:t>
      </w:r>
    </w:p>
    <w:p w:rsidR="00AE6FEC" w:rsidRDefault="00CE6811">
      <w:r>
        <w:rPr>
          <w:b/>
          <w:bCs/>
        </w:rPr>
        <w:t>Заявка №357258</w:t>
      </w:r>
    </w:p>
    <w:tbl>
      <w:tblPr>
        <w:tblStyle w:val="style9871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4959"/>
      </w:tblGrid>
      <w:tr w:rsidR="00AE6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6FEC" w:rsidRDefault="00CE6811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5000" w:type="dxa"/>
          </w:tcPr>
          <w:p w:rsidR="00AE6FEC" w:rsidRDefault="00CE6811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AE6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6FEC" w:rsidRDefault="00CE6811">
            <w:pPr>
              <w:jc w:val="center"/>
            </w:pPr>
            <w:r>
              <w:t>Редько  Ирина  Вениаминовна (Председатель комиссии - Первый заместитель генер</w:t>
            </w:r>
            <w:r>
              <w:t>ального директора)</w:t>
            </w:r>
          </w:p>
        </w:tc>
        <w:tc>
          <w:tcPr>
            <w:tcW w:w="5000" w:type="dxa"/>
          </w:tcPr>
          <w:p w:rsidR="00AE6FEC" w:rsidRDefault="00CE6811">
            <w:pPr>
              <w:jc w:val="center"/>
            </w:pPr>
            <w:r>
              <w:t>Допущен</w:t>
            </w:r>
          </w:p>
        </w:tc>
      </w:tr>
      <w:tr w:rsidR="00AE6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6FEC" w:rsidRDefault="00CE6811">
            <w:pPr>
              <w:jc w:val="center"/>
            </w:pPr>
            <w:r>
              <w:t>Арутюнян Игорь Вигенович (Член комиссии - Начальник центральной службы организации ремонтов)</w:t>
            </w:r>
          </w:p>
        </w:tc>
        <w:tc>
          <w:tcPr>
            <w:tcW w:w="5000" w:type="dxa"/>
          </w:tcPr>
          <w:p w:rsidR="00AE6FEC" w:rsidRDefault="00CE6811">
            <w:pPr>
              <w:jc w:val="center"/>
            </w:pPr>
            <w:r>
              <w:t>Допущен</w:t>
            </w:r>
          </w:p>
        </w:tc>
      </w:tr>
      <w:tr w:rsidR="00AE6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6FEC" w:rsidRDefault="00CE6811">
            <w:pPr>
              <w:jc w:val="center"/>
            </w:pPr>
            <w:r>
              <w:t>Стельнова  Елена Николаевна (Заместитель председателя комиссии - Начальник департамента финансов)</w:t>
            </w:r>
          </w:p>
        </w:tc>
        <w:tc>
          <w:tcPr>
            <w:tcW w:w="5000" w:type="dxa"/>
          </w:tcPr>
          <w:p w:rsidR="00AE6FEC" w:rsidRDefault="00CE6811">
            <w:pPr>
              <w:jc w:val="center"/>
            </w:pPr>
            <w:r>
              <w:t>Допущен</w:t>
            </w:r>
          </w:p>
        </w:tc>
      </w:tr>
      <w:tr w:rsidR="00AE6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6FEC" w:rsidRDefault="00CE6811">
            <w:pPr>
              <w:jc w:val="center"/>
            </w:pPr>
            <w:r>
              <w:t>Кокоткин  Андрей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5000" w:type="dxa"/>
          </w:tcPr>
          <w:p w:rsidR="00AE6FEC" w:rsidRDefault="00CE6811">
            <w:pPr>
              <w:jc w:val="center"/>
            </w:pPr>
            <w:r>
              <w:t>Допущен</w:t>
            </w:r>
          </w:p>
        </w:tc>
      </w:tr>
      <w:tr w:rsidR="00AE6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6FEC" w:rsidRDefault="00CE6811">
            <w:pPr>
              <w:jc w:val="center"/>
            </w:pPr>
            <w:r>
              <w:t>Поршина  Анна Федоровна (Секретарь комиссии - Заместитель начальника управления конкурсных процедур)</w:t>
            </w:r>
          </w:p>
        </w:tc>
        <w:tc>
          <w:tcPr>
            <w:tcW w:w="5000" w:type="dxa"/>
          </w:tcPr>
          <w:p w:rsidR="00AE6FEC" w:rsidRDefault="00CE6811">
            <w:pPr>
              <w:jc w:val="center"/>
            </w:pPr>
            <w:r>
              <w:t>Допущен</w:t>
            </w:r>
          </w:p>
        </w:tc>
      </w:tr>
      <w:tr w:rsidR="00AE6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6FEC" w:rsidRDefault="00CE6811">
            <w:pPr>
              <w:jc w:val="center"/>
            </w:pPr>
            <w:r>
              <w:t xml:space="preserve">Синицин Вячеслав </w:t>
            </w:r>
            <w:r>
              <w:t xml:space="preserve"> Владимирович (Член комиссии - Начальник департамента логистики и МТО)</w:t>
            </w:r>
          </w:p>
        </w:tc>
        <w:tc>
          <w:tcPr>
            <w:tcW w:w="5000" w:type="dxa"/>
          </w:tcPr>
          <w:p w:rsidR="00AE6FEC" w:rsidRDefault="00CE6811">
            <w:pPr>
              <w:jc w:val="center"/>
            </w:pPr>
            <w:r>
              <w:t>Допущен</w:t>
            </w:r>
          </w:p>
        </w:tc>
      </w:tr>
    </w:tbl>
    <w:p w:rsidR="00AE6FEC" w:rsidRDefault="00AE6FEC">
      <w:pPr>
        <w:spacing w:line="120" w:lineRule="auto"/>
      </w:pPr>
    </w:p>
    <w:p w:rsidR="00AE6FEC" w:rsidRDefault="00CE6811">
      <w:r>
        <w:rPr>
          <w:b/>
          <w:bCs/>
        </w:rPr>
        <w:t>Заявка №358892</w:t>
      </w:r>
    </w:p>
    <w:tbl>
      <w:tblPr>
        <w:tblStyle w:val="style4285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4959"/>
      </w:tblGrid>
      <w:tr w:rsidR="00AE6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6FEC" w:rsidRDefault="00CE6811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5000" w:type="dxa"/>
          </w:tcPr>
          <w:p w:rsidR="00AE6FEC" w:rsidRDefault="00CE6811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AE6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6FEC" w:rsidRDefault="00CE6811">
            <w:pPr>
              <w:jc w:val="center"/>
            </w:pPr>
            <w:r>
              <w:t>Редько  Ирина  Вениаминовна (Председатель комиссии - Первый заместитель генерального директора)</w:t>
            </w:r>
          </w:p>
        </w:tc>
        <w:tc>
          <w:tcPr>
            <w:tcW w:w="5000" w:type="dxa"/>
          </w:tcPr>
          <w:p w:rsidR="00AE6FEC" w:rsidRDefault="00CE6811">
            <w:pPr>
              <w:jc w:val="center"/>
            </w:pPr>
            <w:r>
              <w:t>Допущен</w:t>
            </w:r>
          </w:p>
        </w:tc>
      </w:tr>
      <w:tr w:rsidR="00AE6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6FEC" w:rsidRDefault="00CE6811">
            <w:pPr>
              <w:jc w:val="center"/>
            </w:pPr>
            <w:r>
              <w:lastRenderedPageBreak/>
              <w:t>Арутюнян Игорь Вигенович (Член комиссии - Начальник центральной службы организации ремонтов)</w:t>
            </w:r>
          </w:p>
        </w:tc>
        <w:tc>
          <w:tcPr>
            <w:tcW w:w="5000" w:type="dxa"/>
          </w:tcPr>
          <w:p w:rsidR="00AE6FEC" w:rsidRDefault="00CE6811">
            <w:pPr>
              <w:jc w:val="center"/>
            </w:pPr>
            <w:r>
              <w:t>Допущен</w:t>
            </w:r>
          </w:p>
        </w:tc>
      </w:tr>
      <w:tr w:rsidR="00AE6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6FEC" w:rsidRDefault="00CE6811">
            <w:pPr>
              <w:jc w:val="center"/>
            </w:pPr>
            <w:r>
              <w:t>Стельнова  Елена Николаевна (Заместитель председателя комиссии - Начальник департамента финансов)</w:t>
            </w:r>
          </w:p>
        </w:tc>
        <w:tc>
          <w:tcPr>
            <w:tcW w:w="5000" w:type="dxa"/>
          </w:tcPr>
          <w:p w:rsidR="00AE6FEC" w:rsidRDefault="00CE6811">
            <w:pPr>
              <w:jc w:val="center"/>
            </w:pPr>
            <w:r>
              <w:t>Допущен</w:t>
            </w:r>
          </w:p>
        </w:tc>
      </w:tr>
      <w:tr w:rsidR="00AE6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6FEC" w:rsidRDefault="00CE6811">
            <w:pPr>
              <w:jc w:val="center"/>
            </w:pPr>
            <w:r>
              <w:t>Кокоткин  Андрей Леонидович (Член комиссии - Ди</w:t>
            </w:r>
            <w:r>
              <w:t>ректор Дирекции реализации мероприятий ТП льготной категории заявителей)</w:t>
            </w:r>
          </w:p>
        </w:tc>
        <w:tc>
          <w:tcPr>
            <w:tcW w:w="5000" w:type="dxa"/>
          </w:tcPr>
          <w:p w:rsidR="00AE6FEC" w:rsidRDefault="00CE6811">
            <w:pPr>
              <w:jc w:val="center"/>
            </w:pPr>
            <w:r>
              <w:t>Допущен</w:t>
            </w:r>
          </w:p>
        </w:tc>
      </w:tr>
      <w:tr w:rsidR="00AE6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6FEC" w:rsidRDefault="00CE6811">
            <w:pPr>
              <w:jc w:val="center"/>
            </w:pPr>
            <w:r>
              <w:t>Поршина  Анна Федоровна (Секретарь комиссии - Заместитель начальника управления конкурсных процедур)</w:t>
            </w:r>
          </w:p>
        </w:tc>
        <w:tc>
          <w:tcPr>
            <w:tcW w:w="5000" w:type="dxa"/>
          </w:tcPr>
          <w:p w:rsidR="00AE6FEC" w:rsidRDefault="00CE6811">
            <w:pPr>
              <w:jc w:val="center"/>
            </w:pPr>
            <w:r>
              <w:t>Допущен</w:t>
            </w:r>
          </w:p>
        </w:tc>
      </w:tr>
      <w:tr w:rsidR="00AE6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6FEC" w:rsidRDefault="00CE6811">
            <w:pPr>
              <w:jc w:val="center"/>
            </w:pPr>
            <w:r>
              <w:t>Синицин Вячеслав  Владимирович (Член комиссии - Начальник департ</w:t>
            </w:r>
            <w:r>
              <w:t>амента логистики и МТО)</w:t>
            </w:r>
          </w:p>
        </w:tc>
        <w:tc>
          <w:tcPr>
            <w:tcW w:w="5000" w:type="dxa"/>
          </w:tcPr>
          <w:p w:rsidR="00AE6FEC" w:rsidRDefault="00CE6811">
            <w:pPr>
              <w:jc w:val="center"/>
            </w:pPr>
            <w:r>
              <w:t>Допущен</w:t>
            </w:r>
          </w:p>
        </w:tc>
      </w:tr>
    </w:tbl>
    <w:p w:rsidR="00AE6FEC" w:rsidRDefault="00AE6FEC">
      <w:pPr>
        <w:spacing w:line="120" w:lineRule="auto"/>
      </w:pPr>
    </w:p>
    <w:p w:rsidR="00AE6FEC" w:rsidRDefault="00CE6811">
      <w:r>
        <w:rPr>
          <w:b/>
          <w:bCs/>
        </w:rPr>
        <w:t>Заявка №359090</w:t>
      </w:r>
    </w:p>
    <w:tbl>
      <w:tblPr>
        <w:tblStyle w:val="style5359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4959"/>
      </w:tblGrid>
      <w:tr w:rsidR="00AE6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6FEC" w:rsidRDefault="00CE6811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5000" w:type="dxa"/>
          </w:tcPr>
          <w:p w:rsidR="00AE6FEC" w:rsidRDefault="00CE6811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AE6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6FEC" w:rsidRDefault="00CE6811">
            <w:pPr>
              <w:jc w:val="center"/>
            </w:pPr>
            <w:r>
              <w:t>Редько  Ирина  Вениаминовна (Председатель комиссии - Первый заместитель генерального директора)</w:t>
            </w:r>
          </w:p>
        </w:tc>
        <w:tc>
          <w:tcPr>
            <w:tcW w:w="5000" w:type="dxa"/>
          </w:tcPr>
          <w:p w:rsidR="00AE6FEC" w:rsidRDefault="00CE6811">
            <w:pPr>
              <w:jc w:val="center"/>
            </w:pPr>
            <w:r>
              <w:t>Допущен</w:t>
            </w:r>
          </w:p>
        </w:tc>
      </w:tr>
      <w:tr w:rsidR="00AE6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6FEC" w:rsidRDefault="00CE6811">
            <w:pPr>
              <w:jc w:val="center"/>
            </w:pPr>
            <w:r>
              <w:t>Арутюнян Игорь Вигенович (Член комиссии - Начальник центральной службы организации ремонтов)</w:t>
            </w:r>
          </w:p>
        </w:tc>
        <w:tc>
          <w:tcPr>
            <w:tcW w:w="5000" w:type="dxa"/>
          </w:tcPr>
          <w:p w:rsidR="00AE6FEC" w:rsidRDefault="00CE6811">
            <w:pPr>
              <w:jc w:val="center"/>
            </w:pPr>
            <w:r>
              <w:t>Допущен</w:t>
            </w:r>
          </w:p>
        </w:tc>
      </w:tr>
      <w:tr w:rsidR="00AE6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6FEC" w:rsidRDefault="00CE6811">
            <w:pPr>
              <w:jc w:val="center"/>
            </w:pPr>
            <w:r>
              <w:t>Стельнова  Елена Николаевна (Заместитель председателя комиссии - Начальник департамента финансов)</w:t>
            </w:r>
          </w:p>
        </w:tc>
        <w:tc>
          <w:tcPr>
            <w:tcW w:w="5000" w:type="dxa"/>
          </w:tcPr>
          <w:p w:rsidR="00AE6FEC" w:rsidRDefault="00CE6811">
            <w:pPr>
              <w:jc w:val="center"/>
            </w:pPr>
            <w:r>
              <w:t>Допущен</w:t>
            </w:r>
          </w:p>
        </w:tc>
      </w:tr>
      <w:tr w:rsidR="00AE6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6FEC" w:rsidRDefault="00CE6811">
            <w:pPr>
              <w:jc w:val="center"/>
            </w:pPr>
            <w:r>
              <w:t>Кокоткин  Андрей Леонидович (Член комиссии - Ди</w:t>
            </w:r>
            <w:r>
              <w:t>ректор Дирекции реализации мероприятий ТП льготной категории заявителей)</w:t>
            </w:r>
          </w:p>
        </w:tc>
        <w:tc>
          <w:tcPr>
            <w:tcW w:w="5000" w:type="dxa"/>
          </w:tcPr>
          <w:p w:rsidR="00AE6FEC" w:rsidRDefault="00CE6811">
            <w:pPr>
              <w:jc w:val="center"/>
            </w:pPr>
            <w:r>
              <w:t>Допущен</w:t>
            </w:r>
          </w:p>
        </w:tc>
      </w:tr>
      <w:tr w:rsidR="00AE6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6FEC" w:rsidRDefault="00CE6811">
            <w:pPr>
              <w:jc w:val="center"/>
            </w:pPr>
            <w:r>
              <w:t>Поршина  Анна Федоровна (Секретарь комиссии - Заместитель начальника управления конкурсных процедур)</w:t>
            </w:r>
          </w:p>
        </w:tc>
        <w:tc>
          <w:tcPr>
            <w:tcW w:w="5000" w:type="dxa"/>
          </w:tcPr>
          <w:p w:rsidR="00AE6FEC" w:rsidRDefault="00CE6811">
            <w:pPr>
              <w:jc w:val="center"/>
            </w:pPr>
            <w:r>
              <w:t>Допущен</w:t>
            </w:r>
          </w:p>
        </w:tc>
      </w:tr>
      <w:tr w:rsidR="00AE6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E6FEC" w:rsidRDefault="00CE6811">
            <w:pPr>
              <w:jc w:val="center"/>
            </w:pPr>
            <w:r>
              <w:t>Синицин Вячеслав  Владимирович (Член комиссии - Начальник департ</w:t>
            </w:r>
            <w:r>
              <w:t>амента логистики и МТО)</w:t>
            </w:r>
          </w:p>
        </w:tc>
        <w:tc>
          <w:tcPr>
            <w:tcW w:w="5000" w:type="dxa"/>
          </w:tcPr>
          <w:p w:rsidR="00AE6FEC" w:rsidRDefault="00CE6811">
            <w:pPr>
              <w:jc w:val="center"/>
            </w:pPr>
            <w:r>
              <w:t>Допущен</w:t>
            </w:r>
          </w:p>
        </w:tc>
      </w:tr>
    </w:tbl>
    <w:p w:rsidR="00AE6FEC" w:rsidRDefault="00AE6FEC">
      <w:pPr>
        <w:spacing w:line="120" w:lineRule="auto"/>
      </w:pPr>
    </w:p>
    <w:p w:rsidR="00AE6FEC" w:rsidRDefault="00CE6811">
      <w:pPr>
        <w:pStyle w:val="P-Style"/>
        <w:numPr>
          <w:ilvl w:val="0"/>
          <w:numId w:val="2"/>
        </w:numPr>
      </w:pPr>
      <w:r>
        <w:lastRenderedPageBreak/>
        <w:t>Протокол рассмотрения 1х частей заявок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</w:t>
      </w:r>
      <w:r>
        <w:t xml:space="preserve"> «ЕЭТП») по адресу в сети «Интернет»: </w:t>
      </w:r>
      <w:hyperlink r:id="rId8" w:history="1">
        <w:r>
          <w:t>https://msp.roseltorg.ru</w:t>
        </w:r>
      </w:hyperlink>
      <w:r>
        <w:t xml:space="preserve"> в течение дня, следующего за днем подписания настоящего протокола.</w:t>
      </w:r>
    </w:p>
    <w:p w:rsidR="00AE6FEC" w:rsidRDefault="00CE6811">
      <w:r>
        <w:rPr>
          <w:b/>
          <w:bCs/>
        </w:rPr>
        <w:t xml:space="preserve">     Члены комиссии, присутствующие на заседании:</w:t>
      </w:r>
    </w:p>
    <w:tbl>
      <w:tblPr>
        <w:tblStyle w:val="style6218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87"/>
        <w:gridCol w:w="2899"/>
        <w:gridCol w:w="3536"/>
      </w:tblGrid>
      <w:tr w:rsidR="00AE6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AE6FEC" w:rsidRDefault="00CE6811">
            <w:pPr>
              <w:spacing w:after="0"/>
              <w:jc w:val="center"/>
            </w:pPr>
            <w:r>
              <w:t>Председатель комиссии - Первый заместитель генерального директора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AE6FEC" w:rsidRDefault="00AE6FEC">
            <w:pPr>
              <w:spacing w:after="0"/>
              <w:jc w:val="center"/>
            </w:pPr>
          </w:p>
        </w:tc>
        <w:tc>
          <w:tcPr>
            <w:tcW w:w="5000" w:type="dxa"/>
          </w:tcPr>
          <w:p w:rsidR="00AE6FEC" w:rsidRDefault="00CE6811">
            <w:pPr>
              <w:spacing w:after="0"/>
              <w:jc w:val="center"/>
            </w:pPr>
            <w:r>
              <w:t>Редько  Ирина  Вениаминовна</w:t>
            </w:r>
          </w:p>
        </w:tc>
      </w:tr>
      <w:tr w:rsidR="00AE6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AE6FEC" w:rsidRDefault="00CE6811">
            <w:pPr>
              <w:spacing w:after="0"/>
              <w:jc w:val="center"/>
            </w:pPr>
            <w:r>
              <w:t>Член комиссии - Начальник центральной службы организации ремонтов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AE6FEC" w:rsidRDefault="00AE6FEC">
            <w:pPr>
              <w:spacing w:after="0"/>
              <w:jc w:val="center"/>
            </w:pPr>
          </w:p>
        </w:tc>
        <w:tc>
          <w:tcPr>
            <w:tcW w:w="5000" w:type="dxa"/>
          </w:tcPr>
          <w:p w:rsidR="00AE6FEC" w:rsidRDefault="00CE6811">
            <w:pPr>
              <w:spacing w:after="0"/>
              <w:jc w:val="center"/>
            </w:pPr>
            <w:r>
              <w:t>Арутюнян Игорь Вигенович</w:t>
            </w:r>
          </w:p>
        </w:tc>
      </w:tr>
      <w:tr w:rsidR="00AE6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AE6FEC" w:rsidRDefault="00CE6811">
            <w:pPr>
              <w:spacing w:after="0"/>
              <w:jc w:val="center"/>
            </w:pPr>
            <w:r>
              <w:t>Заместитель председателя комиссии - Начальник департамента финансов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AE6FEC" w:rsidRDefault="00AE6FEC">
            <w:pPr>
              <w:spacing w:after="0"/>
              <w:jc w:val="center"/>
            </w:pPr>
          </w:p>
        </w:tc>
        <w:tc>
          <w:tcPr>
            <w:tcW w:w="5000" w:type="dxa"/>
          </w:tcPr>
          <w:p w:rsidR="00AE6FEC" w:rsidRDefault="00CE6811">
            <w:pPr>
              <w:spacing w:after="0"/>
              <w:jc w:val="center"/>
            </w:pPr>
            <w:r>
              <w:t>Стельнова  Елена Николаевна</w:t>
            </w:r>
          </w:p>
        </w:tc>
      </w:tr>
      <w:tr w:rsidR="00AE6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AE6FEC" w:rsidRDefault="00CE6811">
            <w:pPr>
              <w:spacing w:after="0"/>
              <w:jc w:val="center"/>
            </w:pPr>
            <w:r>
              <w:t>Член комиссии - Директор Дирекции реализации мероприятий ТП льготной категории заявителей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AE6FEC" w:rsidRDefault="00AE6FEC">
            <w:pPr>
              <w:spacing w:after="0"/>
              <w:jc w:val="center"/>
            </w:pPr>
          </w:p>
        </w:tc>
        <w:tc>
          <w:tcPr>
            <w:tcW w:w="5000" w:type="dxa"/>
          </w:tcPr>
          <w:p w:rsidR="00AE6FEC" w:rsidRDefault="00CE6811">
            <w:pPr>
              <w:spacing w:after="0"/>
              <w:jc w:val="center"/>
            </w:pPr>
            <w:r>
              <w:t>Кокоткин  Андрей Леонидович</w:t>
            </w:r>
          </w:p>
        </w:tc>
      </w:tr>
      <w:tr w:rsidR="00AE6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AE6FEC" w:rsidRDefault="00CE6811">
            <w:pPr>
              <w:spacing w:after="0"/>
              <w:jc w:val="center"/>
            </w:pPr>
            <w:r>
              <w:t>Секретарь комиссии - Заместитель начальника управления конкурсных процедур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AE6FEC" w:rsidRDefault="00AE6FEC">
            <w:pPr>
              <w:spacing w:after="0"/>
              <w:jc w:val="center"/>
            </w:pPr>
          </w:p>
        </w:tc>
        <w:tc>
          <w:tcPr>
            <w:tcW w:w="5000" w:type="dxa"/>
          </w:tcPr>
          <w:p w:rsidR="00AE6FEC" w:rsidRDefault="00CE6811">
            <w:pPr>
              <w:spacing w:after="0"/>
              <w:jc w:val="center"/>
            </w:pPr>
            <w:r>
              <w:t>Поршина  Анна Федоровна</w:t>
            </w:r>
          </w:p>
        </w:tc>
      </w:tr>
      <w:tr w:rsidR="00AE6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AE6FEC" w:rsidRDefault="00CE6811">
            <w:pPr>
              <w:spacing w:after="0"/>
              <w:jc w:val="center"/>
            </w:pPr>
            <w:r>
              <w:t>Член</w:t>
            </w:r>
            <w:r>
              <w:t xml:space="preserve"> комиссии - Начальник департамента логистики и МТО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AE6FEC" w:rsidRDefault="00AE6FEC">
            <w:pPr>
              <w:spacing w:after="0"/>
              <w:jc w:val="center"/>
            </w:pPr>
          </w:p>
        </w:tc>
        <w:tc>
          <w:tcPr>
            <w:tcW w:w="5000" w:type="dxa"/>
          </w:tcPr>
          <w:p w:rsidR="00AE6FEC" w:rsidRDefault="00CE6811">
            <w:pPr>
              <w:spacing w:after="0"/>
              <w:jc w:val="center"/>
            </w:pPr>
            <w:r>
              <w:t>Синицин Вячеслав  Владимирович</w:t>
            </w:r>
          </w:p>
        </w:tc>
      </w:tr>
    </w:tbl>
    <w:p w:rsidR="00CE6811" w:rsidRDefault="00CE6811"/>
    <w:sectPr w:rsidR="00CE6811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811" w:rsidRDefault="00CE6811">
      <w:pPr>
        <w:spacing w:after="0" w:line="240" w:lineRule="auto"/>
      </w:pPr>
      <w:r>
        <w:separator/>
      </w:r>
    </w:p>
  </w:endnote>
  <w:endnote w:type="continuationSeparator" w:id="0">
    <w:p w:rsidR="00CE6811" w:rsidRDefault="00CE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AE6FEC">
      <w:tc>
        <w:tcPr>
          <w:tcW w:w="8503" w:type="dxa"/>
        </w:tcPr>
        <w:p w:rsidR="00AE6FEC" w:rsidRDefault="00CE6811">
          <w:r>
            <w:t>Протокол рассмотрения первых частей заявок №32008966933 от 25.03.2020г.</w:t>
          </w:r>
        </w:p>
      </w:tc>
      <w:tc>
        <w:tcPr>
          <w:tcW w:w="1417" w:type="dxa"/>
        </w:tcPr>
        <w:p w:rsidR="00AE6FEC" w:rsidRDefault="00CE6811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1D06B0">
            <w:fldChar w:fldCharType="separate"/>
          </w:r>
          <w:r w:rsidR="001D06B0"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1D06B0">
            <w:fldChar w:fldCharType="separate"/>
          </w:r>
          <w:r w:rsidR="001D06B0">
            <w:rPr>
              <w:noProof/>
            </w:rPr>
            <w:t>4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811" w:rsidRDefault="00CE6811">
      <w:pPr>
        <w:spacing w:after="0" w:line="240" w:lineRule="auto"/>
      </w:pPr>
      <w:r>
        <w:separator/>
      </w:r>
    </w:p>
  </w:footnote>
  <w:footnote w:type="continuationSeparator" w:id="0">
    <w:p w:rsidR="00CE6811" w:rsidRDefault="00CE6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CF2F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B6507EA"/>
    <w:multiLevelType w:val="hybridMultilevel"/>
    <w:tmpl w:val="9DF08868"/>
    <w:lvl w:ilvl="0" w:tplc="975E82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1D250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AA23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67A3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6C0D9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0C6F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4DAD5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5C81E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2C13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FEC"/>
    <w:rsid w:val="001D06B0"/>
    <w:rsid w:val="00AE6FEC"/>
    <w:rsid w:val="00C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D0FF3-692C-4847-B448-E096581B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53436">
    <w:name w:val="style5343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8622">
    <w:name w:val="style3862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8291">
    <w:name w:val="style1829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7160">
    <w:name w:val="style9716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8710">
    <w:name w:val="style9871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2852">
    <w:name w:val="style4285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3591">
    <w:name w:val="style5359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2184">
    <w:name w:val="style6218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p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4431</Characters>
  <Application>Microsoft Office Word</Application>
  <DocSecurity>0</DocSecurity>
  <Lines>36</Lines>
  <Paragraphs>10</Paragraphs>
  <ScaleCrop>false</ScaleCrop>
  <Manager/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Надобко Ирина Валентиновна</cp:lastModifiedBy>
  <cp:revision>2</cp:revision>
  <dcterms:created xsi:type="dcterms:W3CDTF">2020-03-25T08:15:00Z</dcterms:created>
  <dcterms:modified xsi:type="dcterms:W3CDTF">2020-03-25T08:17:00Z</dcterms:modified>
  <cp:category/>
</cp:coreProperties>
</file>